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2fc8" w14:paraId="c382fc8" w:rsidRDefault="00C7516D" w:rsidP="00670128" w:rsidR="00A84664"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A84664" w:rsidP="00670128" w:rsidR="00A84664" w:rsidRPr="00B24275">
      <w:pPr>
        <w:rPr>
          <w:b/>
        </w:rPr>
      </w:pPr>
      <w:r w:rsidRPr="00B24275">
        <w:rPr>
          <w:b/>
          <w:sz w:val="24"/>
          <w:szCs w:val="24"/>
        </w:rPr>
        <w:t xml:space="preserve">         </w:t>
      </w:r>
      <w:r w:rsidRPr="00B24275">
        <w:rPr>
          <w:b/>
        </w:rPr>
        <w:t>REPUBLIKA HRVATSKA</w:t>
      </w:r>
    </w:p>
    <w:p w:rsidRDefault="00A84664" w:rsidP="00670128" w:rsidR="00A84664" w:rsidRPr="00B24275">
      <w:pPr>
        <w:rPr>
          <w:b/>
        </w:rPr>
      </w:pPr>
      <w:r w:rsidRPr="00B24275">
        <w:rPr>
          <w:b/>
        </w:rPr>
        <w:t xml:space="preserve">     TRGOVAČKI SUD U SPLITU</w:t>
      </w:r>
    </w:p>
    <w:p w:rsidRDefault="00A84664" w:rsidP="00670128" w:rsidR="00A84664" w:rsidRPr="00B24275">
      <w:pPr>
        <w:rPr>
          <w:b/>
        </w:rPr>
      </w:pPr>
      <w:r w:rsidRPr="00B24275">
        <w:rPr>
          <w:b/>
        </w:rPr>
        <w:t xml:space="preserve">   STALNA SLUŽBA DUBROVNIK </w:t>
      </w:r>
    </w:p>
    <w:p w:rsidRDefault="00A84664" w:rsidP="00670128" w:rsidR="00A84664" w:rsidRPr="00B24275">
      <w:pPr>
        <w:rPr>
          <w:b/>
          <w:sz w:val="24"/>
          <w:szCs w:val="24"/>
        </w:rPr>
      </w:pPr>
      <w:r w:rsidRPr="00B24275">
        <w:rPr>
          <w:b/>
        </w:rPr>
        <w:t xml:space="preserve">   Dubrovnik, Dr. Ante Starčevića 23</w:t>
      </w:r>
    </w:p>
    <w:p w:rsidRDefault="00A84664" w:rsidP="00790553" w:rsidR="00A84664">
      <w:pPr>
        <w:pStyle w:val="Naslov1"/>
        <w:rPr>
          <w:sz w:val="22"/>
          <w:szCs w:val="22"/>
        </w:rPr>
      </w:pPr>
      <w:r w:rsidRPr="0079718D">
        <w:rPr>
          <w:sz w:val="22"/>
          <w:szCs w:val="22"/>
        </w:rPr>
        <w:t>Posl. br. 6-St.</w:t>
      </w:r>
      <w:r w:rsidR="007F5B70">
        <w:rPr>
          <w:sz w:val="22"/>
          <w:szCs w:val="22"/>
        </w:rPr>
        <w:t>12</w:t>
      </w:r>
      <w:r w:rsidRPr="0079718D">
        <w:rPr>
          <w:sz w:val="22"/>
          <w:szCs w:val="22"/>
        </w:rPr>
        <w:t>/</w:t>
      </w:r>
      <w:r>
        <w:rPr>
          <w:sz w:val="22"/>
          <w:szCs w:val="22"/>
        </w:rPr>
        <w:t>201</w:t>
      </w:r>
      <w:r w:rsidR="007F5B70">
        <w:rPr>
          <w:sz w:val="22"/>
          <w:szCs w:val="22"/>
        </w:rPr>
        <w:t>2</w:t>
      </w:r>
      <w:r>
        <w:rPr>
          <w:sz w:val="22"/>
          <w:szCs w:val="22"/>
        </w:rPr>
        <w:t>-</w:t>
      </w:r>
      <w:r w:rsidR="007F5B70">
        <w:rPr>
          <w:sz w:val="22"/>
          <w:szCs w:val="22"/>
        </w:rPr>
        <w:t>177</w:t>
      </w:r>
    </w:p>
    <w:p w:rsidRDefault="00A84664" w:rsidR="00A84664">
      <w:pPr>
        <w:jc w:val="right"/>
        <w:rPr>
          <w:b/>
          <w:sz w:val="16"/>
          <w:szCs w:val="16"/>
        </w:rPr>
      </w:pPr>
    </w:p>
    <w:p w:rsidRDefault="00A84664" w:rsidR="00A84664" w:rsidRPr="00FB28A2">
      <w:pPr>
        <w:jc w:val="right"/>
        <w:rPr>
          <w:b/>
          <w:sz w:val="16"/>
          <w:szCs w:val="16"/>
        </w:rPr>
      </w:pPr>
    </w:p>
    <w:p w:rsidRDefault="00A84664" w:rsidR="00A84664" w:rsidRPr="0079718D">
      <w:pPr>
        <w:pStyle w:val="Naslov2"/>
        <w:rPr>
          <w:sz w:val="22"/>
          <w:szCs w:val="22"/>
        </w:rPr>
      </w:pPr>
      <w:r w:rsidRPr="0079718D">
        <w:rPr>
          <w:sz w:val="22"/>
          <w:szCs w:val="22"/>
        </w:rPr>
        <w:t>U  I M E   R E P U B L I K E   H R V A T S K E</w:t>
      </w:r>
    </w:p>
    <w:p w:rsidRDefault="00A84664" w:rsidR="00A84664" w:rsidRPr="0079718D">
      <w:pPr>
        <w:pStyle w:val="Naslov2"/>
        <w:rPr>
          <w:sz w:val="16"/>
          <w:szCs w:val="16"/>
        </w:rPr>
      </w:pPr>
    </w:p>
    <w:p w:rsidRDefault="00A84664" w:rsidR="00A84664" w:rsidRPr="0079718D">
      <w:pPr>
        <w:pStyle w:val="Naslov2"/>
        <w:rPr>
          <w:sz w:val="22"/>
          <w:szCs w:val="22"/>
        </w:rPr>
      </w:pPr>
      <w:r w:rsidRPr="0079718D">
        <w:rPr>
          <w:sz w:val="22"/>
          <w:szCs w:val="22"/>
        </w:rPr>
        <w:t>R J E Š E N J E</w:t>
      </w:r>
    </w:p>
    <w:p w:rsidRDefault="00A84664" w:rsidR="00A84664" w:rsidRPr="0079718D">
      <w:pPr>
        <w:jc w:val="center"/>
        <w:rPr>
          <w:b/>
          <w:sz w:val="22"/>
          <w:szCs w:val="22"/>
        </w:rPr>
      </w:pPr>
    </w:p>
    <w:p w:rsidRDefault="00A84664" w:rsidP="007F5B70" w:rsidR="007F5B70" w:rsidRPr="007F5B70">
      <w:pPr>
        <w:jc w:val="both"/>
        <w:rPr>
          <w:sz w:val="22"/>
          <w:szCs w:val="22"/>
        </w:rPr>
      </w:pPr>
      <w:r w:rsidRPr="0079718D">
        <w:rPr>
          <w:sz w:val="22"/>
          <w:szCs w:val="22"/>
        </w:rPr>
        <w:tab/>
      </w:r>
      <w:r w:rsidRPr="00570B51">
        <w:rPr>
          <w:sz w:val="22"/>
          <w:szCs w:val="22"/>
        </w:rPr>
        <w:t xml:space="preserve">Trgovački sud u Splitu, Stalna služba u Dubrovniku, </w:t>
      </w:r>
      <w:r w:rsidR="007F5B70" w:rsidRPr="007F5B70">
        <w:rPr>
          <w:sz w:val="22"/>
          <w:szCs w:val="22"/>
        </w:rPr>
        <w:t xml:space="preserve">po sucu tog suda Srđanu Gavraniću kao stečajnom sucu u stečajnom postupku nad dužnikom ANAID društvo s ograničenom odgovornošću za trgovinu i usluge „u stečaju“, Metković, Kralja Zvonimira 4/D, MBS 060145915, OIB: 78006550250, zastupano po stečajnom upravitelju Maroju Stjepoviću, izvan ročišta, dana 27. rujna 2017. godine </w:t>
      </w:r>
    </w:p>
    <w:p w:rsidRDefault="00A84664" w:rsidP="005D00D6" w:rsidR="00A84664">
      <w:pPr>
        <w:jc w:val="both"/>
        <w:rPr>
          <w:sz w:val="22"/>
          <w:szCs w:val="22"/>
        </w:rPr>
      </w:pPr>
    </w:p>
    <w:p w:rsidRDefault="00A84664" w:rsidR="00A84664" w:rsidRPr="00FB28A2">
      <w:pPr>
        <w:jc w:val="both"/>
        <w:rPr>
          <w:sz w:val="16"/>
          <w:szCs w:val="16"/>
        </w:rPr>
      </w:pPr>
    </w:p>
    <w:p w:rsidRDefault="00A84664" w:rsidR="00A84664" w:rsidRPr="0079718D">
      <w:pPr>
        <w:jc w:val="center"/>
        <w:rPr>
          <w:b/>
          <w:sz w:val="22"/>
          <w:szCs w:val="22"/>
        </w:rPr>
      </w:pPr>
      <w:r w:rsidRPr="0079718D">
        <w:rPr>
          <w:b/>
          <w:sz w:val="22"/>
          <w:szCs w:val="22"/>
        </w:rPr>
        <w:t>r i j e š i o    j e</w:t>
      </w:r>
    </w:p>
    <w:p w:rsidRDefault="00A84664" w:rsidR="00A84664" w:rsidRPr="0079718D">
      <w:pPr>
        <w:jc w:val="center"/>
        <w:rPr>
          <w:b/>
          <w:sz w:val="22"/>
          <w:szCs w:val="22"/>
        </w:rPr>
      </w:pPr>
    </w:p>
    <w:p w:rsidRDefault="00A84664" w:rsidP="00542C15" w:rsidR="00542C15" w:rsidRPr="00542C15">
      <w:pPr>
        <w:pStyle w:val="Naslov3"/>
        <w:rPr>
          <w:sz w:val="22"/>
          <w:szCs w:val="22"/>
        </w:rPr>
      </w:pPr>
      <w:r w:rsidRPr="0079718D">
        <w:rPr>
          <w:b/>
          <w:sz w:val="22"/>
          <w:szCs w:val="22"/>
        </w:rPr>
        <w:t>I.</w:t>
      </w:r>
      <w:r w:rsidRPr="0079718D">
        <w:rPr>
          <w:b/>
          <w:sz w:val="22"/>
          <w:szCs w:val="22"/>
        </w:rPr>
        <w:tab/>
      </w:r>
      <w:r w:rsidR="00542C15" w:rsidRPr="00542C15">
        <w:rPr>
          <w:sz w:val="22"/>
          <w:szCs w:val="22"/>
        </w:rPr>
        <w:t xml:space="preserve">Određuje se konačna nagrada za rad stečajnom upravitelju </w:t>
      </w:r>
      <w:r w:rsidR="007F5B70" w:rsidRPr="007F5B70">
        <w:rPr>
          <w:sz w:val="22"/>
          <w:szCs w:val="22"/>
        </w:rPr>
        <w:t xml:space="preserve">Maroju Stjepoviću </w:t>
      </w:r>
      <w:r w:rsidR="00542C15" w:rsidRPr="00542C15">
        <w:rPr>
          <w:sz w:val="22"/>
          <w:szCs w:val="22"/>
        </w:rPr>
        <w:t xml:space="preserve">u ovom stečajnom postupku u iznosu od </w:t>
      </w:r>
      <w:r w:rsidR="00C8011C" w:rsidRPr="00C8011C">
        <w:rPr>
          <w:sz w:val="22"/>
          <w:szCs w:val="22"/>
        </w:rPr>
        <w:t>150.974,00 kuna neto</w:t>
      </w:r>
      <w:r w:rsidR="00542C15" w:rsidRPr="00542C15">
        <w:rPr>
          <w:sz w:val="22"/>
          <w:szCs w:val="22"/>
        </w:rPr>
        <w:t>.</w:t>
      </w:r>
    </w:p>
    <w:p w:rsidRDefault="00542C15" w:rsidP="00542C15" w:rsidR="00542C15" w:rsidRPr="00542C15">
      <w:pPr>
        <w:pStyle w:val="Naslov3"/>
        <w:rPr>
          <w:sz w:val="22"/>
          <w:szCs w:val="22"/>
        </w:rPr>
      </w:pPr>
    </w:p>
    <w:p w:rsidRDefault="00445DF6" w:rsidP="00445DF6" w:rsidR="00210F30">
      <w:pPr>
        <w:pStyle w:val="Naslov3"/>
        <w:rPr>
          <w:sz w:val="22"/>
          <w:szCs w:val="22"/>
        </w:rPr>
      </w:pPr>
      <w:r w:rsidRPr="00445DF6">
        <w:rPr>
          <w:b/>
          <w:sz w:val="22"/>
          <w:szCs w:val="22"/>
        </w:rPr>
        <w:t>II.</w:t>
      </w:r>
      <w:r>
        <w:rPr>
          <w:sz w:val="22"/>
          <w:szCs w:val="22"/>
        </w:rPr>
        <w:tab/>
      </w:r>
      <w:r w:rsidR="00210F30">
        <w:rPr>
          <w:sz w:val="22"/>
          <w:szCs w:val="22"/>
        </w:rPr>
        <w:t xml:space="preserve">Određuje se </w:t>
      </w:r>
      <w:r w:rsidR="004D336A">
        <w:rPr>
          <w:sz w:val="22"/>
          <w:szCs w:val="22"/>
        </w:rPr>
        <w:t xml:space="preserve">konačna </w:t>
      </w:r>
      <w:r w:rsidR="005A0113">
        <w:rPr>
          <w:sz w:val="22"/>
          <w:szCs w:val="22"/>
        </w:rPr>
        <w:t xml:space="preserve">nagrada </w:t>
      </w:r>
      <w:r w:rsidR="005A0113" w:rsidRPr="005A0113">
        <w:rPr>
          <w:sz w:val="22"/>
          <w:szCs w:val="22"/>
        </w:rPr>
        <w:t xml:space="preserve">za rad stečajnom upravitelju </w:t>
      </w:r>
      <w:r w:rsidR="00FF040C" w:rsidRPr="00FF040C">
        <w:rPr>
          <w:sz w:val="22"/>
          <w:szCs w:val="22"/>
        </w:rPr>
        <w:t xml:space="preserve">Maroju Stjepoviću </w:t>
      </w:r>
      <w:r w:rsidR="005A0113" w:rsidRPr="005A0113">
        <w:rPr>
          <w:sz w:val="22"/>
          <w:szCs w:val="22"/>
        </w:rPr>
        <w:t xml:space="preserve">u ovom stečajnom postupku u iznosu od </w:t>
      </w:r>
      <w:r w:rsidR="008A3B62">
        <w:rPr>
          <w:sz w:val="22"/>
          <w:szCs w:val="22"/>
        </w:rPr>
        <w:t>121.791,70</w:t>
      </w:r>
      <w:r w:rsidR="005A0113" w:rsidRPr="005A0113">
        <w:rPr>
          <w:sz w:val="22"/>
          <w:szCs w:val="22"/>
        </w:rPr>
        <w:t xml:space="preserve"> kuna </w:t>
      </w:r>
      <w:r w:rsidR="005A0113">
        <w:rPr>
          <w:sz w:val="22"/>
          <w:szCs w:val="22"/>
        </w:rPr>
        <w:t>bruto.</w:t>
      </w:r>
    </w:p>
    <w:p w:rsidRDefault="005A0113" w:rsidP="005A0113" w:rsidR="005A0113"/>
    <w:p w:rsidRDefault="005A0113" w:rsidP="005A0113" w:rsidR="00542C15" w:rsidRPr="00542C15">
      <w:pPr>
        <w:jc w:val="both"/>
        <w:rPr>
          <w:sz w:val="22"/>
          <w:szCs w:val="22"/>
        </w:rPr>
      </w:pPr>
      <w:r w:rsidRPr="005A0113">
        <w:rPr>
          <w:b/>
          <w:sz w:val="22"/>
          <w:szCs w:val="22"/>
        </w:rPr>
        <w:t>III.</w:t>
      </w:r>
      <w:r>
        <w:tab/>
      </w:r>
      <w:r w:rsidR="00542C15" w:rsidRPr="00542C15">
        <w:rPr>
          <w:sz w:val="22"/>
          <w:szCs w:val="22"/>
        </w:rPr>
        <w:t xml:space="preserve">Nakon pravomoćnosti ovog rješenja </w:t>
      </w:r>
      <w:r w:rsidR="004D336A">
        <w:rPr>
          <w:sz w:val="22"/>
          <w:szCs w:val="22"/>
        </w:rPr>
        <w:t xml:space="preserve">može se </w:t>
      </w:r>
      <w:r w:rsidR="00542C15" w:rsidRPr="00542C15">
        <w:rPr>
          <w:sz w:val="22"/>
          <w:szCs w:val="22"/>
        </w:rPr>
        <w:t>pristupit</w:t>
      </w:r>
      <w:r w:rsidR="004D336A">
        <w:rPr>
          <w:sz w:val="22"/>
          <w:szCs w:val="22"/>
        </w:rPr>
        <w:t>i</w:t>
      </w:r>
      <w:r w:rsidR="00542C15" w:rsidRPr="00542C15">
        <w:rPr>
          <w:sz w:val="22"/>
          <w:szCs w:val="22"/>
        </w:rPr>
        <w:t xml:space="preserve"> isplati nagrade iz točke I.</w:t>
      </w:r>
      <w:r>
        <w:rPr>
          <w:sz w:val="22"/>
          <w:szCs w:val="22"/>
        </w:rPr>
        <w:t xml:space="preserve"> i II.</w:t>
      </w:r>
      <w:r w:rsidR="00542C15" w:rsidRPr="00542C15">
        <w:rPr>
          <w:sz w:val="22"/>
          <w:szCs w:val="22"/>
        </w:rPr>
        <w:t xml:space="preserve"> ovog rješenja.</w:t>
      </w:r>
    </w:p>
    <w:p w:rsidRDefault="00542C15" w:rsidP="001E6EB3" w:rsidR="00542C15" w:rsidRPr="001E6EB3">
      <w:pPr>
        <w:pStyle w:val="Naslov3"/>
        <w:rPr>
          <w:sz w:val="22"/>
          <w:szCs w:val="22"/>
        </w:rPr>
      </w:pPr>
    </w:p>
    <w:p w:rsidRDefault="00542C15" w:rsidP="00542C15" w:rsidR="00542C15" w:rsidRPr="00542C15">
      <w:pPr>
        <w:pStyle w:val="Naslov3"/>
        <w:rPr>
          <w:sz w:val="22"/>
          <w:szCs w:val="22"/>
        </w:rPr>
      </w:pPr>
    </w:p>
    <w:p w:rsidRDefault="00542C15" w:rsidP="00445DF6" w:rsidR="00542C15" w:rsidRPr="00542C15">
      <w:pPr>
        <w:pStyle w:val="Naslov3"/>
        <w:jc w:val="center"/>
        <w:rPr>
          <w:b/>
          <w:sz w:val="22"/>
          <w:szCs w:val="22"/>
        </w:rPr>
      </w:pPr>
      <w:r w:rsidRPr="00542C15">
        <w:rPr>
          <w:b/>
          <w:sz w:val="22"/>
          <w:szCs w:val="22"/>
        </w:rPr>
        <w:t>Obrazloženje</w:t>
      </w:r>
    </w:p>
    <w:p w:rsidRDefault="00542C15" w:rsidP="00542C15" w:rsidR="00542C15" w:rsidRPr="00542C15">
      <w:pPr>
        <w:pStyle w:val="Naslov3"/>
        <w:rPr>
          <w:b/>
          <w:sz w:val="22"/>
          <w:szCs w:val="22"/>
        </w:rPr>
      </w:pPr>
    </w:p>
    <w:p w:rsidRDefault="00542C15" w:rsidP="00542C15" w:rsidR="00BC078A">
      <w:pPr>
        <w:pStyle w:val="Naslov3"/>
        <w:rPr>
          <w:sz w:val="22"/>
          <w:szCs w:val="22"/>
        </w:rPr>
      </w:pPr>
      <w:r w:rsidRPr="00542C15">
        <w:rPr>
          <w:sz w:val="22"/>
          <w:szCs w:val="22"/>
        </w:rPr>
        <w:tab/>
        <w:t xml:space="preserve">Stečajni upravitelj </w:t>
      </w:r>
      <w:r w:rsidR="00FF040C" w:rsidRPr="00FF040C">
        <w:rPr>
          <w:sz w:val="22"/>
          <w:szCs w:val="22"/>
        </w:rPr>
        <w:t>Maroj</w:t>
      </w:r>
      <w:r w:rsidR="00FF040C">
        <w:rPr>
          <w:sz w:val="22"/>
          <w:szCs w:val="22"/>
        </w:rPr>
        <w:t>e</w:t>
      </w:r>
      <w:r w:rsidR="00FF040C" w:rsidRPr="00FF040C">
        <w:rPr>
          <w:sz w:val="22"/>
          <w:szCs w:val="22"/>
        </w:rPr>
        <w:t xml:space="preserve"> Stjepović </w:t>
      </w:r>
      <w:r w:rsidRPr="00542C15">
        <w:rPr>
          <w:sz w:val="22"/>
          <w:szCs w:val="22"/>
        </w:rPr>
        <w:t>podni</w:t>
      </w:r>
      <w:r w:rsidR="00FF040C">
        <w:rPr>
          <w:sz w:val="22"/>
          <w:szCs w:val="22"/>
        </w:rPr>
        <w:t>o</w:t>
      </w:r>
      <w:r w:rsidRPr="00542C15">
        <w:rPr>
          <w:sz w:val="22"/>
          <w:szCs w:val="22"/>
        </w:rPr>
        <w:t xml:space="preserve"> je ovom sudu </w:t>
      </w:r>
      <w:r w:rsidR="00FF040C">
        <w:rPr>
          <w:sz w:val="22"/>
          <w:szCs w:val="22"/>
        </w:rPr>
        <w:t>26</w:t>
      </w:r>
      <w:r w:rsidRPr="00542C15">
        <w:rPr>
          <w:sz w:val="22"/>
          <w:szCs w:val="22"/>
        </w:rPr>
        <w:t xml:space="preserve">. </w:t>
      </w:r>
      <w:r w:rsidR="00FF040C">
        <w:rPr>
          <w:sz w:val="22"/>
          <w:szCs w:val="22"/>
        </w:rPr>
        <w:t>rujna</w:t>
      </w:r>
      <w:r w:rsidR="00C208B6">
        <w:rPr>
          <w:sz w:val="22"/>
          <w:szCs w:val="22"/>
        </w:rPr>
        <w:t xml:space="preserve"> </w:t>
      </w:r>
      <w:r w:rsidRPr="00542C15">
        <w:rPr>
          <w:sz w:val="22"/>
          <w:szCs w:val="22"/>
        </w:rPr>
        <w:t>201</w:t>
      </w:r>
      <w:r w:rsidR="00C208B6">
        <w:rPr>
          <w:sz w:val="22"/>
          <w:szCs w:val="22"/>
        </w:rPr>
        <w:t>7</w:t>
      </w:r>
      <w:r w:rsidRPr="00542C15">
        <w:rPr>
          <w:sz w:val="22"/>
          <w:szCs w:val="22"/>
        </w:rPr>
        <w:t>. godine prijedlog za isplatom nagrade za rad u ovom stečajnom postupku</w:t>
      </w:r>
      <w:r w:rsidR="000C30C7">
        <w:rPr>
          <w:sz w:val="22"/>
          <w:szCs w:val="22"/>
        </w:rPr>
        <w:t xml:space="preserve">, navodeći da je stečajna masa u cijelosti unovčena, te da je potrebno odrediti nagradu za rad radi </w:t>
      </w:r>
      <w:r w:rsidR="001B1038">
        <w:rPr>
          <w:sz w:val="22"/>
          <w:szCs w:val="22"/>
        </w:rPr>
        <w:t>pristupanja završnoj diobi</w:t>
      </w:r>
      <w:r w:rsidR="000C30C7">
        <w:rPr>
          <w:sz w:val="22"/>
          <w:szCs w:val="22"/>
        </w:rPr>
        <w:t xml:space="preserve"> i zaključenja stečajnog postupka</w:t>
      </w:r>
      <w:r w:rsidRPr="00542C15">
        <w:rPr>
          <w:sz w:val="22"/>
          <w:szCs w:val="22"/>
        </w:rPr>
        <w:t xml:space="preserve">. U prijedlogu se u bitnome navodi da je </w:t>
      </w:r>
      <w:r w:rsidR="00056160">
        <w:rPr>
          <w:sz w:val="22"/>
          <w:szCs w:val="22"/>
        </w:rPr>
        <w:t xml:space="preserve">do stupanja na snagu </w:t>
      </w:r>
      <w:r w:rsidR="00056160" w:rsidRPr="00056160">
        <w:rPr>
          <w:sz w:val="22"/>
          <w:szCs w:val="22"/>
        </w:rPr>
        <w:t>Uredb</w:t>
      </w:r>
      <w:r w:rsidR="00056160">
        <w:rPr>
          <w:sz w:val="22"/>
          <w:szCs w:val="22"/>
        </w:rPr>
        <w:t>e</w:t>
      </w:r>
      <w:r w:rsidR="00056160" w:rsidRPr="00056160">
        <w:rPr>
          <w:sz w:val="22"/>
          <w:szCs w:val="22"/>
        </w:rPr>
        <w:t xml:space="preserve"> o kriterijima i načinu obračuna i plaćanja nagrada stečajnim upraviteljima</w:t>
      </w:r>
      <w:r w:rsidR="008C4C10">
        <w:rPr>
          <w:sz w:val="22"/>
          <w:szCs w:val="22"/>
        </w:rPr>
        <w:t xml:space="preserve"> (NN 105/15, dalje u tekstu: Uredba 2015)</w:t>
      </w:r>
      <w:r w:rsidR="00DC59F0">
        <w:rPr>
          <w:sz w:val="22"/>
          <w:szCs w:val="22"/>
        </w:rPr>
        <w:t xml:space="preserve"> unovčena stečajna masa u ukupnom iznosu od </w:t>
      </w:r>
      <w:r w:rsidR="001B1038">
        <w:rPr>
          <w:sz w:val="22"/>
          <w:szCs w:val="22"/>
        </w:rPr>
        <w:t>1.912.176,12</w:t>
      </w:r>
      <w:r w:rsidR="00DC59F0">
        <w:rPr>
          <w:sz w:val="22"/>
          <w:szCs w:val="22"/>
        </w:rPr>
        <w:t xml:space="preserve"> kuna</w:t>
      </w:r>
      <w:r w:rsidR="00173786">
        <w:rPr>
          <w:sz w:val="22"/>
          <w:szCs w:val="22"/>
        </w:rPr>
        <w:t xml:space="preserve">, </w:t>
      </w:r>
      <w:r w:rsidR="00BC078A">
        <w:rPr>
          <w:sz w:val="22"/>
          <w:szCs w:val="22"/>
        </w:rPr>
        <w:t xml:space="preserve">a nakon stupanja na snagu Uredbe 2015 unovčena je stečajna masa u iznosu od 1.311.310,07 kuna, pa predlaže da se odredi nagrada </w:t>
      </w:r>
      <w:r w:rsidR="00BB1B22">
        <w:rPr>
          <w:sz w:val="22"/>
          <w:szCs w:val="22"/>
        </w:rPr>
        <w:t>u iznosu od 152.974,08 kuna neto prema Uredbi o kriterijima i načinu obračuna nagrade stečajnim upraviteljima (NN 189/03</w:t>
      </w:r>
      <w:r w:rsidR="00FF6550">
        <w:rPr>
          <w:sz w:val="22"/>
          <w:szCs w:val="22"/>
        </w:rPr>
        <w:t>, dalje u tekstu: Uredba</w:t>
      </w:r>
      <w:r w:rsidR="00BB1B22">
        <w:rPr>
          <w:sz w:val="22"/>
          <w:szCs w:val="22"/>
        </w:rPr>
        <w:t>)</w:t>
      </w:r>
      <w:r w:rsidR="00FF6550">
        <w:rPr>
          <w:sz w:val="22"/>
          <w:szCs w:val="22"/>
        </w:rPr>
        <w:t xml:space="preserve"> i 121.791,</w:t>
      </w:r>
      <w:r w:rsidR="00FB076A">
        <w:rPr>
          <w:sz w:val="22"/>
          <w:szCs w:val="22"/>
        </w:rPr>
        <w:t>70 kuna bruto prema Uredbi 2015, sve umanjeno za prema rješenju ovog suda u predmetu od 1. lipnja 2013. godine isplaćenih 42.000,00 kuna neto.</w:t>
      </w:r>
    </w:p>
    <w:p w:rsidRDefault="00542C15" w:rsidP="00542C15" w:rsidR="00542C15" w:rsidRPr="00542C15">
      <w:pPr>
        <w:pStyle w:val="Naslov3"/>
        <w:rPr>
          <w:sz w:val="22"/>
          <w:szCs w:val="22"/>
        </w:rPr>
      </w:pPr>
    </w:p>
    <w:p w:rsidRDefault="00542C15" w:rsidP="00055681" w:rsidR="00D6417B">
      <w:pPr>
        <w:pStyle w:val="Naslov3"/>
        <w:ind w:firstLine="720"/>
        <w:rPr>
          <w:sz w:val="22"/>
          <w:szCs w:val="22"/>
        </w:rPr>
      </w:pPr>
      <w:r w:rsidRPr="00542C15">
        <w:rPr>
          <w:sz w:val="22"/>
          <w:szCs w:val="22"/>
        </w:rPr>
        <w:t xml:space="preserve">Temeljem čl. 94. Stečajnog zakona (NN 71/15, dalje u tekstu: SZ) nagradu za rad stečajnom upravitelju određuje stečajni sudac prema Uredbi kojom se utvrđuju kriteriji i način obračuna nagrade stečajnim upraviteljima. Prema čl. 16. Uredbe 2015 za rad stečajnog upravitelja obavljen do stupanja na snagu Uredbe 2015 obračunat će se primjenom Uredbe. Nagrada za rad stečajnog upravitelja određuje se sukladno vrijednosti unovčene stečajne mase i to prema Uredbi za iznos </w:t>
      </w:r>
      <w:r w:rsidR="00755D96">
        <w:rPr>
          <w:sz w:val="22"/>
          <w:szCs w:val="22"/>
        </w:rPr>
        <w:t xml:space="preserve">od 500.000,00 kuna do 2.000.000,00 kuna od 5 do 8 posto neto, </w:t>
      </w:r>
      <w:r w:rsidRPr="00542C15">
        <w:rPr>
          <w:sz w:val="22"/>
          <w:szCs w:val="22"/>
        </w:rPr>
        <w:t xml:space="preserve">s tim da u slučajevima kada se unovčenje imovine nije moglo zbog naročito opravdanih razloga </w:t>
      </w:r>
      <w:r w:rsidRPr="00542C15">
        <w:rPr>
          <w:sz w:val="22"/>
          <w:szCs w:val="22"/>
        </w:rPr>
        <w:lastRenderedPageBreak/>
        <w:t xml:space="preserve">dovršiti u zakonom propisanom roku, stečajnom upravitelju može se odrediti daljnja nagrada na razdoblje nakon isteka zakonskog roka u iznos koji ne može prijeći 20.000,00 godišnje. </w:t>
      </w:r>
    </w:p>
    <w:p w:rsidRDefault="00FB076A" w:rsidP="00FB076A" w:rsidR="00FB076A" w:rsidRPr="00FB076A"/>
    <w:p w:rsidRDefault="00B05537" w:rsidP="00AE03C5" w:rsidR="00E84167">
      <w:pPr>
        <w:pStyle w:val="Naslov3"/>
        <w:ind w:firstLine="720"/>
        <w:rPr>
          <w:sz w:val="22"/>
          <w:szCs w:val="22"/>
        </w:rPr>
      </w:pPr>
      <w:r>
        <w:rPr>
          <w:sz w:val="22"/>
          <w:szCs w:val="22"/>
        </w:rPr>
        <w:t>Slijedom ovih kriterija sud je</w:t>
      </w:r>
      <w:r w:rsidR="00875EAE">
        <w:rPr>
          <w:sz w:val="22"/>
          <w:szCs w:val="22"/>
        </w:rPr>
        <w:t>,</w:t>
      </w:r>
      <w:r>
        <w:rPr>
          <w:sz w:val="22"/>
          <w:szCs w:val="22"/>
        </w:rPr>
        <w:t xml:space="preserve"> cijeneći obujam i složenost obavljenog rada</w:t>
      </w:r>
      <w:r w:rsidR="00AE03C5">
        <w:rPr>
          <w:sz w:val="22"/>
          <w:szCs w:val="22"/>
        </w:rPr>
        <w:t xml:space="preserve">, </w:t>
      </w:r>
      <w:r w:rsidR="00AE03C5" w:rsidRPr="00055681">
        <w:rPr>
          <w:sz w:val="22"/>
          <w:szCs w:val="22"/>
        </w:rPr>
        <w:t xml:space="preserve">te </w:t>
      </w:r>
      <w:r w:rsidR="00AE03C5">
        <w:rPr>
          <w:sz w:val="22"/>
          <w:szCs w:val="22"/>
        </w:rPr>
        <w:t xml:space="preserve">za to </w:t>
      </w:r>
      <w:r w:rsidR="00AE03C5" w:rsidRPr="00055681">
        <w:rPr>
          <w:sz w:val="22"/>
          <w:szCs w:val="22"/>
        </w:rPr>
        <w:t>potreb</w:t>
      </w:r>
      <w:r w:rsidR="00AE03C5">
        <w:rPr>
          <w:sz w:val="22"/>
          <w:szCs w:val="22"/>
        </w:rPr>
        <w:t>no</w:t>
      </w:r>
      <w:r w:rsidR="00AE03C5" w:rsidRPr="00055681">
        <w:rPr>
          <w:sz w:val="22"/>
          <w:szCs w:val="22"/>
        </w:rPr>
        <w:t xml:space="preserve"> </w:t>
      </w:r>
      <w:r w:rsidR="00AE03C5">
        <w:rPr>
          <w:sz w:val="22"/>
          <w:szCs w:val="22"/>
        </w:rPr>
        <w:t>vrijeme</w:t>
      </w:r>
      <w:r w:rsidR="00AE03C5" w:rsidRPr="00055681">
        <w:rPr>
          <w:sz w:val="22"/>
          <w:szCs w:val="22"/>
        </w:rPr>
        <w:t xml:space="preserve"> i rezultate rada</w:t>
      </w:r>
      <w:r w:rsidR="00AE03C5">
        <w:rPr>
          <w:sz w:val="22"/>
          <w:szCs w:val="22"/>
        </w:rPr>
        <w:t xml:space="preserve"> stečajnog upravitelja</w:t>
      </w:r>
      <w:r>
        <w:rPr>
          <w:sz w:val="22"/>
          <w:szCs w:val="22"/>
        </w:rPr>
        <w:t xml:space="preserve"> do stupanja na snagu </w:t>
      </w:r>
      <w:r w:rsidR="00973C81">
        <w:rPr>
          <w:sz w:val="22"/>
          <w:szCs w:val="22"/>
        </w:rPr>
        <w:t>Uredbe</w:t>
      </w:r>
      <w:r w:rsidR="00D6417B">
        <w:rPr>
          <w:sz w:val="22"/>
          <w:szCs w:val="22"/>
        </w:rPr>
        <w:t xml:space="preserve"> 2015</w:t>
      </w:r>
      <w:r w:rsidR="00973C81">
        <w:rPr>
          <w:sz w:val="22"/>
          <w:szCs w:val="22"/>
        </w:rPr>
        <w:t xml:space="preserve">, </w:t>
      </w:r>
      <w:r w:rsidR="00AE03C5" w:rsidRPr="00055681">
        <w:rPr>
          <w:sz w:val="22"/>
          <w:szCs w:val="22"/>
        </w:rPr>
        <w:t xml:space="preserve">našao da je za obavljene poslove, njihovu složenost, uspješnost i brzinu, u granicama prema Uredbi </w:t>
      </w:r>
      <w:r w:rsidR="00AE03C5">
        <w:rPr>
          <w:sz w:val="22"/>
          <w:szCs w:val="22"/>
        </w:rPr>
        <w:t>primjeren</w:t>
      </w:r>
      <w:r w:rsidR="00AE03C5" w:rsidRPr="00055681">
        <w:rPr>
          <w:sz w:val="22"/>
          <w:szCs w:val="22"/>
        </w:rPr>
        <w:t xml:space="preserve">a nagrada </w:t>
      </w:r>
      <w:r w:rsidR="00AE03C5">
        <w:rPr>
          <w:sz w:val="22"/>
          <w:szCs w:val="22"/>
        </w:rPr>
        <w:t xml:space="preserve">u visini </w:t>
      </w:r>
      <w:r w:rsidR="001E31FB">
        <w:rPr>
          <w:sz w:val="22"/>
          <w:szCs w:val="22"/>
        </w:rPr>
        <w:t xml:space="preserve">(1.912.176,12 x 8% =) </w:t>
      </w:r>
      <w:r w:rsidR="00AF2A1D">
        <w:rPr>
          <w:sz w:val="22"/>
          <w:szCs w:val="22"/>
        </w:rPr>
        <w:t xml:space="preserve">152.974,00 kuna neto, uvećano za iznos od </w:t>
      </w:r>
      <w:r w:rsidR="00436F2B">
        <w:rPr>
          <w:sz w:val="22"/>
          <w:szCs w:val="22"/>
        </w:rPr>
        <w:t>4</w:t>
      </w:r>
      <w:r w:rsidR="00D10072">
        <w:rPr>
          <w:sz w:val="22"/>
          <w:szCs w:val="22"/>
        </w:rPr>
        <w:t xml:space="preserve">0.000,00 kuna neto za vrijeme </w:t>
      </w:r>
      <w:r w:rsidR="009B129A">
        <w:rPr>
          <w:sz w:val="22"/>
          <w:szCs w:val="22"/>
        </w:rPr>
        <w:t xml:space="preserve">(srpanj 2013.g. - listopad 2015.g.) </w:t>
      </w:r>
      <w:r w:rsidR="00D10072">
        <w:rPr>
          <w:sz w:val="22"/>
          <w:szCs w:val="22"/>
        </w:rPr>
        <w:t xml:space="preserve">za koje </w:t>
      </w:r>
      <w:r w:rsidR="00436F2B">
        <w:rPr>
          <w:sz w:val="22"/>
          <w:szCs w:val="22"/>
        </w:rPr>
        <w:t>s</w:t>
      </w:r>
      <w:r w:rsidR="00D10072">
        <w:rPr>
          <w:sz w:val="22"/>
          <w:szCs w:val="22"/>
        </w:rPr>
        <w:t>e</w:t>
      </w:r>
      <w:r w:rsidR="00436F2B">
        <w:rPr>
          <w:sz w:val="22"/>
          <w:szCs w:val="22"/>
        </w:rPr>
        <w:t xml:space="preserve"> </w:t>
      </w:r>
      <w:r w:rsidR="00CF6980">
        <w:rPr>
          <w:sz w:val="22"/>
          <w:szCs w:val="22"/>
        </w:rPr>
        <w:t xml:space="preserve">bez krivnje stečajnog upravitelja </w:t>
      </w:r>
      <w:r w:rsidR="00436F2B" w:rsidRPr="00542C15">
        <w:rPr>
          <w:sz w:val="22"/>
          <w:szCs w:val="22"/>
        </w:rPr>
        <w:t xml:space="preserve">nije moglo zbog naročito opravdanih razloga </w:t>
      </w:r>
      <w:r w:rsidR="00436F2B">
        <w:rPr>
          <w:sz w:val="22"/>
          <w:szCs w:val="22"/>
        </w:rPr>
        <w:t xml:space="preserve">ovaj stečajni postupak </w:t>
      </w:r>
      <w:r w:rsidR="00436F2B" w:rsidRPr="00542C15">
        <w:rPr>
          <w:sz w:val="22"/>
          <w:szCs w:val="22"/>
        </w:rPr>
        <w:t>dovršiti u zakonom propisanom roku</w:t>
      </w:r>
      <w:r w:rsidR="00436F2B">
        <w:rPr>
          <w:sz w:val="22"/>
          <w:szCs w:val="22"/>
        </w:rPr>
        <w:t xml:space="preserve"> </w:t>
      </w:r>
      <w:r w:rsidR="009B129A">
        <w:rPr>
          <w:sz w:val="22"/>
          <w:szCs w:val="22"/>
        </w:rPr>
        <w:t>(prijedlog 02.01.2012. godine)</w:t>
      </w:r>
      <w:r w:rsidR="00436F2B" w:rsidRPr="00542C15">
        <w:rPr>
          <w:sz w:val="22"/>
          <w:szCs w:val="22"/>
        </w:rPr>
        <w:t>,</w:t>
      </w:r>
      <w:r w:rsidR="00D10072">
        <w:rPr>
          <w:sz w:val="22"/>
          <w:szCs w:val="22"/>
        </w:rPr>
        <w:t xml:space="preserve"> </w:t>
      </w:r>
      <w:r w:rsidR="00CF6980">
        <w:rPr>
          <w:sz w:val="22"/>
          <w:szCs w:val="22"/>
        </w:rPr>
        <w:t>budući da se imovina dužnika najprije bez uspjeha prodavala pred općinskim</w:t>
      </w:r>
      <w:r w:rsidR="0043721B">
        <w:rPr>
          <w:sz w:val="22"/>
          <w:szCs w:val="22"/>
        </w:rPr>
        <w:t xml:space="preserve"> </w:t>
      </w:r>
      <w:r w:rsidR="00CF6980">
        <w:rPr>
          <w:sz w:val="22"/>
          <w:szCs w:val="22"/>
        </w:rPr>
        <w:t>sudom, a nakon što</w:t>
      </w:r>
      <w:r w:rsidR="0043721B">
        <w:rPr>
          <w:sz w:val="22"/>
          <w:szCs w:val="22"/>
        </w:rPr>
        <w:t xml:space="preserve"> </w:t>
      </w:r>
      <w:r w:rsidR="00CF6980">
        <w:rPr>
          <w:sz w:val="22"/>
          <w:szCs w:val="22"/>
        </w:rPr>
        <w:t xml:space="preserve">je </w:t>
      </w:r>
      <w:r w:rsidR="0043721B">
        <w:rPr>
          <w:sz w:val="22"/>
          <w:szCs w:val="22"/>
        </w:rPr>
        <w:t xml:space="preserve">(10. studenog 2015. godine) </w:t>
      </w:r>
      <w:r w:rsidR="00CF6980">
        <w:rPr>
          <w:sz w:val="22"/>
          <w:szCs w:val="22"/>
        </w:rPr>
        <w:t xml:space="preserve">spis dostavljen ovom sudu </w:t>
      </w:r>
      <w:r w:rsidR="0043721B">
        <w:rPr>
          <w:sz w:val="22"/>
          <w:szCs w:val="22"/>
        </w:rPr>
        <w:t>imov</w:t>
      </w:r>
      <w:r w:rsidR="006B5E8A">
        <w:rPr>
          <w:sz w:val="22"/>
          <w:szCs w:val="22"/>
        </w:rPr>
        <w:t>ina se prodavala na četiri draž</w:t>
      </w:r>
      <w:r w:rsidR="0043721B">
        <w:rPr>
          <w:sz w:val="22"/>
          <w:szCs w:val="22"/>
        </w:rPr>
        <w:t>be pred Financijskom agencijom</w:t>
      </w:r>
      <w:r w:rsidR="006B5E8A">
        <w:rPr>
          <w:sz w:val="22"/>
          <w:szCs w:val="22"/>
        </w:rPr>
        <w:t xml:space="preserve"> i u konačnici je dosuđena ponuditelju B2 REAL ESTATE d.o.o. nakon više oglašavanja dosude na četvrtoj dražbi nevažećim, a za vrijeme stečajnog postupka je stečajni upravitelj kroz maloprodajnu djelatnost</w:t>
      </w:r>
      <w:r w:rsidR="00E84167">
        <w:rPr>
          <w:sz w:val="22"/>
          <w:szCs w:val="22"/>
        </w:rPr>
        <w:t xml:space="preserve"> trgovine</w:t>
      </w:r>
      <w:r w:rsidR="006B5E8A">
        <w:rPr>
          <w:sz w:val="22"/>
          <w:szCs w:val="22"/>
        </w:rPr>
        <w:t xml:space="preserve"> dužnika u stečaju prodavao </w:t>
      </w:r>
      <w:r w:rsidR="00E84167">
        <w:rPr>
          <w:sz w:val="22"/>
          <w:szCs w:val="22"/>
        </w:rPr>
        <w:t>zatečene zalihe u robnoj kući. Ovaj iznos od 192.974,00 kuna neto treba umanjiti za isplaćeni predujam nagrade stečajnom upravitelju o po rješenju ovog suda posl.br. St.2/2012</w:t>
      </w:r>
      <w:r w:rsidR="00FB076A">
        <w:rPr>
          <w:sz w:val="22"/>
          <w:szCs w:val="22"/>
        </w:rPr>
        <w:t>-29 od 1. lipnja 2013. godine u iznosu od 42.000,00 kuna neto, tako da je prema Uredbi određena nagrada u ukupnom iznosu od 150.974,00 kuna neto, kako</w:t>
      </w:r>
      <w:r w:rsidR="00C8011C">
        <w:rPr>
          <w:sz w:val="22"/>
          <w:szCs w:val="22"/>
        </w:rPr>
        <w:t xml:space="preserve"> </w:t>
      </w:r>
      <w:r w:rsidR="00FB076A">
        <w:rPr>
          <w:sz w:val="22"/>
          <w:szCs w:val="22"/>
        </w:rPr>
        <w:t>je</w:t>
      </w:r>
      <w:r w:rsidR="00C8011C">
        <w:rPr>
          <w:sz w:val="22"/>
          <w:szCs w:val="22"/>
        </w:rPr>
        <w:t xml:space="preserve"> </w:t>
      </w:r>
      <w:r w:rsidR="00FB076A">
        <w:rPr>
          <w:sz w:val="22"/>
          <w:szCs w:val="22"/>
        </w:rPr>
        <w:t>odlučeno u točki I. izreke ovog rj</w:t>
      </w:r>
      <w:r w:rsidR="00C8011C">
        <w:rPr>
          <w:sz w:val="22"/>
          <w:szCs w:val="22"/>
        </w:rPr>
        <w:t>e</w:t>
      </w:r>
      <w:r w:rsidR="00FB076A">
        <w:rPr>
          <w:sz w:val="22"/>
          <w:szCs w:val="22"/>
        </w:rPr>
        <w:t>šenja.</w:t>
      </w:r>
    </w:p>
    <w:p w:rsidRDefault="00FB076A" w:rsidP="00FB076A" w:rsidR="00FB076A" w:rsidRPr="00FB076A"/>
    <w:p w:rsidRDefault="004A6BA4" w:rsidP="0028034E" w:rsidR="001855C7">
      <w:pPr>
        <w:pStyle w:val="Naslov3"/>
        <w:ind w:firstLine="720"/>
        <w:rPr>
          <w:sz w:val="22"/>
          <w:szCs w:val="22"/>
        </w:rPr>
      </w:pPr>
      <w:r>
        <w:rPr>
          <w:sz w:val="22"/>
          <w:szCs w:val="22"/>
        </w:rPr>
        <w:t>Za nagradu novog stečajnog upravitelja prema kriterijima Uredbe 2015 sud je primijenio matematički izračun prema čl. 7. Uredbe 2015. godine, te odredio nagradu kako je navedeno u točki II. izreke ovog rješenja.</w:t>
      </w:r>
    </w:p>
    <w:p w:rsidRDefault="001855C7" w:rsidP="0028034E" w:rsidR="001855C7">
      <w:pPr>
        <w:pStyle w:val="Naslov3"/>
        <w:ind w:firstLine="720"/>
        <w:rPr>
          <w:sz w:val="22"/>
          <w:szCs w:val="22"/>
        </w:rPr>
      </w:pPr>
    </w:p>
    <w:p w:rsidRDefault="007433BE" w:rsidP="007433BE" w:rsidR="007433BE" w:rsidRPr="007433BE">
      <w:pPr>
        <w:jc w:val="center"/>
        <w:rPr>
          <w:b/>
          <w:sz w:val="22"/>
          <w:szCs w:val="22"/>
        </w:rPr>
      </w:pPr>
      <w:r w:rsidRPr="007433BE">
        <w:rPr>
          <w:b/>
          <w:sz w:val="22"/>
          <w:szCs w:val="22"/>
        </w:rPr>
        <w:t xml:space="preserve">U Dubrovniku, </w:t>
      </w:r>
      <w:r w:rsidR="001F6B20">
        <w:rPr>
          <w:b/>
          <w:sz w:val="22"/>
          <w:szCs w:val="22"/>
        </w:rPr>
        <w:t>2</w:t>
      </w:r>
      <w:r>
        <w:rPr>
          <w:b/>
          <w:sz w:val="22"/>
          <w:szCs w:val="22"/>
        </w:rPr>
        <w:t>7</w:t>
      </w:r>
      <w:r w:rsidRPr="007433BE">
        <w:rPr>
          <w:b/>
          <w:sz w:val="22"/>
          <w:szCs w:val="22"/>
        </w:rPr>
        <w:t xml:space="preserve">. </w:t>
      </w:r>
      <w:r w:rsidR="001F6B20">
        <w:rPr>
          <w:b/>
          <w:sz w:val="22"/>
          <w:szCs w:val="22"/>
        </w:rPr>
        <w:t>rujna</w:t>
      </w:r>
      <w:r w:rsidRPr="007433BE">
        <w:rPr>
          <w:b/>
          <w:sz w:val="22"/>
          <w:szCs w:val="22"/>
        </w:rPr>
        <w:t xml:space="preserve"> 201</w:t>
      </w:r>
      <w:r>
        <w:rPr>
          <w:b/>
          <w:sz w:val="22"/>
          <w:szCs w:val="22"/>
        </w:rPr>
        <w:t>7</w:t>
      </w:r>
      <w:r w:rsidRPr="007433BE">
        <w:rPr>
          <w:b/>
          <w:sz w:val="22"/>
          <w:szCs w:val="22"/>
        </w:rPr>
        <w:t>. godine</w:t>
      </w:r>
    </w:p>
    <w:p w:rsidRDefault="007433BE" w:rsidP="007433BE" w:rsidR="007433BE" w:rsidRPr="007433BE">
      <w:pPr>
        <w:rPr>
          <w:sz w:val="22"/>
          <w:szCs w:val="22"/>
        </w:rPr>
      </w:pPr>
    </w:p>
    <w:p w:rsidRDefault="007433BE" w:rsidP="007433BE" w:rsidR="007433BE" w:rsidRPr="007433BE">
      <w:pPr>
        <w:rPr>
          <w:b/>
          <w:sz w:val="22"/>
          <w:szCs w:val="22"/>
        </w:rPr>
      </w:pP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b/>
          <w:sz w:val="22"/>
          <w:szCs w:val="22"/>
        </w:rPr>
        <w:t>Sudac:</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t>Srđan Gavranić</w:t>
      </w: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POUKA O PRAVNOM LIJEKU</w:t>
      </w:r>
    </w:p>
    <w:p w:rsidRDefault="00006EED" w:rsidP="00006EED" w:rsidR="00006EED" w:rsidRPr="00006EED">
      <w:pPr>
        <w:jc w:val="both"/>
        <w:rPr>
          <w:sz w:val="22"/>
          <w:szCs w:val="22"/>
        </w:rPr>
      </w:pPr>
      <w:r w:rsidRPr="00006EED">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 xml:space="preserve">DN-a </w:t>
      </w:r>
      <w:r w:rsidRPr="007433BE">
        <w:rPr>
          <w:sz w:val="22"/>
          <w:szCs w:val="22"/>
        </w:rPr>
        <w:t>(</w:t>
      </w:r>
      <w:r w:rsidR="00006EED">
        <w:rPr>
          <w:sz w:val="22"/>
          <w:szCs w:val="22"/>
        </w:rPr>
        <w:t>2</w:t>
      </w:r>
      <w:r w:rsidR="003849E4">
        <w:rPr>
          <w:sz w:val="22"/>
          <w:szCs w:val="22"/>
        </w:rPr>
        <w:t>7</w:t>
      </w:r>
      <w:r w:rsidRPr="007433BE">
        <w:rPr>
          <w:sz w:val="22"/>
          <w:szCs w:val="22"/>
        </w:rPr>
        <w:t>.0</w:t>
      </w:r>
      <w:r w:rsidR="00006EED">
        <w:rPr>
          <w:sz w:val="22"/>
          <w:szCs w:val="22"/>
        </w:rPr>
        <w:t>9</w:t>
      </w:r>
      <w:r w:rsidRPr="007433BE">
        <w:rPr>
          <w:sz w:val="22"/>
          <w:szCs w:val="22"/>
        </w:rPr>
        <w:t>.201</w:t>
      </w:r>
      <w:r w:rsidR="003849E4">
        <w:rPr>
          <w:sz w:val="22"/>
          <w:szCs w:val="22"/>
        </w:rPr>
        <w:t>7</w:t>
      </w:r>
      <w:r w:rsidRPr="007433BE">
        <w:rPr>
          <w:sz w:val="22"/>
          <w:szCs w:val="22"/>
        </w:rPr>
        <w:t>.g.)</w:t>
      </w:r>
      <w:r w:rsidRPr="007433BE">
        <w:rPr>
          <w:b/>
          <w:sz w:val="22"/>
          <w:szCs w:val="22"/>
        </w:rPr>
        <w:t>:</w:t>
      </w:r>
    </w:p>
    <w:p w:rsidRDefault="007433BE" w:rsidP="007433BE" w:rsidR="007433BE" w:rsidRPr="007433BE">
      <w:pPr>
        <w:numPr>
          <w:ilvl w:val="0"/>
          <w:numId w:val="7"/>
        </w:numPr>
        <w:rPr>
          <w:sz w:val="22"/>
          <w:szCs w:val="22"/>
        </w:rPr>
      </w:pPr>
      <w:r w:rsidRPr="007433BE">
        <w:rPr>
          <w:sz w:val="22"/>
          <w:szCs w:val="22"/>
        </w:rPr>
        <w:t>stečajni upravitelj,</w:t>
      </w:r>
    </w:p>
    <w:p w:rsidRDefault="007433BE" w:rsidP="007433BE" w:rsidR="007433BE" w:rsidRPr="007433BE">
      <w:pPr>
        <w:numPr>
          <w:ilvl w:val="0"/>
          <w:numId w:val="7"/>
        </w:numPr>
        <w:rPr>
          <w:sz w:val="22"/>
          <w:szCs w:val="22"/>
        </w:rPr>
      </w:pPr>
      <w:r w:rsidRPr="007433BE">
        <w:rPr>
          <w:sz w:val="22"/>
          <w:szCs w:val="22"/>
        </w:rPr>
        <w:t xml:space="preserve">e oglasna ploča. </w:t>
      </w:r>
    </w:p>
    <w:p w:rsidRDefault="007433BE" w:rsidP="007433BE" w:rsidR="007433BE" w:rsidRPr="007433BE">
      <w:pPr>
        <w:rPr>
          <w:b/>
          <w:sz w:val="22"/>
          <w:szCs w:val="22"/>
        </w:rPr>
      </w:pPr>
    </w:p>
    <w:p w:rsidRDefault="007433BE" w:rsidP="007433BE" w:rsidR="007433BE">
      <w:pPr>
        <w:rPr>
          <w:sz w:val="22"/>
          <w:szCs w:val="22"/>
        </w:rPr>
      </w:pPr>
    </w:p>
    <w:sectPr w:rsidSect="00D063E0" w:rsidR="007433BE">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664" w:rsidR="00A84664">
      <w:r>
        <w:separator/>
      </w:r>
    </w:p>
  </w:endnote>
  <w:endnote w:id="0" w:type="continuationSeparator">
    <w:p w:rsidRDefault="00A84664" w:rsidR="00A84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664" w:rsidR="00A84664">
      <w:r>
        <w:separator/>
      </w:r>
    </w:p>
  </w:footnote>
  <w:footnote w:id="0" w:type="continuationSeparator">
    <w:p w:rsidRDefault="00A84664" w:rsidR="00A84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664" w:rsidR="00A846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669A">
      <w:rPr>
        <w:rStyle w:val="Brojstranice"/>
        <w:noProof/>
      </w:rPr>
      <w:t>2</w:t>
    </w:r>
    <w:r>
      <w:rPr>
        <w:rStyle w:val="Brojstranice"/>
      </w:rPr>
      <w:fldChar w:fldCharType="end"/>
    </w:r>
  </w:p>
  <w:p w:rsidRDefault="00A84664" w:rsidP="001B2CF9" w:rsidR="00A84664" w:rsidRPr="001B2CF9">
    <w:pPr>
      <w:pStyle w:val="Naslov1"/>
      <w:rPr>
        <w:sz w:val="22"/>
        <w:szCs w:val="22"/>
      </w:rPr>
    </w:pPr>
    <w:r w:rsidRPr="001B2CF9">
      <w:rPr>
        <w:sz w:val="22"/>
        <w:szCs w:val="22"/>
      </w:rPr>
      <w:t>Posl. br. 6-St.</w:t>
    </w:r>
    <w:r w:rsidR="009F477E">
      <w:rPr>
        <w:sz w:val="22"/>
        <w:szCs w:val="22"/>
      </w:rPr>
      <w:t>759</w:t>
    </w:r>
    <w:r w:rsidRPr="001B2CF9">
      <w:rPr>
        <w:sz w:val="22"/>
        <w:szCs w:val="22"/>
      </w:rPr>
      <w:t>/201</w:t>
    </w:r>
    <w:r w:rsidR="009F477E">
      <w:rPr>
        <w:sz w:val="22"/>
        <w:szCs w:val="22"/>
      </w:rPr>
      <w:t>1</w:t>
    </w:r>
    <w:r w:rsidRPr="001B2CF9">
      <w:rPr>
        <w:sz w:val="22"/>
        <w:szCs w:val="22"/>
      </w:rPr>
      <w:t>-</w:t>
    </w:r>
    <w:r w:rsidR="009F477E">
      <w:rPr>
        <w:sz w:val="22"/>
        <w:szCs w:val="22"/>
      </w:rPr>
      <w:t>468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6">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7"/>
  </w:num>
  <w:num w:numId="3">
    <w:abstractNumId w:val="4"/>
  </w:num>
  <w:num w:numId="4">
    <w:abstractNumId w:val="1"/>
  </w:num>
  <w:num w:numId="5">
    <w:abstractNumId w:val="3"/>
  </w:num>
  <w:num w:numId="6">
    <w:abstractNumId w:val="0"/>
  </w:num>
  <w:num w:numId="7">
    <w:abstractNumId w:val="2"/>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06EED"/>
    <w:rsid w:val="00014A1F"/>
    <w:rsid w:val="0002542F"/>
    <w:rsid w:val="00027ADC"/>
    <w:rsid w:val="00034A98"/>
    <w:rsid w:val="00037B05"/>
    <w:rsid w:val="00037D2E"/>
    <w:rsid w:val="00052D8C"/>
    <w:rsid w:val="000535D8"/>
    <w:rsid w:val="00053CBB"/>
    <w:rsid w:val="00055681"/>
    <w:rsid w:val="00056160"/>
    <w:rsid w:val="00065A9F"/>
    <w:rsid w:val="00070472"/>
    <w:rsid w:val="000708E7"/>
    <w:rsid w:val="00071468"/>
    <w:rsid w:val="00073341"/>
    <w:rsid w:val="000A2C34"/>
    <w:rsid w:val="000A43A7"/>
    <w:rsid w:val="000A7F77"/>
    <w:rsid w:val="000C0AA8"/>
    <w:rsid w:val="000C1F15"/>
    <w:rsid w:val="000C30C7"/>
    <w:rsid w:val="000C3841"/>
    <w:rsid w:val="000C543E"/>
    <w:rsid w:val="000D377D"/>
    <w:rsid w:val="000D3C0E"/>
    <w:rsid w:val="000D631E"/>
    <w:rsid w:val="000E2399"/>
    <w:rsid w:val="000F382C"/>
    <w:rsid w:val="000F7052"/>
    <w:rsid w:val="00112530"/>
    <w:rsid w:val="00116CAF"/>
    <w:rsid w:val="001262CB"/>
    <w:rsid w:val="001265BB"/>
    <w:rsid w:val="00146791"/>
    <w:rsid w:val="00153A6A"/>
    <w:rsid w:val="00161F99"/>
    <w:rsid w:val="001727DF"/>
    <w:rsid w:val="00173786"/>
    <w:rsid w:val="00176D77"/>
    <w:rsid w:val="001855C7"/>
    <w:rsid w:val="001861D1"/>
    <w:rsid w:val="001A6620"/>
    <w:rsid w:val="001A7A70"/>
    <w:rsid w:val="001B1038"/>
    <w:rsid w:val="001B2CF9"/>
    <w:rsid w:val="001B6B8B"/>
    <w:rsid w:val="001C00DC"/>
    <w:rsid w:val="001C50E8"/>
    <w:rsid w:val="001E25DC"/>
    <w:rsid w:val="001E31FB"/>
    <w:rsid w:val="001E6EB3"/>
    <w:rsid w:val="001F2241"/>
    <w:rsid w:val="001F2B6F"/>
    <w:rsid w:val="001F6B20"/>
    <w:rsid w:val="00210F30"/>
    <w:rsid w:val="00222191"/>
    <w:rsid w:val="00230397"/>
    <w:rsid w:val="00233F8E"/>
    <w:rsid w:val="00257591"/>
    <w:rsid w:val="0026073A"/>
    <w:rsid w:val="002644BE"/>
    <w:rsid w:val="002656E7"/>
    <w:rsid w:val="002769CD"/>
    <w:rsid w:val="00277565"/>
    <w:rsid w:val="0028034E"/>
    <w:rsid w:val="0029372D"/>
    <w:rsid w:val="00295785"/>
    <w:rsid w:val="00296AC2"/>
    <w:rsid w:val="002A639C"/>
    <w:rsid w:val="002A75E0"/>
    <w:rsid w:val="002B64E2"/>
    <w:rsid w:val="002C0671"/>
    <w:rsid w:val="002C3E0D"/>
    <w:rsid w:val="002D4188"/>
    <w:rsid w:val="002D61B5"/>
    <w:rsid w:val="002E3322"/>
    <w:rsid w:val="002F4C8B"/>
    <w:rsid w:val="002F669A"/>
    <w:rsid w:val="0030074D"/>
    <w:rsid w:val="00303B66"/>
    <w:rsid w:val="00304175"/>
    <w:rsid w:val="00311E21"/>
    <w:rsid w:val="003123FB"/>
    <w:rsid w:val="003140B0"/>
    <w:rsid w:val="003166A2"/>
    <w:rsid w:val="00326099"/>
    <w:rsid w:val="00332ACA"/>
    <w:rsid w:val="0033511F"/>
    <w:rsid w:val="00335E63"/>
    <w:rsid w:val="00341CBE"/>
    <w:rsid w:val="0035089F"/>
    <w:rsid w:val="00350C07"/>
    <w:rsid w:val="00352AC7"/>
    <w:rsid w:val="0036324B"/>
    <w:rsid w:val="00365ED6"/>
    <w:rsid w:val="00374C78"/>
    <w:rsid w:val="00374EC5"/>
    <w:rsid w:val="00375F84"/>
    <w:rsid w:val="00380673"/>
    <w:rsid w:val="003849E4"/>
    <w:rsid w:val="00391290"/>
    <w:rsid w:val="00391EF6"/>
    <w:rsid w:val="003A0384"/>
    <w:rsid w:val="003A132E"/>
    <w:rsid w:val="003A313F"/>
    <w:rsid w:val="003A7C77"/>
    <w:rsid w:val="003B073B"/>
    <w:rsid w:val="003B3130"/>
    <w:rsid w:val="003B3666"/>
    <w:rsid w:val="003B7014"/>
    <w:rsid w:val="003C6676"/>
    <w:rsid w:val="003E5EEF"/>
    <w:rsid w:val="003F0C36"/>
    <w:rsid w:val="00402F6B"/>
    <w:rsid w:val="0041076E"/>
    <w:rsid w:val="004174AF"/>
    <w:rsid w:val="004219A2"/>
    <w:rsid w:val="00421DF2"/>
    <w:rsid w:val="00426CAE"/>
    <w:rsid w:val="004317DF"/>
    <w:rsid w:val="00436F2B"/>
    <w:rsid w:val="0043721B"/>
    <w:rsid w:val="00440495"/>
    <w:rsid w:val="004407CC"/>
    <w:rsid w:val="00443580"/>
    <w:rsid w:val="00445B0C"/>
    <w:rsid w:val="00445DF6"/>
    <w:rsid w:val="004508A9"/>
    <w:rsid w:val="00453DDA"/>
    <w:rsid w:val="0047079E"/>
    <w:rsid w:val="00472D16"/>
    <w:rsid w:val="0047474C"/>
    <w:rsid w:val="0047599F"/>
    <w:rsid w:val="004831BB"/>
    <w:rsid w:val="00486030"/>
    <w:rsid w:val="00487C6A"/>
    <w:rsid w:val="00493399"/>
    <w:rsid w:val="004A6BA4"/>
    <w:rsid w:val="004B295D"/>
    <w:rsid w:val="004B43DD"/>
    <w:rsid w:val="004B7448"/>
    <w:rsid w:val="004B7C7B"/>
    <w:rsid w:val="004C5238"/>
    <w:rsid w:val="004D0F89"/>
    <w:rsid w:val="004D336A"/>
    <w:rsid w:val="004D6025"/>
    <w:rsid w:val="004F4865"/>
    <w:rsid w:val="004F50E0"/>
    <w:rsid w:val="004F78F4"/>
    <w:rsid w:val="00501E7D"/>
    <w:rsid w:val="0051305B"/>
    <w:rsid w:val="005155FE"/>
    <w:rsid w:val="0053523B"/>
    <w:rsid w:val="00542C15"/>
    <w:rsid w:val="005430BB"/>
    <w:rsid w:val="0054528F"/>
    <w:rsid w:val="00560390"/>
    <w:rsid w:val="00562E6A"/>
    <w:rsid w:val="00570B51"/>
    <w:rsid w:val="00576F8A"/>
    <w:rsid w:val="00580724"/>
    <w:rsid w:val="00590E6B"/>
    <w:rsid w:val="00596091"/>
    <w:rsid w:val="0059767F"/>
    <w:rsid w:val="00597A9B"/>
    <w:rsid w:val="005A0113"/>
    <w:rsid w:val="005A1E5B"/>
    <w:rsid w:val="005A27CB"/>
    <w:rsid w:val="005B1474"/>
    <w:rsid w:val="005B4D33"/>
    <w:rsid w:val="005B5E9C"/>
    <w:rsid w:val="005C3F9E"/>
    <w:rsid w:val="005D00D6"/>
    <w:rsid w:val="005F5CF0"/>
    <w:rsid w:val="0062558C"/>
    <w:rsid w:val="00625AAB"/>
    <w:rsid w:val="006355B4"/>
    <w:rsid w:val="00643274"/>
    <w:rsid w:val="006450A1"/>
    <w:rsid w:val="006470FD"/>
    <w:rsid w:val="006477F9"/>
    <w:rsid w:val="006639F8"/>
    <w:rsid w:val="00670128"/>
    <w:rsid w:val="00675EF0"/>
    <w:rsid w:val="00692078"/>
    <w:rsid w:val="00692905"/>
    <w:rsid w:val="00695707"/>
    <w:rsid w:val="00697C98"/>
    <w:rsid w:val="006B04FE"/>
    <w:rsid w:val="006B5E8A"/>
    <w:rsid w:val="006B6607"/>
    <w:rsid w:val="006C52CC"/>
    <w:rsid w:val="006D11CD"/>
    <w:rsid w:val="006D1C81"/>
    <w:rsid w:val="006D3975"/>
    <w:rsid w:val="006F5902"/>
    <w:rsid w:val="007007BB"/>
    <w:rsid w:val="00703C5B"/>
    <w:rsid w:val="007228D3"/>
    <w:rsid w:val="007433BE"/>
    <w:rsid w:val="007533D0"/>
    <w:rsid w:val="00753FE7"/>
    <w:rsid w:val="00755D96"/>
    <w:rsid w:val="00756162"/>
    <w:rsid w:val="00764214"/>
    <w:rsid w:val="0076630E"/>
    <w:rsid w:val="00767C1D"/>
    <w:rsid w:val="00790553"/>
    <w:rsid w:val="0079718D"/>
    <w:rsid w:val="007A13BA"/>
    <w:rsid w:val="007A7CD5"/>
    <w:rsid w:val="007B2DC6"/>
    <w:rsid w:val="007C109D"/>
    <w:rsid w:val="007C214B"/>
    <w:rsid w:val="007C2C80"/>
    <w:rsid w:val="007C7CFA"/>
    <w:rsid w:val="007D3418"/>
    <w:rsid w:val="007D79A1"/>
    <w:rsid w:val="007E0C99"/>
    <w:rsid w:val="007E21E7"/>
    <w:rsid w:val="007E4537"/>
    <w:rsid w:val="007E4729"/>
    <w:rsid w:val="007F1816"/>
    <w:rsid w:val="007F2BF7"/>
    <w:rsid w:val="007F5B70"/>
    <w:rsid w:val="007F616A"/>
    <w:rsid w:val="007F6266"/>
    <w:rsid w:val="007F72C4"/>
    <w:rsid w:val="00806A41"/>
    <w:rsid w:val="0081303F"/>
    <w:rsid w:val="00820671"/>
    <w:rsid w:val="0082300C"/>
    <w:rsid w:val="0084035B"/>
    <w:rsid w:val="008503AC"/>
    <w:rsid w:val="00852008"/>
    <w:rsid w:val="008532D1"/>
    <w:rsid w:val="00854FD6"/>
    <w:rsid w:val="00875EAE"/>
    <w:rsid w:val="00881727"/>
    <w:rsid w:val="00881DBF"/>
    <w:rsid w:val="00882168"/>
    <w:rsid w:val="008823E3"/>
    <w:rsid w:val="008A3B62"/>
    <w:rsid w:val="008B2F9E"/>
    <w:rsid w:val="008C2987"/>
    <w:rsid w:val="008C4C10"/>
    <w:rsid w:val="008D1111"/>
    <w:rsid w:val="008D2F53"/>
    <w:rsid w:val="008E65B1"/>
    <w:rsid w:val="008E76BC"/>
    <w:rsid w:val="008F259D"/>
    <w:rsid w:val="0090010D"/>
    <w:rsid w:val="00903479"/>
    <w:rsid w:val="009055DC"/>
    <w:rsid w:val="00906970"/>
    <w:rsid w:val="00910259"/>
    <w:rsid w:val="00912F3C"/>
    <w:rsid w:val="00924E83"/>
    <w:rsid w:val="00936BE3"/>
    <w:rsid w:val="00941891"/>
    <w:rsid w:val="009443AF"/>
    <w:rsid w:val="009458AD"/>
    <w:rsid w:val="00953835"/>
    <w:rsid w:val="0095656D"/>
    <w:rsid w:val="0095729C"/>
    <w:rsid w:val="00965BF0"/>
    <w:rsid w:val="00967669"/>
    <w:rsid w:val="0097345E"/>
    <w:rsid w:val="00973C81"/>
    <w:rsid w:val="00985B75"/>
    <w:rsid w:val="009866E2"/>
    <w:rsid w:val="009908B1"/>
    <w:rsid w:val="009A092E"/>
    <w:rsid w:val="009B129A"/>
    <w:rsid w:val="009C0A9F"/>
    <w:rsid w:val="009D0D13"/>
    <w:rsid w:val="009F3846"/>
    <w:rsid w:val="009F477E"/>
    <w:rsid w:val="00A0295B"/>
    <w:rsid w:val="00A1142C"/>
    <w:rsid w:val="00A14398"/>
    <w:rsid w:val="00A1631D"/>
    <w:rsid w:val="00A279C0"/>
    <w:rsid w:val="00A306DB"/>
    <w:rsid w:val="00A34539"/>
    <w:rsid w:val="00A34D50"/>
    <w:rsid w:val="00A4101A"/>
    <w:rsid w:val="00A528F5"/>
    <w:rsid w:val="00A543D5"/>
    <w:rsid w:val="00A6112C"/>
    <w:rsid w:val="00A6186F"/>
    <w:rsid w:val="00A6414A"/>
    <w:rsid w:val="00A72314"/>
    <w:rsid w:val="00A72989"/>
    <w:rsid w:val="00A72DBF"/>
    <w:rsid w:val="00A81DAE"/>
    <w:rsid w:val="00A83CCA"/>
    <w:rsid w:val="00A84664"/>
    <w:rsid w:val="00A902C5"/>
    <w:rsid w:val="00A9415B"/>
    <w:rsid w:val="00A95FA1"/>
    <w:rsid w:val="00AA1C27"/>
    <w:rsid w:val="00AB21CE"/>
    <w:rsid w:val="00AB24E1"/>
    <w:rsid w:val="00AC74BF"/>
    <w:rsid w:val="00AE03C5"/>
    <w:rsid w:val="00AE608C"/>
    <w:rsid w:val="00AE7A41"/>
    <w:rsid w:val="00AF2A1D"/>
    <w:rsid w:val="00B05537"/>
    <w:rsid w:val="00B15B4F"/>
    <w:rsid w:val="00B20AF7"/>
    <w:rsid w:val="00B23C88"/>
    <w:rsid w:val="00B24275"/>
    <w:rsid w:val="00B31EE4"/>
    <w:rsid w:val="00B41FAC"/>
    <w:rsid w:val="00B548B9"/>
    <w:rsid w:val="00B57787"/>
    <w:rsid w:val="00B64B75"/>
    <w:rsid w:val="00B94619"/>
    <w:rsid w:val="00B95BE4"/>
    <w:rsid w:val="00BB1B22"/>
    <w:rsid w:val="00BC034F"/>
    <w:rsid w:val="00BC078A"/>
    <w:rsid w:val="00BC2105"/>
    <w:rsid w:val="00BC29BE"/>
    <w:rsid w:val="00BC5B7A"/>
    <w:rsid w:val="00BC614E"/>
    <w:rsid w:val="00BD21AB"/>
    <w:rsid w:val="00C045B3"/>
    <w:rsid w:val="00C12163"/>
    <w:rsid w:val="00C208B6"/>
    <w:rsid w:val="00C21A0B"/>
    <w:rsid w:val="00C21FDB"/>
    <w:rsid w:val="00C36B39"/>
    <w:rsid w:val="00C36F0E"/>
    <w:rsid w:val="00C42914"/>
    <w:rsid w:val="00C44613"/>
    <w:rsid w:val="00C44CF4"/>
    <w:rsid w:val="00C50D9B"/>
    <w:rsid w:val="00C51DD6"/>
    <w:rsid w:val="00C61CA7"/>
    <w:rsid w:val="00C646D5"/>
    <w:rsid w:val="00C666A2"/>
    <w:rsid w:val="00C67EEF"/>
    <w:rsid w:val="00C7516D"/>
    <w:rsid w:val="00C8011C"/>
    <w:rsid w:val="00C818EF"/>
    <w:rsid w:val="00C93F50"/>
    <w:rsid w:val="00C9433B"/>
    <w:rsid w:val="00C97BDA"/>
    <w:rsid w:val="00CC0095"/>
    <w:rsid w:val="00CC09F3"/>
    <w:rsid w:val="00CC304A"/>
    <w:rsid w:val="00CC485A"/>
    <w:rsid w:val="00CD0042"/>
    <w:rsid w:val="00CD0530"/>
    <w:rsid w:val="00CD1ED4"/>
    <w:rsid w:val="00CD7EA2"/>
    <w:rsid w:val="00CE775C"/>
    <w:rsid w:val="00CF26AB"/>
    <w:rsid w:val="00CF440F"/>
    <w:rsid w:val="00CF6980"/>
    <w:rsid w:val="00CF7C7F"/>
    <w:rsid w:val="00D02D7E"/>
    <w:rsid w:val="00D03AE5"/>
    <w:rsid w:val="00D03DA7"/>
    <w:rsid w:val="00D063E0"/>
    <w:rsid w:val="00D07636"/>
    <w:rsid w:val="00D10072"/>
    <w:rsid w:val="00D1144D"/>
    <w:rsid w:val="00D150DA"/>
    <w:rsid w:val="00D17D94"/>
    <w:rsid w:val="00D20E9F"/>
    <w:rsid w:val="00D27435"/>
    <w:rsid w:val="00D60A1A"/>
    <w:rsid w:val="00D637B2"/>
    <w:rsid w:val="00D6417B"/>
    <w:rsid w:val="00D95875"/>
    <w:rsid w:val="00D97D84"/>
    <w:rsid w:val="00DA4831"/>
    <w:rsid w:val="00DA5597"/>
    <w:rsid w:val="00DA754C"/>
    <w:rsid w:val="00DA7CE8"/>
    <w:rsid w:val="00DB3FFC"/>
    <w:rsid w:val="00DB4F90"/>
    <w:rsid w:val="00DC063E"/>
    <w:rsid w:val="00DC32F9"/>
    <w:rsid w:val="00DC4489"/>
    <w:rsid w:val="00DC59F0"/>
    <w:rsid w:val="00DD772E"/>
    <w:rsid w:val="00DE097D"/>
    <w:rsid w:val="00DE1DAB"/>
    <w:rsid w:val="00DE78A5"/>
    <w:rsid w:val="00DF45EB"/>
    <w:rsid w:val="00DF4664"/>
    <w:rsid w:val="00DF782E"/>
    <w:rsid w:val="00E068E2"/>
    <w:rsid w:val="00E06E01"/>
    <w:rsid w:val="00E076AC"/>
    <w:rsid w:val="00E10046"/>
    <w:rsid w:val="00E11117"/>
    <w:rsid w:val="00E12B36"/>
    <w:rsid w:val="00E21EBE"/>
    <w:rsid w:val="00E25D1E"/>
    <w:rsid w:val="00E33F73"/>
    <w:rsid w:val="00E518D9"/>
    <w:rsid w:val="00E52D16"/>
    <w:rsid w:val="00E555BF"/>
    <w:rsid w:val="00E56672"/>
    <w:rsid w:val="00E56AF8"/>
    <w:rsid w:val="00E70CE3"/>
    <w:rsid w:val="00E73487"/>
    <w:rsid w:val="00E84167"/>
    <w:rsid w:val="00EA2C38"/>
    <w:rsid w:val="00EA79C1"/>
    <w:rsid w:val="00EB49C4"/>
    <w:rsid w:val="00EC193F"/>
    <w:rsid w:val="00ED28DC"/>
    <w:rsid w:val="00ED2E1A"/>
    <w:rsid w:val="00ED6E96"/>
    <w:rsid w:val="00EE0BA8"/>
    <w:rsid w:val="00EE3430"/>
    <w:rsid w:val="00EF5392"/>
    <w:rsid w:val="00EF55BE"/>
    <w:rsid w:val="00F023EE"/>
    <w:rsid w:val="00F049C9"/>
    <w:rsid w:val="00F07C71"/>
    <w:rsid w:val="00F339AF"/>
    <w:rsid w:val="00F33B5B"/>
    <w:rsid w:val="00F361BF"/>
    <w:rsid w:val="00F40100"/>
    <w:rsid w:val="00F51704"/>
    <w:rsid w:val="00F555F9"/>
    <w:rsid w:val="00F630DC"/>
    <w:rsid w:val="00F659B3"/>
    <w:rsid w:val="00F740D5"/>
    <w:rsid w:val="00F744E2"/>
    <w:rsid w:val="00F82E31"/>
    <w:rsid w:val="00F97B76"/>
    <w:rsid w:val="00FA366D"/>
    <w:rsid w:val="00FB076A"/>
    <w:rsid w:val="00FB28A2"/>
    <w:rsid w:val="00FB2D09"/>
    <w:rsid w:val="00FB63FD"/>
    <w:rsid w:val="00FB7C8D"/>
    <w:rsid w:val="00FC1A8C"/>
    <w:rsid w:val="00FC4F13"/>
    <w:rsid w:val="00FE17ED"/>
    <w:rsid w:val="00FE3601"/>
    <w:rsid w:val="00FE776A"/>
    <w:rsid w:val="00FF040C"/>
    <w:rsid w:val="00FF33CB"/>
    <w:rsid w:val="00FF46F7"/>
    <w:rsid w:val="00FF65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2F669A"/>
    <w:rPr>
      <w:color w:val="808080"/>
      <w:bdr w:space="0" w:sz="0" w:color="auto" w:val="none"/>
      <w:shd w:fill="auto" w:color="auto" w:val="clear"/>
    </w:rPr>
  </w:style>
  <w:style w:customStyle="true" w:styleId="eSPISCCParagraphDefaultFont" w:type="character">
    <w:name w:val="eSPIS_CC_Paragraph Default Font"/>
    <w:basedOn w:val="Zadanifontodlomka"/>
    <w:rsid w:val="002F66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69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66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6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2F669A"/>
    <w:rPr>
      <w:color w:val="808080"/>
      <w:bdr w:color="auto" w:space="0" w:sz="0" w:val="none"/>
      <w:shd w:color="auto" w:fill="auto" w:val="clear"/>
    </w:rPr>
  </w:style>
  <w:style w:customStyle="1" w:styleId="eSPISCCParagraphDefaultFont" w:type="character">
    <w:name w:val="eSPIS_CC_Paragraph Default Font"/>
    <w:basedOn w:val="Zadanifontodlomka"/>
    <w:rsid w:val="002F66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69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66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6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St-12/2012</izvorni_sadrzaj>
    <derivirana_varijabla naziv="DomainObject.Predmet.OznakaBroj_1">St-12/2012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u kal 15</izvorni_sadrzaj>
    <derivirana_varijabla naziv="DomainObject.Predmet.PrimjedbaSuca_1">I i zadnji u suca drugi u kal 15</derivirana_varijabla>
  </DomainObject.Predmet.PrimjedbaSuca>
  <DomainObject.Predmet.ProtustrankaFormated>
    <izvorni_sadrzaj>  ANAID  društvo s ograničenom odgovornošću za trgovinu i usluge</izvorni_sadrzaj>
    <derivirana_varijabla naziv="DomainObject.Predmet.ProtustrankaFormated_1">  ANAID  društvo s ograničenom odgovornošću za trgovinu i usluge</derivirana_varijabla>
  </DomainObject.Predmet.ProtustrankaFormated>
  <DomainObject.Predmet.ProtustrankaFormatedOIB>
    <izvorni_sadrzaj>  ANAID  društvo s ograničenom odgovornošću za trgovinu i usluge, OIB 78006550250</izvorni_sadrzaj>
    <derivirana_varijabla naziv="DomainObject.Predmet.ProtustrankaFormatedOIB_1">  ANAID  društvo s ograničenom odgovornošću za trgovinu i usluge, OIB 78006550250</derivirana_varijabla>
  </DomainObject.Predmet.ProtustrankaFormatedOIB>
  <DomainObject.Predmet.ProtustrankaFormatedWithAdress>
    <izvorni_sadrzaj> ANAID  društvo s ograničenom odgovornošću za trgovinu i usluge, Kralja Zvonimira/4D, 20350 Metković</izvorni_sadrzaj>
    <derivirana_varijabla naziv="DomainObject.Predmet.ProtustrankaFormatedWithAdress_1"> ANAID  društvo s ograničenom odgovornošću za trgovinu i usluge, Kralja Zvonimira/4D, 20350 Metković</derivirana_varijabla>
  </DomainObject.Predmet.ProtustrankaFormatedWithAdress>
  <DomainObject.Predmet.ProtustrankaFormatedWithAdressOIB>
    <izvorni_sadrzaj> ANAID  društvo s ograničenom odgovornošću za trgovinu i usluge, OIB 78006550250, Kralja Zvonimira/4D, 20350 Metković</izvorni_sadrzaj>
    <derivirana_varijabla naziv="DomainObject.Predmet.ProtustrankaFormatedWithAdressOIB_1"> ANAID  društvo s ograničenom odgovornošću za trgovinu i usluge, OIB 78006550250, Kralja Zvonimira/4D, 20350 Metković</derivirana_varijabla>
  </DomainObject.Predmet.ProtustrankaFormatedWithAdressOIB>
  <DomainObject.Predmet.ProtustrankaWithAdress>
    <izvorni_sadrzaj>ANAID  društvo s ograničenom odgovornošću za trgovinu i usluge Kralja Zvonimira/4D, 20350 Metković</izvorni_sadrzaj>
    <derivirana_varijabla naziv="DomainObject.Predmet.ProtustrankaWithAdress_1">ANAID  društvo s ograničenom odgovornošću za trgovinu i usluge Kralja Zvonimira/4D, 20350 Metković</derivirana_varijabla>
  </DomainObject.Predmet.ProtustrankaWithAdress>
  <DomainObject.Predmet.ProtustrankaWithAdressOIB>
    <izvorni_sadrzaj>ANAID  društvo s ograničenom odgovornošću za trgovinu i usluge, OIB 78006550250, Kralja Zvonimira/4D, 20350 Metković</izvorni_sadrzaj>
    <derivirana_varijabla naziv="DomainObject.Predmet.ProtustrankaWithAdressOIB_1">ANAID  društvo s ograničenom odgovornošću za trgovinu i usluge, OIB 78006550250, Kralja Zvonimira/4D, 20350 Metković</derivirana_varijabla>
  </DomainObject.Predmet.ProtustrankaWithAdressOIB>
  <DomainObject.Predmet.ProtustrankaNazivFormated>
    <izvorni_sadrzaj>ANAID  društvo s ograničenom odgovornošću za trgovinu i usluge</izvorni_sadrzaj>
    <derivirana_varijabla naziv="DomainObject.Predmet.ProtustrankaNazivFormated_1">ANAID  društvo s ograničenom odgovornošću za trgovinu i usluge</derivirana_varijabla>
  </DomainObject.Predmet.ProtustrankaNazivFormated>
  <DomainObject.Predmet.ProtustrankaNazivFormatedOIB>
    <izvorni_sadrzaj>ANAID  društvo s ograničenom odgovornošću za trgovinu i usluge, OIB 78006550250</izvorni_sadrzaj>
    <derivirana_varijabla naziv="DomainObject.Predmet.ProtustrankaNazivFormatedOIB_1">ANAID  društvo s ograničenom odgovornošću za trgovinu i usluge, OIB 78006550250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izvorni_sadrzaj>
    <derivirana_varijabla naziv="DomainObject.Predmet.StrankaFormated_1">  RH,MINISTARSTVO FINANCIJA-POREZNA UPRAVA,PODRUČNI URED DUBROVNIK zastupanog po punomoćniku Županijsko državno odvjetništvo u Dubrovniku</derivirana_varijabla>
  </DomainObject.Predmet.StrankaFormated>
  <DomainObject.Predmet.StrankaFormatedOIB>
    <izvorni_sadrzaj>  RH,MINISTARSTVO FINANCIJA-POREZNA UPRAVA,PODRUČNI URED DUBROVNIK, OIB 18683136487 zastupanog po punomoćniku Županijsko državno odvjetništvo u Dubrovniku</izvorni_sadrzaj>
    <derivirana_varijabla naziv="DomainObject.Predmet.StrankaFormatedOIB_1">  RH,MINISTARSTVO FINANCIJA-POREZNA UPRAVA,PODRUČNI URED DUBROVNIK, OIB 18683136487 zastupanog po punomoćniku Županijsko državno odvjetništvo u Dubrovniku</derivirana_varijabla>
  </DomainObject.Predmet.StrankaFormatedOIB>
  <DomainObject.Predmet.StrankaFormatedWithAdress>
    <izvorni_sadrzaj> RH,MINISTARSTVO FINANCIJA-POREZNA UPRAVA,PODRUČNI URED DUBROVNIK, ., 20000 Dubrovnik zastupanog po punomoćniku Županijsko državno odvjetništvo u Dubrovniku</izvorni_sadrzaj>
    <derivirana_varijabla naziv="DomainObject.Predmet.StrankaFormatedWithAdress_1"> RH,MINISTARSTVO FINANCIJA-POREZNA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FINANCIJA-POREZNA UPRAVA,PODRUČNI URED DUBROVNIK, OIB 18683136487, ., 20000 Dubrovnik zastupanog po punomoćniku Županijsko državno odvjetništvo u Dubrovniku</izvorni_sadrzaj>
    <derivirana_varijabla naziv="DomainObject.Predmet.StrankaFormatedWithAdressOIB_1"> RH,MINISTARSTVO FINANCIJA-POREZNA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FINANCIJA-POREZNA UPRAVA,PODRUČNI URED DUBROVNIK .,20000 Dubrovnik</izvorni_sadrzaj>
    <derivirana_varijabla naziv="DomainObject.Predmet.StrankaWithAdress_1">RH,MINISTARSTVO FINANCIJA-POREZNA UPRAVA,PODRUČNI URED DUBROVNIK .,20000 Dubrovnik</derivirana_varijabla>
  </DomainObject.Predmet.StrankaWithAdress>
  <DomainObject.Predmet.StrankaWithAdressOIB>
    <izvorni_sadrzaj>RH,MINISTARSTVO FINANCIJA-POREZNA UPRAVA,PODRUČNI URED DUBROVNIK, OIB 18683136487, .,20000 Dubrovnik</izvorni_sadrzaj>
    <derivirana_varijabla naziv="DomainObject.Predmet.StrankaWithAdressOIB_1">RH,MINISTARSTVO FINANCIJA-POREZNA UPRAVA,PODRUČNI URED DUBROVNIK, OIB 18683136487, .,20000 Dubrovnik</derivirana_varijabla>
  </DomainObject.Predmet.StrankaWithAdressOIB>
  <DomainObject.Predmet.StrankaNazivFormated>
    <izvorni_sadrzaj>RH,MINISTARSTVO FINANCIJA-POREZNA UPRAVA,PODRUČNI URED DUBROVNIK</izvorni_sadrzaj>
    <derivirana_varijabla naziv="DomainObject.Predmet.StrankaNazivFormated_1">RH,MINISTARSTVO FINANCIJA-POREZNA UPRAVA,PODRUČNI URED DUBROVNIK</derivirana_varijabla>
  </DomainObject.Predmet.StrankaNazivFormated>
  <DomainObject.Predmet.StrankaNazivFormatedOIB>
    <izvorni_sadrzaj>RH,MINISTARSTVO FINANCIJA-POREZNA UPRAVA,PODRUČNI URED DUBROVNIK, OIB 18683136487</izvorni_sadrzaj>
    <derivirana_varijabla naziv="DomainObject.Predmet.StrankaNazivFormatedOIB_1">RH,MINISTARSTVO FINANCIJA-POREZNA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604831.25</izvorni_sadrzaj>
    <derivirana_varijabla naziv="DomainObject.Predmet.TrenutnaVrijednost_1">604831.25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 zastupanog po punomoćniku Županijsko državno odvjetništvo u Dubrovniku</item>
    </izvorni_sadrzaj>
    <derivirana_varijabla naziv="DomainObject.Predmet.StrankaListFormated_1">
      <item>RH,MINISTARSTVO FINANCIJA-POREZNA UPRAVA,PODRUČNI URED DUBROVNIK zastupanog po punomoćniku Županijsko državno odvjetništvo u Dubrovniku</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zvorni_sadrzaj>
    <derivirana_varijabla naziv="DomainObject.Predmet.StrankaListFormatedOIB_1">
      <item>RH,MINISTARSTVO FINANCIJA-POREZNA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FINANCIJA-POREZNA UPRAVA,PODRUČNI URED DUBROVNIK, ., 20000 Dubrovnik zastupanog po punomoćniku Županijsko državno odvjetništvo u Dubrovniku</item>
    </izvorni_sadrzaj>
    <derivirana_varijabla naziv="DomainObject.Predmet.StrankaListFormatedWithAdress_1">
      <item>RH,MINISTARSTVO FINANCIJA-POREZNA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FINANCIJA-POREZNA UPRAVA,PODRUČNI URED DUBROVNIK, OIB 18683136487, ., 20000 Dubrovnik zastupanog po punomoćniku Županijsko državno odvjetništvo u Dubrovniku</item>
    </izvorni_sadrzaj>
    <derivirana_varijabla naziv="DomainObject.Predmet.StrankaListFormatedWithAdressOIB_1">
      <item>RH,MINISTARSTVO FINANCIJA-POREZNA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FINANCIJA-POREZNA UPRAVA,PODRUČNI URED DUBROVNIK</item>
    </izvorni_sadrzaj>
    <derivirana_varijabla naziv="DomainObject.Predmet.StrankaListNazivFormated_1">
      <item>RH,MINISTARSTVO FINANCIJA-POREZNA UPRAVA,PODRUČNI URED DUBROVNIK</item>
    </derivirana_varijabla>
  </DomainObject.Predmet.StrankaListNazivFormated>
  <DomainObject.Predmet.StrankaListNazivFormatedOIB>
    <izvorni_sadrzaj>
      <item>RH,MINISTARSTVO FINANCIJA-POREZNA UPRAVA,PODRUČNI URED DUBROVNIK, OIB 18683136487</item>
    </izvorni_sadrzaj>
    <derivirana_varijabla naziv="DomainObject.Predmet.StrankaListNazivFormatedOIB_1">
      <item>RH,MINISTARSTVO FINANCIJA-POREZNA UPRAVA,PODRUČNI URED DUBROVNIK, OIB 18683136487</item>
    </derivirana_varijabla>
  </DomainObject.Predmet.StrankaListNazivFormatedOIB>
  <DomainObject.Predmet.ProtuStrankaListFormated>
    <izvorni_sadrzaj>
      <item>ANAID  društvo s ograničenom odgovornošću za trgovinu i usluge</item>
    </izvorni_sadrzaj>
    <derivirana_varijabla naziv="DomainObject.Predmet.ProtuStrankaListFormated_1">
      <item>ANAID  društvo s ograničenom odgovornošću za trgovinu i usluge</item>
    </derivirana_varijabla>
  </DomainObject.Predmet.ProtuStrankaListFormated>
  <DomainObject.Predmet.ProtuStrankaListFormatedOIB>
    <izvorni_sadrzaj>
      <item>ANAID  društvo s ograničenom odgovornošću za trgovinu i usluge, OIB 78006550250</item>
    </izvorni_sadrzaj>
    <derivirana_varijabla naziv="DomainObject.Predmet.ProtuStrankaListFormatedOIB_1">
      <item>ANAID  društvo s ograničenom odgovornošću za trgovinu i usluge, OIB 78006550250</item>
    </derivirana_varijabla>
  </DomainObject.Predmet.ProtuStrankaListFormatedOIB>
  <DomainObject.Predmet.ProtuStrankaListFormatedWithAdress>
    <izvorni_sadrzaj>
      <item>ANAID  društvo s ograničenom odgovornošću za trgovinu i usluge, Kralja Zvonimira/4D, 20350 Metković</item>
    </izvorni_sadrzaj>
    <derivirana_varijabla naziv="DomainObject.Predmet.ProtuStrankaListFormatedWithAdress_1">
      <item>ANAID  društvo s ograničenom odgovornošću za trgovinu i usluge, Kralja Zvonimira/4D, 20350 Metković</item>
    </derivirana_varijabla>
  </DomainObject.Predmet.ProtuStrankaListFormatedWithAdress>
  <DomainObject.Predmet.ProtuStrankaListFormatedWithAdressOIB>
    <izvorni_sadrzaj>
      <item>ANAID  društvo s ograničenom odgovornošću za trgovinu i usluge, OIB 78006550250, Kralja Zvonimira/4D, 20350 Metković</item>
    </izvorni_sadrzaj>
    <derivirana_varijabla naziv="DomainObject.Predmet.ProtuStrankaListFormatedWithAdressOIB_1">
      <item>ANAID  društvo s ograničenom odgovornošću za trgovinu i usluge, OIB 78006550250, Kralja Zvonimira/4D, 20350 Metković</item>
    </derivirana_varijabla>
  </DomainObject.Predmet.ProtuStrankaListFormatedWithAdressOIB>
  <DomainObject.Predmet.ProtuStrankaListNazivFormated>
    <izvorni_sadrzaj>
      <item>ANAID  društvo s ograničenom odgovornošću za trgovinu i usluge</item>
    </izvorni_sadrzaj>
    <derivirana_varijabla naziv="DomainObject.Predmet.ProtuStrankaListNazivFormated_1">
      <item>ANAID  društvo s ograničenom odgovornošću za trgovinu i usluge</item>
    </derivirana_varijabla>
  </DomainObject.Predmet.ProtuStrankaListNazivFormated>
  <DomainObject.Predmet.ProtuStrankaListNazivFormatedOIB>
    <izvorni_sadrzaj>
      <item>ANAID  društvo s ograničenom odgovornošću za trgovinu i usluge, OIB 78006550250</item>
    </izvorni_sadrzaj>
    <derivirana_varijabla naziv="DomainObject.Predmet.ProtuStrankaListNazivFormatedOIB_1">
      <item>ANAID  društvo s ograničenom odgovornošću za trgovinu i usluge, OIB 78006550250</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Formated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FormatedOIB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Preradovićeva 25, 10000 Dubrovnik</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Preradovićeva 25, 10000 Dubrovnik</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Preradovićeva 25, 10000 Dubrovnik</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Preradovićeva 25, 10000 Dubrovnik</item>
    </derivirana_varijabla>
  </DomainObject.Predmet.OstaliListFormatedWithAdressOIB>
  <DomainObject.Predmet.OstaliListNazivFormated>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NazivFormated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NazivFormated>
  <DomainObject.Predmet.OstaliListNazivFormatedOIB>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NazivFormatedOIB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izvorni_sadrzaj>
    <derivirana_varijabla naziv="DomainObject.Predmet.StrankaIDrugi_1">RH,MINISTARSTVO FINANCIJA-POREZNA UPRAVA,PODRUČNI URED DUBROVNIK</derivirana_varijabla>
  </DomainObject.Predmet.StrankaIDrugi>
  <DomainObject.Predmet.ProtustrankaIDrugi>
    <izvorni_sadrzaj>ANAID  društvo s ograničenom odgovornošću za trgovinu i usluge</izvorni_sadrzaj>
    <derivirana_varijabla naziv="DomainObject.Predmet.ProtustrankaIDrugi_1">ANAID  društvo s ograničenom odgovornošću za trgovinu i usluge</derivirana_varijabla>
  </DomainObject.Predmet.ProtustrankaIDrugi>
  <DomainObject.Predmet.StrankaIDrugiAdressOIB>
    <izvorni_sadrzaj>RH,MINISTARSTVO FINANCIJA-POREZNA UPRAVA,PODRUČNI URED DUBROVNIK, OIB 18683136487, ., 20000 Dubrovnik</izvorni_sadrzaj>
    <derivirana_varijabla naziv="DomainObject.Predmet.StrankaIDrugiAdressOIB_1">RH,MINISTARSTVO FINANCIJA-POREZNA UPRAVA,PODRUČNI URED DUBROVNIK, OIB 18683136487, ., 20000 Dubrovnik</derivirana_varijabla>
  </DomainObject.Predmet.StrankaIDrugiAdressOIB>
  <DomainObject.Predmet.ProtustrankaIDrugiAdressOIB>
    <izvorni_sadrzaj>ANAID  društvo s ograničenom odgovornošću za trgovinu i usluge, OIB 78006550250, Kralja Zvonimira/4D, 20350 Metković</izvorni_sadrzaj>
    <derivirana_varijabla naziv="DomainObject.Predmet.ProtustrankaIDrugiAdressOIB_1">ANAID  društvo s ograničenom odgovornošću za trgovinu i usluge, OIB 78006550250, Kralja Zvonimira/4D,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SudioniciListNaziv_1">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SudioniciListNaziv>
  <DomainObject.Predmet.SudioniciListAdressOIB>
    <izvorni_sadrzaj>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Preradovićeva 25,10000 Dubrovnik</item>
    </izvorni_sadrzaj>
    <derivirana_varijabla naziv="DomainObject.Predmet.SudioniciListAdressOIB_1">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Preradovićeva 25,10000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78006550250</item>
      <item>, OIB null</item>
      <item>, OIB null</item>
      <item>, OIB null</item>
      <item>, OIB null</item>
      <item>, OIB null</item>
      <item>, OIB null</item>
      <item>, OIB 69693144506</item>
      <item>, OIB null</item>
      <item>, OIB null</item>
      <item>, OIB 57640555089</item>
    </izvorni_sadrzaj>
    <derivirana_varijabla naziv="DomainObject.Predmet.SudioniciListNazivOIB_1">
      <item>, OIB 18683136487</item>
      <item>, OIB 78006550250</item>
      <item>, OIB null</item>
      <item>, OIB null</item>
      <item>, OIB null</item>
      <item>, OIB null</item>
      <item>, OIB null</item>
      <item>, OIB null</item>
      <item>, OIB 69693144506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785</properties:Words>
  <properties:Characters>4186</properties:Characters>
  <properties:Lines>98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2017-09-27T10:26:00Z</dcterms:created>
  <dc:creator>Ante Kačić</dc:creator>
  <cp:lastModifiedBy>Srđan Gavranić</cp:lastModifiedBy>
  <cp:lastPrinted>2017-02-07T15:04:00Z</cp:lastPrinted>
  <dcterms:modified xmlns:xsi="http://www.w3.org/2001/XMLSchema-instance" xsi:type="dcterms:W3CDTF">2017-09-27T10:28:00Z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