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57f45" w14:paraId="a857f45" w:rsidRDefault="00D320EE" w:rsidP="00D320EE" w:rsidR="00D320E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320EE" w:rsidP="00D320EE" w:rsidR="00D320E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320EE" w:rsidP="00D320EE" w:rsidR="00D320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320EE" w:rsidP="00D320EE" w:rsidR="00D320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320EE" w:rsidP="00D320EE" w:rsidR="00D320EE" w:rsidRPr="00F10AAD">
      <w:pPr>
        <w:rPr>
          <w:rFonts w:eastAsiaTheme="minorHAnsi"/>
          <w:lang w:eastAsia="en-US"/>
        </w:rPr>
      </w:pPr>
    </w:p>
    <w:p w:rsidRDefault="00D320EE" w:rsidP="00D320EE" w:rsidR="00D320E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728</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12. siječnja 2016</w:t>
      </w:r>
      <w:r w:rsidRPr="00F10AAD">
        <w:rPr>
          <w:rFonts w:cs="Times New Roman" w:eastAsia="Times New Roman"/>
          <w:szCs w:val="24"/>
        </w:rPr>
        <w:t xml:space="preserve">., za provedbu skraćenog stečajnog postupka nad pravnom osobom (dužnikom) </w:t>
      </w:r>
      <w:r w:rsidR="00830697">
        <w:rPr>
          <w:rFonts w:cs="Times New Roman" w:eastAsia="Times New Roman"/>
          <w:szCs w:val="24"/>
        </w:rPr>
        <w:t>ADRIA AUTOMOBILI d. o. o.</w:t>
      </w:r>
      <w:r w:rsidRPr="00D320EE">
        <w:rPr>
          <w:rFonts w:cs="Times New Roman" w:eastAsia="Times New Roman"/>
          <w:szCs w:val="24"/>
        </w:rPr>
        <w:t xml:space="preserve"> Poreč, </w:t>
      </w:r>
      <w:proofErr w:type="spellStart"/>
      <w:r w:rsidRPr="00D320EE">
        <w:rPr>
          <w:rFonts w:cs="Times New Roman" w:eastAsia="Times New Roman"/>
          <w:szCs w:val="24"/>
        </w:rPr>
        <w:t>Žbandaj</w:t>
      </w:r>
      <w:proofErr w:type="spellEnd"/>
      <w:r w:rsidRPr="00D320EE">
        <w:rPr>
          <w:rFonts w:cs="Times New Roman" w:eastAsia="Times New Roman"/>
          <w:szCs w:val="24"/>
        </w:rPr>
        <w:t xml:space="preserve"> 47, OIB 94216088676, MBS 040285726</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sidR="00830697">
        <w:rPr>
          <w:rFonts w:cs="Times New Roman" w:eastAsia="Times New Roman"/>
          <w:szCs w:val="24"/>
        </w:rPr>
        <w:t>26</w:t>
      </w:r>
      <w:r>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320EE" w:rsidP="00D320EE" w:rsidR="00D320EE" w:rsidRPr="00F10AAD">
      <w:pPr>
        <w:rPr>
          <w:rFonts w:cs="Times New Roman" w:eastAsia="Times New Roman"/>
          <w:szCs w:val="24"/>
        </w:rPr>
      </w:pPr>
    </w:p>
    <w:p w:rsidRDefault="00D320EE" w:rsidP="00D320EE" w:rsidR="00D320EE" w:rsidRPr="00F10AAD">
      <w:pPr>
        <w:jc w:val="center"/>
        <w:rPr>
          <w:rFonts w:eastAsiaTheme="minorHAnsi"/>
          <w:lang w:eastAsia="en-US"/>
        </w:rPr>
      </w:pPr>
      <w:r w:rsidRPr="00F10AAD">
        <w:rPr>
          <w:rFonts w:eastAsiaTheme="minorHAnsi"/>
          <w:lang w:eastAsia="en-US"/>
        </w:rPr>
        <w:t>O G L A S</w:t>
      </w:r>
    </w:p>
    <w:p w:rsidRDefault="00D320EE" w:rsidP="00D320EE" w:rsidR="00D320EE" w:rsidRPr="00F10AAD">
      <w:pPr>
        <w:ind w:firstLine="708"/>
        <w:rPr>
          <w:rFonts w:eastAsiaTheme="minorHAnsi"/>
          <w:lang w:eastAsia="en-US"/>
        </w:rPr>
      </w:pPr>
    </w:p>
    <w:p w:rsidRDefault="00D320EE" w:rsidP="00D320EE" w:rsidR="00D320EE" w:rsidRPr="00F10AAD">
      <w:pPr>
        <w:ind w:firstLine="708"/>
        <w:rPr>
          <w:rFonts w:eastAsiaTheme="minorHAnsi"/>
          <w:lang w:eastAsia="en-US"/>
        </w:rPr>
      </w:pPr>
      <w:r w:rsidRPr="00F10AAD">
        <w:rPr>
          <w:rFonts w:eastAsiaTheme="minorHAnsi"/>
          <w:lang w:eastAsia="en-US"/>
        </w:rPr>
        <w:t xml:space="preserve">I. Dužnik </w:t>
      </w:r>
      <w:r w:rsidRPr="00D320EE">
        <w:rPr>
          <w:rFonts w:cs="Times New Roman" w:eastAsia="Times New Roman"/>
          <w:szCs w:val="24"/>
        </w:rPr>
        <w:t>ADR</w:t>
      </w:r>
      <w:r w:rsidR="00830697">
        <w:rPr>
          <w:rFonts w:cs="Times New Roman" w:eastAsia="Times New Roman"/>
          <w:szCs w:val="24"/>
        </w:rPr>
        <w:t>IA AUTOMOBILI d. o. o.</w:t>
      </w:r>
      <w:r w:rsidRPr="00D320EE">
        <w:rPr>
          <w:rFonts w:cs="Times New Roman" w:eastAsia="Times New Roman"/>
          <w:szCs w:val="24"/>
        </w:rPr>
        <w:t xml:space="preserve"> Poreč, </w:t>
      </w:r>
      <w:proofErr w:type="spellStart"/>
      <w:r w:rsidRPr="00D320EE">
        <w:rPr>
          <w:rFonts w:cs="Times New Roman" w:eastAsia="Times New Roman"/>
          <w:szCs w:val="24"/>
        </w:rPr>
        <w:t>Žbandaj</w:t>
      </w:r>
      <w:proofErr w:type="spellEnd"/>
      <w:r w:rsidRPr="00D320EE">
        <w:rPr>
          <w:rFonts w:cs="Times New Roman" w:eastAsia="Times New Roman"/>
          <w:szCs w:val="24"/>
        </w:rPr>
        <w:t xml:space="preserve"> 47, OIB 94216088676, MBS 040285726</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11. siječnja 2016</w:t>
      </w:r>
      <w:r w:rsidRPr="00F10AAD">
        <w:rPr>
          <w:rFonts w:cs="Times New Roman" w:eastAsia="Times New Roman"/>
          <w:szCs w:val="24"/>
        </w:rPr>
        <w:t xml:space="preserve">. u Očevidniku redoslijeda osnova za plaćanje ima evidentirane neizvršene osnove za plaćanje u neprekinutom razdoblju od </w:t>
      </w:r>
      <w:r w:rsidRPr="00D320EE">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D320EE" w:rsidP="00D320EE" w:rsidR="00D320EE" w:rsidRPr="00F10AAD">
      <w:pPr>
        <w:ind w:firstLine="708"/>
        <w:rPr>
          <w:rFonts w:eastAsiaTheme="minorHAnsi"/>
          <w:lang w:eastAsia="en-US"/>
        </w:rPr>
      </w:pPr>
    </w:p>
    <w:p w:rsidRDefault="00D320EE" w:rsidP="00D320EE" w:rsidR="00D320E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11. siječnja 2016</w:t>
      </w:r>
      <w:r w:rsidRPr="00F10AAD">
        <w:rPr>
          <w:rFonts w:eastAsiaTheme="minorHAnsi"/>
          <w:lang w:eastAsia="en-US"/>
        </w:rPr>
        <w:t xml:space="preserve">. </w:t>
      </w:r>
      <w:r w:rsidRPr="00D320EE">
        <w:rPr>
          <w:rFonts w:eastAsiaTheme="minorHAnsi"/>
          <w:lang w:eastAsia="en-US"/>
        </w:rPr>
        <w:t>iznosi 66.474,17 kune.</w:t>
      </w:r>
    </w:p>
    <w:p w:rsidRDefault="00D320EE" w:rsidP="00D320EE" w:rsidR="00D320EE" w:rsidRPr="00F10AAD">
      <w:pPr>
        <w:rPr>
          <w:rFonts w:eastAsiaTheme="minorHAnsi"/>
          <w:lang w:eastAsia="en-US"/>
        </w:rPr>
      </w:pPr>
    </w:p>
    <w:p w:rsidRDefault="00D320EE" w:rsidP="00D320EE" w:rsidR="00D320E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Saša Petrović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320EE" w:rsidP="00D320EE" w:rsidR="00D320EE" w:rsidRPr="00F10AAD">
      <w:pPr>
        <w:ind w:firstLine="708"/>
        <w:rPr>
          <w:rFonts w:cs="Times New Roman" w:eastAsia="Times New Roman"/>
          <w:szCs w:val="24"/>
        </w:rPr>
      </w:pPr>
    </w:p>
    <w:p w:rsidRDefault="00D320EE" w:rsidP="00D320EE" w:rsidR="00D320E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320EE" w:rsidP="00D320EE" w:rsidR="00D320EE" w:rsidRPr="00F10AAD">
      <w:pPr>
        <w:rPr>
          <w:rFonts w:cs="Times New Roman" w:eastAsia="Times New Roman"/>
          <w:szCs w:val="24"/>
        </w:rPr>
      </w:pPr>
    </w:p>
    <w:p w:rsidRDefault="00D320EE" w:rsidP="00D320EE" w:rsidR="00D320E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320EE" w:rsidP="00D320EE" w:rsidR="00D320EE" w:rsidRPr="00F10AAD">
      <w:pPr>
        <w:ind w:firstLine="708"/>
        <w:rPr>
          <w:rFonts w:eastAsiaTheme="minorHAnsi"/>
          <w:lang w:eastAsia="en-US"/>
        </w:rPr>
      </w:pPr>
    </w:p>
    <w:p w:rsidRDefault="00D320EE" w:rsidP="00D320EE" w:rsidR="00D320EE" w:rsidRPr="00F10AAD">
      <w:pPr>
        <w:jc w:val="center"/>
        <w:rPr>
          <w:rFonts w:eastAsiaTheme="minorHAnsi"/>
          <w:lang w:eastAsia="en-US"/>
        </w:rPr>
      </w:pPr>
      <w:r w:rsidRPr="00F10AAD">
        <w:rPr>
          <w:rFonts w:eastAsiaTheme="minorHAnsi"/>
          <w:lang w:eastAsia="en-US"/>
        </w:rPr>
        <w:t xml:space="preserve">U Pazinu </w:t>
      </w:r>
      <w:r w:rsidR="00830697">
        <w:rPr>
          <w:rFonts w:eastAsiaTheme="minorHAnsi"/>
          <w:lang w:eastAsia="en-US"/>
        </w:rPr>
        <w:t>26</w:t>
      </w:r>
      <w:r>
        <w:rPr>
          <w:rFonts w:eastAsiaTheme="minorHAnsi"/>
          <w:lang w:eastAsia="en-US"/>
        </w:rPr>
        <w:t>. siječnja 2016.</w:t>
      </w:r>
    </w:p>
    <w:p w:rsidRDefault="00D320EE" w:rsidP="00D320EE" w:rsidR="00D320EE" w:rsidRPr="00F10AAD">
      <w:pPr>
        <w:ind w:firstLine="708" w:left="5664"/>
        <w:jc w:val="center"/>
        <w:rPr>
          <w:rFonts w:eastAsiaTheme="minorHAnsi"/>
          <w:lang w:eastAsia="en-US"/>
        </w:rPr>
      </w:pPr>
      <w:r w:rsidRPr="00F10AAD">
        <w:rPr>
          <w:rFonts w:eastAsiaTheme="minorHAnsi"/>
          <w:lang w:eastAsia="en-US"/>
        </w:rPr>
        <w:t>Sudska savjetnica</w:t>
      </w:r>
    </w:p>
    <w:p w:rsidRDefault="00D320EE" w:rsidP="00D320EE" w:rsidR="00D320E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30697">
        <w:rPr>
          <w:rFonts w:eastAsiaTheme="minorHAnsi"/>
          <w:lang w:eastAsia="en-US"/>
        </w:rPr>
        <w:t xml:space="preserve">, v. r. </w:t>
      </w:r>
    </w:p>
    <w:p w:rsidRDefault="00D320EE" w:rsidP="00D320EE" w:rsidR="00D320EE" w:rsidRPr="00044C3B">
      <w:pPr>
        <w:rPr>
          <w:rFonts w:eastAsiaTheme="minorHAnsi"/>
          <w:szCs w:val="24"/>
          <w:lang w:eastAsia="en-US"/>
        </w:rPr>
      </w:pPr>
      <w:r w:rsidRPr="00044C3B">
        <w:rPr>
          <w:rFonts w:eastAsiaTheme="minorHAnsi"/>
          <w:szCs w:val="24"/>
          <w:lang w:eastAsia="en-US"/>
        </w:rPr>
        <w:t>DNA:</w:t>
      </w:r>
    </w:p>
    <w:p w:rsidRDefault="00D320EE" w:rsidP="008B40CC" w:rsidR="00A8229E" w:rsidRPr="008B40CC">
      <w:pPr>
        <w:jc w:val="left"/>
        <w:rPr>
          <w:rFonts w:eastAsiaTheme="minorHAnsi"/>
          <w:szCs w:val="24"/>
          <w:lang w:eastAsia="en-US"/>
        </w:rPr>
      </w:pPr>
      <w:r w:rsidRPr="00044C3B">
        <w:rPr>
          <w:rFonts w:eastAsiaTheme="minorHAnsi"/>
          <w:szCs w:val="24"/>
          <w:lang w:eastAsia="en-US"/>
        </w:rPr>
        <w:t xml:space="preserve">- e-Oglasna ploča sudova. </w:t>
      </w:r>
    </w:p>
    <w:sectPr w:rsidR="00A8229E" w:rsidRPr="008B40C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20EE" w:rsidP="00D320EE" w:rsidR="00D320EE">
      <w:r>
        <w:separator/>
      </w:r>
    </w:p>
  </w:endnote>
  <w:endnote w:id="0" w:type="continuationSeparator">
    <w:p w:rsidRDefault="00D320EE" w:rsidP="00D320EE" w:rsidR="00D320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20EE" w:rsidP="00D320EE" w:rsidR="00D320EE">
      <w:r>
        <w:separator/>
      </w:r>
    </w:p>
  </w:footnote>
  <w:footnote w:id="0" w:type="continuationSeparator">
    <w:p w:rsidRDefault="00D320EE" w:rsidP="00D320EE" w:rsidR="00D320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0EE" w:rsidP="00976D2A" w:rsidR="00082327">
    <w:pPr>
      <w:pStyle w:val="Zaglavlje"/>
      <w:jc w:val="right"/>
    </w:pPr>
    <w:r>
      <w:t>11 St-80/2016-3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20EE"/>
    <w:rsid w:val="00830697"/>
    <w:rsid w:val="008B40CC"/>
    <w:rsid w:val="00A8229E"/>
    <w:rsid w:val="00D320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20E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320E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320EE"/>
    <w:rPr>
      <w:rFonts w:hAnsi="Times New Roman" w:ascii="Times New Roman"/>
      <w:sz w:val="24"/>
    </w:rPr>
  </w:style>
  <w:style w:styleId="Tekstbalonia" w:type="paragraph">
    <w:name w:val="Balloon Text"/>
    <w:basedOn w:val="Normal"/>
    <w:link w:val="TekstbaloniaChar"/>
    <w:uiPriority w:val="99"/>
    <w:semiHidden/>
    <w:unhideWhenUsed/>
    <w:rsid w:val="00D320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20EE"/>
    <w:rPr>
      <w:rFonts w:eastAsiaTheme="minorEastAsia" w:cs="Tahoma" w:hAnsi="Tahoma" w:ascii="Tahoma"/>
      <w:sz w:val="16"/>
      <w:szCs w:val="16"/>
      <w:lang w:eastAsia="hr-HR"/>
    </w:rPr>
  </w:style>
  <w:style w:styleId="Podnoje" w:type="paragraph">
    <w:name w:val="footer"/>
    <w:basedOn w:val="Normal"/>
    <w:link w:val="PodnojeChar"/>
    <w:uiPriority w:val="99"/>
    <w:unhideWhenUsed/>
    <w:rsid w:val="00D320EE"/>
    <w:pPr>
      <w:tabs>
        <w:tab w:pos="4536" w:val="center"/>
        <w:tab w:pos="9072" w:val="right"/>
      </w:tabs>
    </w:pPr>
  </w:style>
  <w:style w:customStyle="true" w:styleId="PodnojeChar" w:type="character">
    <w:name w:val="Podnožje Char"/>
    <w:basedOn w:val="Zadanifontodlomka"/>
    <w:link w:val="Podnoje"/>
    <w:uiPriority w:val="99"/>
    <w:rsid w:val="00D320E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B40CC"/>
    <w:rPr>
      <w:color w:val="808080"/>
      <w:bdr w:space="0" w:sz="0" w:color="auto" w:val="none"/>
      <w:shd w:fill="auto" w:color="auto" w:val="clear"/>
    </w:rPr>
  </w:style>
  <w:style w:customStyle="true" w:styleId="eSPISCCParagraphDefaultFont" w:type="character">
    <w:name w:val="eSPIS_CC_Paragraph Default Font"/>
    <w:basedOn w:val="Zadanifontodlomka"/>
    <w:rsid w:val="008B40C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B40C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B40C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B40C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20E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320E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320EE"/>
    <w:rPr>
      <w:rFonts w:ascii="Times New Roman" w:hAnsi="Times New Roman"/>
      <w:sz w:val="24"/>
    </w:rPr>
  </w:style>
  <w:style w:styleId="Tekstbalonia" w:type="paragraph">
    <w:name w:val="Balloon Text"/>
    <w:basedOn w:val="Normal"/>
    <w:link w:val="TekstbaloniaChar"/>
    <w:uiPriority w:val="99"/>
    <w:semiHidden/>
    <w:unhideWhenUsed/>
    <w:rsid w:val="00D320EE"/>
    <w:rPr>
      <w:rFonts w:ascii="Tahoma" w:cs="Tahoma" w:hAnsi="Tahoma"/>
      <w:sz w:val="16"/>
      <w:szCs w:val="16"/>
    </w:rPr>
  </w:style>
  <w:style w:customStyle="1" w:styleId="TekstbaloniaChar" w:type="character">
    <w:name w:val="Tekst balončića Char"/>
    <w:basedOn w:val="Zadanifontodlomka"/>
    <w:link w:val="Tekstbalonia"/>
    <w:uiPriority w:val="99"/>
    <w:semiHidden/>
    <w:rsid w:val="00D320EE"/>
    <w:rPr>
      <w:rFonts w:ascii="Tahoma" w:cs="Tahoma" w:eastAsiaTheme="minorEastAsia" w:hAnsi="Tahoma"/>
      <w:sz w:val="16"/>
      <w:szCs w:val="16"/>
      <w:lang w:eastAsia="hr-HR"/>
    </w:rPr>
  </w:style>
  <w:style w:styleId="Podnoje" w:type="paragraph">
    <w:name w:val="footer"/>
    <w:basedOn w:val="Normal"/>
    <w:link w:val="PodnojeChar"/>
    <w:uiPriority w:val="99"/>
    <w:unhideWhenUsed/>
    <w:rsid w:val="00D320EE"/>
    <w:pPr>
      <w:tabs>
        <w:tab w:pos="4536" w:val="center"/>
        <w:tab w:pos="9072" w:val="right"/>
      </w:tabs>
    </w:pPr>
  </w:style>
  <w:style w:customStyle="1" w:styleId="PodnojeChar" w:type="character">
    <w:name w:val="Podnožje Char"/>
    <w:basedOn w:val="Zadanifontodlomka"/>
    <w:link w:val="Podnoje"/>
    <w:uiPriority w:val="99"/>
    <w:rsid w:val="00D320E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B40CC"/>
    <w:rPr>
      <w:color w:val="808080"/>
      <w:bdr w:color="auto" w:space="0" w:sz="0" w:val="none"/>
      <w:shd w:color="auto" w:fill="auto" w:val="clear"/>
    </w:rPr>
  </w:style>
  <w:style w:customStyle="1" w:styleId="eSPISCCParagraphDefaultFont" w:type="character">
    <w:name w:val="eSPIS_CC_Paragraph Default Font"/>
    <w:basedOn w:val="Zadanifontodlomka"/>
    <w:rsid w:val="008B40C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B40C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B40C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B40C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St-80/2016</izvorni_sadrzaj>
    <derivirana_varijabla naziv="DomainObject.Predmet.OznakaBroj_1">St-80/2016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AUTOMOBILI d.o.o. ŽBANDAJ</izvorni_sadrzaj>
    <derivirana_varijabla naziv="DomainObject.Predmet.ProtustrankaFormated_1">  ADRIA AUTOMOBILI d.o.o. ŽBANDAJ</derivirana_varijabla>
  </DomainObject.Predmet.ProtustrankaFormated>
  <DomainObject.Predmet.ProtustrankaFormatedOIB>
    <izvorni_sadrzaj>  ADRIA AUTOMOBILI d.o.o. ŽBANDAJ, OIB 94216088676</izvorni_sadrzaj>
    <derivirana_varijabla naziv="DomainObject.Predmet.ProtustrankaFormatedOIB_1">  ADRIA AUTOMOBILI d.o.o. ŽBANDAJ, OIB 94216088676</derivirana_varijabla>
  </DomainObject.Predmet.ProtustrankaFormatedOIB>
  <DomainObject.Predmet.ProtustrankaFormatedWithAdress>
    <izvorni_sadrzaj> ADRIA AUTOMOBILI d.o.o. ŽBANDAJ, Žbandaj 47, 52440 Poreč</izvorni_sadrzaj>
    <derivirana_varijabla naziv="DomainObject.Predmet.ProtustrankaFormatedWithAdress_1"> ADRIA AUTOMOBILI d.o.o. ŽBANDAJ, Žbandaj 47, 52440 Poreč</derivirana_varijabla>
  </DomainObject.Predmet.ProtustrankaFormatedWithAdress>
  <DomainObject.Predmet.ProtustrankaFormatedWithAdressOIB>
    <izvorni_sadrzaj> ADRIA AUTOMOBILI d.o.o. ŽBANDAJ, OIB 94216088676, Žbandaj 47, 52440 Poreč</izvorni_sadrzaj>
    <derivirana_varijabla naziv="DomainObject.Predmet.ProtustrankaFormatedWithAdressOIB_1"> ADRIA AUTOMOBILI d.o.o. ŽBANDAJ, OIB 94216088676, Žbandaj 47, 52440 Poreč</derivirana_varijabla>
  </DomainObject.Predmet.ProtustrankaFormatedWithAdressOIB>
  <DomainObject.Predmet.ProtustrankaWithAdress>
    <izvorni_sadrzaj>ADRIA AUTOMOBILI d.o.o. ŽBANDAJ Žbandaj 47, 52440 Poreč</izvorni_sadrzaj>
    <derivirana_varijabla naziv="DomainObject.Predmet.ProtustrankaWithAdress_1">ADRIA AUTOMOBILI d.o.o. ŽBANDAJ Žbandaj 47, 52440 Poreč</derivirana_varijabla>
  </DomainObject.Predmet.ProtustrankaWithAdress>
  <DomainObject.Predmet.ProtustrankaWithAdressOIB>
    <izvorni_sadrzaj>ADRIA AUTOMOBILI d.o.o. ŽBANDAJ, OIB 94216088676, Žbandaj 47, 52440 Poreč</izvorni_sadrzaj>
    <derivirana_varijabla naziv="DomainObject.Predmet.ProtustrankaWithAdressOIB_1">ADRIA AUTOMOBILI d.o.o. ŽBANDAJ, OIB 94216088676, Žbandaj 47, 52440 Poreč</derivirana_varijabla>
  </DomainObject.Predmet.ProtustrankaWithAdressOIB>
  <DomainObject.Predmet.ProtustrankaNazivFormated>
    <izvorni_sadrzaj>ADRIA AUTOMOBILI d.o.o. ŽBANDAJ</izvorni_sadrzaj>
    <derivirana_varijabla naziv="DomainObject.Predmet.ProtustrankaNazivFormated_1">ADRIA AUTOMOBILI d.o.o. ŽBANDAJ</derivirana_varijabla>
  </DomainObject.Predmet.ProtustrankaNazivFormated>
  <DomainObject.Predmet.ProtustrankaNazivFormatedOIB>
    <izvorni_sadrzaj>ADRIA AUTOMOBILI d.o.o. ŽBANDAJ, OIB 94216088676</izvorni_sadrzaj>
    <derivirana_varijabla naziv="DomainObject.Predmet.ProtustrankaNazivFormatedOIB_1">ADRIA AUTOMOBILI d.o.o. ŽBANDAJ, OIB 94216088676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66474.17</izvorni_sadrzaj>
    <derivirana_varijabla naziv="DomainObject.Predmet.TrenutnaVrijednost_1">66474.17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ADRIA AUTOMOBILI d.o.o. ŽBANDAJ</item>
    </izvorni_sadrzaj>
    <derivirana_varijabla naziv="DomainObject.Predmet.ProtuStrankaListFormated_1">
      <item>ADRIA AUTOMOBILI d.o.o. ŽBANDAJ</item>
    </derivirana_varijabla>
  </DomainObject.Predmet.ProtuStrankaListFormated>
  <DomainObject.Predmet.ProtuStrankaListFormatedOIB>
    <izvorni_sadrzaj>
      <item>ADRIA AUTOMOBILI d.o.o. ŽBANDAJ, OIB 94216088676</item>
    </izvorni_sadrzaj>
    <derivirana_varijabla naziv="DomainObject.Predmet.ProtuStrankaListFormatedOIB_1">
      <item>ADRIA AUTOMOBILI d.o.o. ŽBANDAJ, OIB 94216088676</item>
    </derivirana_varijabla>
  </DomainObject.Predmet.ProtuStrankaListFormatedOIB>
  <DomainObject.Predmet.ProtuStrankaListFormatedWithAdress>
    <izvorni_sadrzaj>
      <item>ADRIA AUTOMOBILI d.o.o. ŽBANDAJ, Žbandaj 47, 52440 Poreč</item>
    </izvorni_sadrzaj>
    <derivirana_varijabla naziv="DomainObject.Predmet.ProtuStrankaListFormatedWithAdress_1">
      <item>ADRIA AUTOMOBILI d.o.o. ŽBANDAJ, Žbandaj 47, 52440 Poreč</item>
    </derivirana_varijabla>
  </DomainObject.Predmet.ProtuStrankaListFormatedWithAdress>
  <DomainObject.Predmet.ProtuStrankaListFormatedWithAdressOIB>
    <izvorni_sadrzaj>
      <item>ADRIA AUTOMOBILI d.o.o. ŽBANDAJ, OIB 94216088676, Žbandaj 47, 52440 Poreč</item>
    </izvorni_sadrzaj>
    <derivirana_varijabla naziv="DomainObject.Predmet.ProtuStrankaListFormatedWithAdressOIB_1">
      <item>ADRIA AUTOMOBILI d.o.o. ŽBANDAJ, OIB 94216088676, Žbandaj 47, 52440 Poreč</item>
    </derivirana_varijabla>
  </DomainObject.Predmet.ProtuStrankaListFormatedWithAdressOIB>
  <DomainObject.Predmet.ProtuStrankaListNazivFormated>
    <izvorni_sadrzaj>
      <item>ADRIA AUTOMOBILI d.o.o. ŽBANDAJ</item>
    </izvorni_sadrzaj>
    <derivirana_varijabla naziv="DomainObject.Predmet.ProtuStrankaListNazivFormated_1">
      <item>ADRIA AUTOMOBILI d.o.o. ŽBANDAJ</item>
    </derivirana_varijabla>
  </DomainObject.Predmet.ProtuStrankaListNazivFormated>
  <DomainObject.Predmet.ProtuStrankaListNazivFormatedOIB>
    <izvorni_sadrzaj>
      <item>ADRIA AUTOMOBILI d.o.o. ŽBANDAJ, OIB 94216088676</item>
    </izvorni_sadrzaj>
    <derivirana_varijabla naziv="DomainObject.Predmet.ProtuStrankaListNazivFormatedOIB_1">
      <item>ADRIA AUTOMOBILI d.o.o. ŽBANDAJ, OIB 94216088676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ADRIA AUTOMOBILI d.o.o. ŽBANDAJ</izvorni_sadrzaj>
    <derivirana_varijabla naziv="DomainObject.Predmet.ProtustrankaIDrugi_1">ADRIA AUTOMOBILI d.o.o. ŽBANDAJ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ADRIA AUTOMOBILI d.o.o. ŽBANDAJ, OIB 94216088676, Žbandaj 47, 52440 Poreč</izvorni_sadrzaj>
    <derivirana_varijabla naziv="DomainObject.Predmet.ProtustrankaIDrugiAdressOIB_1">ADRIA AUTOMOBILI d.o.o. ŽBANDAJ, OIB 94216088676, Žbandaj 47,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ADRIA AUTOMOBILI d.o.o. ŽBANDAJ</item>
    </izvorni_sadrzaj>
    <derivirana_varijabla naziv="DomainObject.Predmet.SudioniciListNaziv_1">
      <item>FINANCIJSKA AGENCIJA, RC RIJEKA, PODRUŽNICA PULA, PULA</item>
      <item>ADRIA AUTOMOBILI d.o.o. ŽBANDAJ</item>
    </derivirana_varijabla>
  </DomainObject.Predmet.SudioniciListNaziv>
  <DomainObject.Predmet.SudioniciListAdressOIB>
    <izvorni_sadrzaj>
      <item>FINANCIJSKA AGENCIJA, RC RIJEKA, PODRUŽNICA PULA, PULA, OIB 85821130368, Ulica grada Vukovara 70,10000 Zagreb</item>
      <item>ADRIA AUTOMOBILI d.o.o. ŽBANDAJ, OIB 94216088676, Žbandaj 47,52440 Poreč</item>
    </izvorni_sadrzaj>
    <derivirana_varijabla naziv="DomainObject.Predmet.SudioniciListAdressOIB_1">
      <item>FINANCIJSKA AGENCIJA, RC RIJEKA, PODRUŽNICA PULA, PULA, OIB 85821130368, Ulica grada Vukovara 70,10000 Zagreb</item>
      <item>ADRIA AUTOMOBILI d.o.o. ŽBANDAJ, OIB 94216088676, Žbandaj 47,52440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94216088676</item>
    </izvorni_sadrzaj>
    <derivirana_varijabla naziv="DomainObject.Predmet.SudioniciListNazivOIB_1">
      <item>, OIB 85821130368</item>
      <item>, OIB 94216088676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2107</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2016-01-20T12:48:00Z</dcterms:created>
  <dc:creator>Jasmina Matika</dc:creator>
  <cp:lastModifiedBy>Mihaela Kaligari</cp:lastModifiedBy>
  <cp:lastPrinted>2016-01-26T07:00:00Z</cp:lastPrinted>
  <dcterms:modified xmlns:xsi="http://www.w3.org/2001/XMLSchema-instance" xsi:type="dcterms:W3CDTF">2016-01-27T08:34:00Z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