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d007" w14:paraId="52cd007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8E5069" w:rsidRPr="008E50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5069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8E5069">
        <w:rPr>
          <w:rFonts w:hAnsi="Times New Roman" w:ascii="Times New Roman"/>
          <w:szCs w:val="24"/>
          <w:lang w:val="hr-HR"/>
        </w:rPr>
        <w:t>po sucu pojedincu</w:t>
      </w:r>
      <w:r w:rsidRPr="008E5069">
        <w:rPr>
          <w:rFonts w:hAnsi="Times New Roman" w:ascii="Times New Roman"/>
          <w:szCs w:val="24"/>
          <w:lang w:val="hr-HR"/>
        </w:rPr>
        <w:t xml:space="preserve"> Nevenki Siladi Rstić </w:t>
      </w:r>
      <w:r w:rsidR="00C72E09">
        <w:rPr>
          <w:rFonts w:hAnsi="Times New Roman" w:ascii="Times New Roman"/>
          <w:szCs w:val="24"/>
          <w:lang w:val="hr-HR"/>
        </w:rPr>
        <w:t xml:space="preserve">u </w:t>
      </w:r>
      <w:r w:rsidR="003D029C">
        <w:rPr>
          <w:rFonts w:hAnsi="Times New Roman" w:ascii="Times New Roman"/>
          <w:szCs w:val="24"/>
          <w:lang w:val="hr-HR"/>
        </w:rPr>
        <w:t xml:space="preserve">prethodnom </w:t>
      </w:r>
      <w:r w:rsidR="00C72E09">
        <w:rPr>
          <w:rFonts w:hAnsi="Times New Roman" w:ascii="Times New Roman"/>
          <w:szCs w:val="24"/>
          <w:lang w:val="hr-HR"/>
        </w:rPr>
        <w:t xml:space="preserve">postupku nad dužnikom </w:t>
      </w:r>
      <w:r w:rsidR="00AD2007" w:rsidRPr="00084486">
        <w:rPr>
          <w:rFonts w:hAnsi="Times New Roman" w:ascii="Times New Roman"/>
          <w:szCs w:val="24"/>
        </w:rPr>
        <w:t>PEŠČENICA NEKRETNINE d.o.o., Zagreb, I. Ferenšćica 104, OIB 63178106500</w:t>
      </w:r>
      <w:r w:rsidR="00167765" w:rsidRPr="008E5069">
        <w:rPr>
          <w:rFonts w:hAnsi="Times New Roman" w:ascii="Times New Roman"/>
          <w:szCs w:val="24"/>
          <w:lang w:val="hr-HR"/>
        </w:rPr>
        <w:t xml:space="preserve">, </w:t>
      </w:r>
      <w:r w:rsidR="008E5069" w:rsidRPr="00AD7A75">
        <w:rPr>
          <w:rFonts w:hAnsi="Times New Roman" w:ascii="Times New Roman"/>
          <w:szCs w:val="24"/>
          <w:lang w:val="hr-HR"/>
        </w:rPr>
        <w:t xml:space="preserve">dana </w:t>
      </w:r>
      <w:r w:rsidR="001745EF">
        <w:rPr>
          <w:rFonts w:hAnsi="Times New Roman" w:ascii="Times New Roman"/>
          <w:szCs w:val="24"/>
          <w:lang w:val="hr-HR"/>
        </w:rPr>
        <w:t xml:space="preserve">9. </w:t>
      </w:r>
      <w:r w:rsidR="00AD2007">
        <w:rPr>
          <w:rFonts w:hAnsi="Times New Roman" w:ascii="Times New Roman"/>
          <w:szCs w:val="24"/>
          <w:lang w:val="hr-HR"/>
        </w:rPr>
        <w:t xml:space="preserve">studenog </w:t>
      </w:r>
      <w:r w:rsidR="00FB04B7" w:rsidRPr="00AD7A75">
        <w:rPr>
          <w:rFonts w:hAnsi="Times New Roman" w:ascii="Times New Roman"/>
          <w:szCs w:val="24"/>
          <w:lang w:val="hr-HR"/>
        </w:rPr>
        <w:t xml:space="preserve"> </w:t>
      </w:r>
      <w:r w:rsidR="00C72E09" w:rsidRPr="00AD7A75">
        <w:rPr>
          <w:rFonts w:hAnsi="Times New Roman" w:ascii="Times New Roman"/>
          <w:szCs w:val="24"/>
          <w:lang w:val="hr-HR"/>
        </w:rPr>
        <w:t>2017</w:t>
      </w:r>
      <w:r w:rsidRPr="00AD7A75">
        <w:rPr>
          <w:rFonts w:hAnsi="Times New Roman" w:ascii="Times New Roman"/>
          <w:szCs w:val="24"/>
          <w:lang w:val="hr-HR"/>
        </w:rPr>
        <w:t>.</w:t>
      </w:r>
      <w:r w:rsidR="008E5069" w:rsidRPr="00AD7A75">
        <w:rPr>
          <w:rFonts w:hAnsi="Times New Roman" w:ascii="Times New Roman"/>
          <w:szCs w:val="24"/>
          <w:lang w:val="hr-HR"/>
        </w:rPr>
        <w:t xml:space="preserve"> </w:t>
      </w:r>
      <w:r w:rsidR="008E5069" w:rsidRPr="008E5069">
        <w:rPr>
          <w:rFonts w:hAnsi="Times New Roman" w:ascii="Times New Roman"/>
          <w:szCs w:val="24"/>
          <w:lang w:val="hr-HR"/>
        </w:rPr>
        <w:t>godine</w:t>
      </w:r>
    </w:p>
    <w:p w:rsidRDefault="002A2A02" w:rsidP="002A2A02" w:rsidR="00F47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641162" w:rsidP="008E5069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7C2004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47281" w:rsidR="00EE7B31" w:rsidRPr="00F4728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Otvara se stečajni postupak nad dužnikom</w:t>
      </w:r>
      <w:r w:rsidR="00784C09">
        <w:rPr>
          <w:rFonts w:hAnsi="Times New Roman" w:ascii="Times New Roman"/>
          <w:szCs w:val="24"/>
          <w:lang w:val="hr-HR"/>
        </w:rPr>
        <w:t xml:space="preserve"> </w:t>
      </w:r>
      <w:r w:rsidR="00AD2007" w:rsidRPr="00084486">
        <w:rPr>
          <w:rFonts w:hAnsi="Times New Roman" w:ascii="Times New Roman"/>
          <w:szCs w:val="24"/>
        </w:rPr>
        <w:t>PEŠČENICA NEKRETNINE d.o.o., Zagreb, I. Ferenšćica 104, OIB 63178106500</w:t>
      </w:r>
      <w:r w:rsidR="003D029C">
        <w:rPr>
          <w:rFonts w:hAnsi="Times New Roman" w:ascii="Times New Roman"/>
          <w:szCs w:val="24"/>
        </w:rPr>
        <w:t>.</w:t>
      </w:r>
    </w:p>
    <w:p w:rsidRDefault="00F47281" w:rsidP="00F47281" w:rsidR="00F47281" w:rsidRPr="00F47281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7C2004" w:rsidR="00EE7B31" w:rsidRPr="00CD7B61">
      <w:pPr>
        <w:numPr>
          <w:ilvl w:val="0"/>
          <w:numId w:val="2"/>
        </w:numPr>
        <w:ind w:left="709"/>
        <w:jc w:val="both"/>
        <w:rPr>
          <w:rFonts w:hAnsi="Times New Roman" w:ascii="Times New Roman"/>
          <w:color w:val="FF0000"/>
          <w:szCs w:val="24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Za stečajnog upravitelja imenuje se</w:t>
      </w:r>
      <w:r w:rsidRPr="00C72E09">
        <w:rPr>
          <w:rFonts w:hAnsi="Times New Roman" w:ascii="Times New Roman"/>
          <w:szCs w:val="24"/>
          <w:lang w:val="hr-HR"/>
        </w:rPr>
        <w:t xml:space="preserve"> </w:t>
      </w:r>
      <w:r w:rsidR="00AD2007">
        <w:rPr>
          <w:rFonts w:hAnsi="Times New Roman" w:ascii="Times New Roman"/>
          <w:szCs w:val="24"/>
          <w:lang w:val="hr-HR"/>
        </w:rPr>
        <w:t>Snježana</w:t>
      </w:r>
      <w:r w:rsidR="00AD2007" w:rsidRPr="00084486">
        <w:rPr>
          <w:rFonts w:hAnsi="Times New Roman" w:ascii="Times New Roman"/>
          <w:szCs w:val="24"/>
          <w:lang w:val="hr-HR"/>
        </w:rPr>
        <w:t xml:space="preserve"> Drenški, </w:t>
      </w:r>
      <w:r w:rsidR="00AD2007" w:rsidRPr="00084486">
        <w:rPr>
          <w:rFonts w:hAnsi="Times New Roman" w:ascii="Times New Roman"/>
          <w:szCs w:val="24"/>
        </w:rPr>
        <w:t>Samobor, Sunčani put 8, OIB 91456479037</w:t>
      </w:r>
      <w:r w:rsidR="00C72E09" w:rsidRPr="00C72E09">
        <w:rPr>
          <w:rFonts w:hAnsi="Times New Roman" w:ascii="Times New Roman"/>
          <w:szCs w:val="24"/>
        </w:rPr>
        <w:t>.</w:t>
      </w:r>
    </w:p>
    <w:p w:rsidRDefault="0065029F" w:rsidP="0065029F" w:rsidR="0065029F">
      <w:pPr>
        <w:pStyle w:val="Odlomakpopisa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C72E09" w:rsidR="00D82F0F" w:rsidRPr="00C72E09">
      <w:pPr>
        <w:numPr>
          <w:ilvl w:val="0"/>
          <w:numId w:val="2"/>
        </w:numPr>
        <w:ind w:left="709"/>
        <w:jc w:val="both"/>
        <w:rPr>
          <w:rFonts w:hAnsi="Times New Roman" w:ascii="Times New Roman"/>
          <w:color w:val="FF0000"/>
          <w:szCs w:val="24"/>
          <w:lang w:val="hr-HR"/>
        </w:rPr>
      </w:pPr>
      <w:r w:rsidRPr="00C13423">
        <w:rPr>
          <w:rFonts w:hAnsi="Times New Roman" w:ascii="Times New Roman"/>
          <w:szCs w:val="24"/>
          <w:lang w:val="hr-HR"/>
        </w:rPr>
        <w:t xml:space="preserve">Pozivaju se vjerovnici viših isplatnih redova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 w:rsidRPr="00C13423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C13423">
        <w:rPr>
          <w:rFonts w:hAnsi="Times New Roman" w:ascii="Times New Roman"/>
          <w:szCs w:val="24"/>
          <w:lang w:val="hr-HR"/>
        </w:rPr>
        <w:t xml:space="preserve">, prijave svoje tražbine stečajnom upravitelju, na adresu stečajnog upravitelja </w:t>
      </w:r>
      <w:r w:rsidR="00AD2007">
        <w:rPr>
          <w:rFonts w:hAnsi="Times New Roman" w:ascii="Times New Roman"/>
          <w:szCs w:val="24"/>
          <w:lang w:val="hr-HR"/>
        </w:rPr>
        <w:t>Snježana</w:t>
      </w:r>
      <w:r w:rsidR="00AD2007" w:rsidRPr="00084486">
        <w:rPr>
          <w:rFonts w:hAnsi="Times New Roman" w:ascii="Times New Roman"/>
          <w:szCs w:val="24"/>
          <w:lang w:val="hr-HR"/>
        </w:rPr>
        <w:t xml:space="preserve"> Drenški, </w:t>
      </w:r>
      <w:r w:rsidR="00AD2007" w:rsidRPr="00084486">
        <w:rPr>
          <w:rFonts w:hAnsi="Times New Roman" w:ascii="Times New Roman"/>
          <w:szCs w:val="24"/>
        </w:rPr>
        <w:t>Samobor, Sunčani put 8, OIB 91456479037</w:t>
      </w:r>
      <w:r w:rsidRPr="00C72E09">
        <w:rPr>
          <w:rFonts w:hAnsi="Times New Roman" w:ascii="Times New Roman"/>
          <w:szCs w:val="24"/>
          <w:lang w:val="hr-HR"/>
        </w:rPr>
        <w:t xml:space="preserve">, sukladno </w:t>
      </w:r>
      <w:r w:rsidR="00592B50" w:rsidRPr="00C72E09">
        <w:rPr>
          <w:rFonts w:hAnsi="Times New Roman" w:ascii="Times New Roman"/>
          <w:szCs w:val="24"/>
          <w:lang w:val="hr-HR"/>
        </w:rPr>
        <w:t xml:space="preserve">odredbi čl. 129. i 257. Stečajnog zakona (NN 71/15) </w:t>
      </w:r>
      <w:r w:rsidRPr="00C72E09">
        <w:rPr>
          <w:rFonts w:hAnsi="Times New Roman" w:ascii="Times New Roman"/>
          <w:szCs w:val="24"/>
          <w:lang w:val="hr-HR"/>
        </w:rPr>
        <w:t xml:space="preserve">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C72E09">
        <w:rPr>
          <w:rFonts w:hAnsi="Times New Roman" w:ascii="Times New Roman"/>
          <w:szCs w:val="24"/>
          <w:lang w:val="hr-HR"/>
        </w:rPr>
        <w:t>Republike Hrvatske</w:t>
      </w:r>
      <w:r w:rsidR="00E42A21" w:rsidRPr="00C72E09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C72E09">
        <w:rPr>
          <w:rFonts w:hAnsi="Times New Roman" w:ascii="Times New Roman"/>
          <w:szCs w:val="24"/>
          <w:lang w:val="hr-HR"/>
        </w:rPr>
        <w:t>broj</w:t>
      </w:r>
      <w:r w:rsidR="00B92B18" w:rsidRPr="00C72E09">
        <w:rPr>
          <w:rFonts w:hAnsi="Times New Roman" w:ascii="Times New Roman"/>
          <w:b/>
          <w:i/>
          <w:szCs w:val="24"/>
          <w:lang w:val="hr-HR"/>
        </w:rPr>
        <w:t xml:space="preserve"> IBAN: HR1210010051863000160, model 64, poziv na broj 5045-20735 -</w:t>
      </w:r>
      <w:r w:rsidR="00AD2007">
        <w:rPr>
          <w:rFonts w:hAnsi="Times New Roman" w:ascii="Times New Roman"/>
          <w:b/>
          <w:i/>
          <w:szCs w:val="24"/>
          <w:lang w:val="hr-HR"/>
        </w:rPr>
        <w:t>624516</w:t>
      </w:r>
      <w:r w:rsidR="003F65C8" w:rsidRPr="00C72E09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C72E09">
        <w:rPr>
          <w:rFonts w:hAnsi="Times New Roman" w:ascii="Times New Roman"/>
          <w:b/>
          <w:i/>
          <w:szCs w:val="24"/>
          <w:lang w:val="hr-HR"/>
        </w:rPr>
        <w:t>opis plaćanja: Pristojbe iz predmeta St-</w:t>
      </w:r>
      <w:r w:rsidR="00AD2007">
        <w:rPr>
          <w:rFonts w:hAnsi="Times New Roman" w:ascii="Times New Roman"/>
          <w:b/>
          <w:i/>
          <w:szCs w:val="24"/>
          <w:lang w:val="hr-HR"/>
        </w:rPr>
        <w:t>624516</w:t>
      </w:r>
      <w:r w:rsidR="00E42A21" w:rsidRPr="00C72E09">
        <w:rPr>
          <w:rFonts w:hAnsi="Times New Roman" w:ascii="Times New Roman"/>
          <w:b/>
          <w:i/>
          <w:szCs w:val="24"/>
          <w:lang w:val="hr-HR"/>
        </w:rPr>
        <w:t xml:space="preserve"> </w:t>
      </w:r>
    </w:p>
    <w:p w:rsidRDefault="00592B50" w:rsidP="00592B50" w:rsidR="00592B50" w:rsidRPr="0065029F">
      <w:p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Prijava se stečajnom upravitelju podnosi na propisanom obrascu sukladno Pravilniku o sadržaju i obliku obrazaca na kojima se podnose podnesci u predstečajnom i stečajnom postupku (NN 107/15), a ista mora sadržavati podatke o identifikaciji vjerovnika, identifikaciji dužnika, pravnu osnovu i iznos tražbine u kunama, dokaz postojanja tražbine i naznaku o eventualnom postojanju ovršne isprave te naznaku o postojanju postupka pred sudom vezano za istu, s time da se uz prijavu moraju priložiti isprave iz kojih tražbina proizlazi odnosno kojima se ista dokazuje.</w:t>
      </w: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Prijave tražbina podnesene nakon isteka roka za prijavljivanje se odbacuju.</w:t>
      </w:r>
    </w:p>
    <w:p w:rsidRDefault="00EE7B31" w:rsidP="00D82F0F" w:rsidR="00EE7B31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lastRenderedPageBreak/>
        <w:t xml:space="preserve"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</w:t>
      </w:r>
      <w:r w:rsidR="00592B50">
        <w:rPr>
          <w:rFonts w:hAnsi="Times New Roman" w:ascii="Times New Roman"/>
          <w:szCs w:val="24"/>
          <w:lang w:val="hr-HR"/>
        </w:rPr>
        <w:t>ako radnik nije sam podnio prijavu sukladno čl. 257. st. 3. i 4. SZ-a.</w:t>
      </w:r>
    </w:p>
    <w:p w:rsidRDefault="00EE7B31" w:rsidP="00EE7B31" w:rsidR="00EE7B31" w:rsidRPr="002B3B5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razlučni i izlučni vjerovnici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Pr="002B3B59">
        <w:rPr>
          <w:rFonts w:hAnsi="Times New Roman" w:ascii="Times New Roman"/>
          <w:szCs w:val="24"/>
          <w:lang w:val="hr-HR"/>
        </w:rPr>
        <w:t xml:space="preserve">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2B3B59">
        <w:rPr>
          <w:rFonts w:hAnsi="Times New Roman" w:ascii="Times New Roman"/>
          <w:szCs w:val="24"/>
          <w:lang w:val="hr-HR"/>
        </w:rPr>
        <w:t>, obavijeste stečajnog upravitelja o svojim</w:t>
      </w:r>
      <w:r w:rsidR="00592B50">
        <w:rPr>
          <w:rFonts w:hAnsi="Times New Roman" w:ascii="Times New Roman"/>
          <w:szCs w:val="24"/>
          <w:lang w:val="hr-HR"/>
        </w:rPr>
        <w:t xml:space="preserve"> razlučnim i izlučnim pravima, sukladno čl. 258. SZ-a.</w:t>
      </w: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="001745EF">
        <w:rPr>
          <w:rFonts w:hAnsi="Times New Roman" w:ascii="Times New Roman"/>
          <w:szCs w:val="24"/>
          <w:u w:val="single"/>
          <w:lang w:val="hr-HR"/>
        </w:rPr>
        <w:t>9. studenog</w:t>
      </w:r>
      <w:r w:rsidRPr="00AB2BB2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C72E09" w:rsidRPr="00AB2BB2">
        <w:rPr>
          <w:rFonts w:hAnsi="Times New Roman" w:ascii="Times New Roman"/>
          <w:szCs w:val="24"/>
          <w:u w:val="single"/>
          <w:lang w:val="hr-HR"/>
        </w:rPr>
        <w:t>2017</w:t>
      </w:r>
      <w:r w:rsidRPr="00AB2BB2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1745EF">
        <w:rPr>
          <w:rFonts w:hAnsi="Times New Roman" w:ascii="Times New Roman"/>
          <w:szCs w:val="24"/>
          <w:u w:val="single"/>
          <w:lang w:val="hr-HR"/>
        </w:rPr>
        <w:t>13,15</w:t>
      </w:r>
      <w:r w:rsidRPr="00AB2BB2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Pr="00AB2BB2">
        <w:rPr>
          <w:rFonts w:hAnsi="Times New Roman" w:ascii="Times New Roman"/>
          <w:szCs w:val="24"/>
          <w:lang w:val="hr-HR"/>
        </w:rPr>
        <w:t xml:space="preserve">, kojeg </w:t>
      </w:r>
      <w:r w:rsidRPr="002B3B59">
        <w:rPr>
          <w:rFonts w:hAnsi="Times New Roman" w:ascii="Times New Roman"/>
          <w:szCs w:val="24"/>
          <w:lang w:val="hr-HR"/>
        </w:rPr>
        <w:t xml:space="preserve">dana je oglas o otvaranju objavljen </w:t>
      </w:r>
      <w:r w:rsidR="00592B50">
        <w:rPr>
          <w:rFonts w:hAnsi="Times New Roman" w:ascii="Times New Roman"/>
          <w:szCs w:val="24"/>
          <w:lang w:val="hr-HR"/>
        </w:rPr>
        <w:t>na mrežnoj stranici e-Oglasna ploča</w:t>
      </w:r>
      <w:r w:rsidR="00592B50" w:rsidRPr="002B3B59">
        <w:rPr>
          <w:rFonts w:hAnsi="Times New Roman" w:ascii="Times New Roman"/>
          <w:szCs w:val="24"/>
          <w:lang w:val="hr-HR"/>
        </w:rPr>
        <w:t xml:space="preserve"> </w:t>
      </w:r>
      <w:r w:rsidR="00592B50">
        <w:rPr>
          <w:rFonts w:hAnsi="Times New Roman" w:ascii="Times New Roman"/>
          <w:szCs w:val="24"/>
          <w:lang w:val="hr-HR"/>
        </w:rPr>
        <w:t>Trgovačkog suda u Zagrebu</w:t>
      </w:r>
      <w:r w:rsidR="00707625">
        <w:rPr>
          <w:rFonts w:hAnsi="Times New Roman" w:ascii="Times New Roman"/>
          <w:szCs w:val="24"/>
          <w:lang w:val="hr-HR"/>
        </w:rPr>
        <w:t>, te dostaviti javnim  knjigama, upisnicima i očevidnicima.</w:t>
      </w:r>
    </w:p>
    <w:p w:rsidRDefault="00526810" w:rsidP="00AD2007" w:rsidR="00526810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 w:rsidRPr="00F9463E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Ročište vjerovnika na kojem će se ispitati prijavljene tražbine</w:t>
      </w:r>
      <w:r w:rsidR="00592B50">
        <w:rPr>
          <w:rFonts w:hAnsi="Times New Roman" w:ascii="Times New Roman"/>
          <w:szCs w:val="24"/>
          <w:lang w:val="hr-HR"/>
        </w:rPr>
        <w:t xml:space="preserve"> (ispitno ročište)</w:t>
      </w:r>
      <w:r w:rsidRPr="002B3B59">
        <w:rPr>
          <w:rFonts w:hAnsi="Times New Roman" w:ascii="Times New Roman"/>
          <w:szCs w:val="24"/>
          <w:lang w:val="hr-HR"/>
        </w:rPr>
        <w:t xml:space="preserve"> određuje se za </w:t>
      </w:r>
      <w:r w:rsidRPr="00592B50">
        <w:rPr>
          <w:rFonts w:hAnsi="Times New Roman" w:ascii="Times New Roman"/>
          <w:szCs w:val="24"/>
          <w:lang w:val="hr-HR"/>
        </w:rPr>
        <w:t xml:space="preserve">dan  </w:t>
      </w:r>
      <w:r w:rsidR="001745EF">
        <w:rPr>
          <w:rFonts w:hAnsi="Times New Roman" w:ascii="Times New Roman"/>
          <w:b/>
          <w:szCs w:val="24"/>
          <w:u w:val="single"/>
          <w:lang w:val="hr-HR"/>
        </w:rPr>
        <w:t>21. veljače</w:t>
      </w:r>
      <w:r w:rsidRPr="00F9463E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1745EF">
        <w:rPr>
          <w:rFonts w:hAnsi="Times New Roman" w:ascii="Times New Roman"/>
          <w:b/>
          <w:szCs w:val="24"/>
          <w:u w:val="single"/>
          <w:lang w:val="hr-HR"/>
        </w:rPr>
        <w:t>2018</w:t>
      </w:r>
      <w:r w:rsidRPr="00F9463E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1745EF">
        <w:rPr>
          <w:rFonts w:hAnsi="Times New Roman" w:ascii="Times New Roman"/>
          <w:b/>
          <w:szCs w:val="24"/>
          <w:u w:val="single"/>
          <w:lang w:val="hr-HR"/>
        </w:rPr>
        <w:t>11,00</w:t>
      </w:r>
      <w:r w:rsidRPr="00F9463E">
        <w:rPr>
          <w:rFonts w:hAnsi="Times New Roman" w:ascii="Times New Roman"/>
          <w:szCs w:val="24"/>
          <w:lang w:val="hr-HR"/>
        </w:rPr>
        <w:t xml:space="preserve"> sati</w:t>
      </w:r>
      <w:r w:rsidRPr="00F9463E">
        <w:rPr>
          <w:rFonts w:hAnsi="Times New Roman" w:ascii="Times New Roman"/>
          <w:b/>
          <w:szCs w:val="24"/>
          <w:lang w:val="hr-HR"/>
        </w:rPr>
        <w:t xml:space="preserve"> </w:t>
      </w:r>
      <w:r w:rsidRPr="00F9463E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EE7B31" w:rsidP="00EE7B31" w:rsidR="00EE7B31" w:rsidRPr="00F9463E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7A3F0F" w:rsidR="007A3F0F" w:rsidRPr="00F9463E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9463E">
        <w:rPr>
          <w:rFonts w:hAnsi="Times New Roman" w:ascii="Times New Roman"/>
          <w:szCs w:val="24"/>
          <w:lang w:val="hr-HR"/>
        </w:rPr>
        <w:t>Ročište vjerovnika na kojem će se na temelju Izvješća stečajnog upravitelja, odlučivati o daljnjem tijeku stečajnog postupka</w:t>
      </w:r>
      <w:r w:rsidR="00592B50" w:rsidRPr="00F9463E">
        <w:rPr>
          <w:rFonts w:hAnsi="Times New Roman" w:ascii="Times New Roman"/>
          <w:szCs w:val="24"/>
          <w:lang w:val="hr-HR"/>
        </w:rPr>
        <w:t xml:space="preserve"> (Izvještajno ročište)</w:t>
      </w:r>
      <w:r w:rsidRPr="00F9463E">
        <w:rPr>
          <w:rFonts w:hAnsi="Times New Roman" w:ascii="Times New Roman"/>
          <w:szCs w:val="24"/>
          <w:lang w:val="hr-HR"/>
        </w:rPr>
        <w:t xml:space="preserve"> određuje se isti dan i na istom mjestu u  </w:t>
      </w:r>
      <w:r w:rsidR="001745EF">
        <w:rPr>
          <w:rFonts w:hAnsi="Times New Roman" w:ascii="Times New Roman"/>
          <w:b/>
          <w:szCs w:val="24"/>
          <w:u w:val="single"/>
          <w:lang w:val="hr-HR"/>
        </w:rPr>
        <w:t>11,10</w:t>
      </w:r>
      <w:r w:rsidRPr="00F9463E">
        <w:rPr>
          <w:rFonts w:hAnsi="Times New Roman" w:ascii="Times New Roman"/>
          <w:szCs w:val="24"/>
          <w:lang w:val="hr-HR"/>
        </w:rPr>
        <w:t xml:space="preserve"> sati. </w:t>
      </w:r>
    </w:p>
    <w:p w:rsidRDefault="003A17C4" w:rsidP="007A3F0F" w:rsidR="003A17C4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9463E">
        <w:rPr>
          <w:rFonts w:hAnsi="Times New Roman" w:ascii="Times New Roman"/>
          <w:szCs w:val="24"/>
          <w:lang w:val="hr-HR"/>
        </w:rPr>
        <w:t xml:space="preserve">Ukidaju se mjere osiguranja određene rješenjem ovog suda od </w:t>
      </w:r>
      <w:r w:rsidR="00AD2007">
        <w:rPr>
          <w:rFonts w:hAnsi="Times New Roman" w:ascii="Times New Roman"/>
          <w:szCs w:val="24"/>
          <w:lang w:val="hr-HR"/>
        </w:rPr>
        <w:t>14. srpnja</w:t>
      </w:r>
      <w:r w:rsidR="00707625" w:rsidRPr="00F9463E">
        <w:rPr>
          <w:rFonts w:hAnsi="Times New Roman" w:ascii="Times New Roman"/>
          <w:szCs w:val="24"/>
          <w:lang w:val="hr-HR"/>
        </w:rPr>
        <w:t xml:space="preserve"> 2017</w:t>
      </w:r>
      <w:r w:rsidRPr="00F9463E">
        <w:rPr>
          <w:rFonts w:hAnsi="Times New Roman" w:ascii="Times New Roman"/>
          <w:szCs w:val="24"/>
          <w:lang w:val="hr-HR"/>
        </w:rPr>
        <w:t>. godine</w:t>
      </w:r>
      <w:r>
        <w:rPr>
          <w:rFonts w:hAnsi="Times New Roman" w:ascii="Times New Roman"/>
          <w:szCs w:val="24"/>
          <w:lang w:val="hr-HR"/>
        </w:rPr>
        <w:t>.</w:t>
      </w:r>
    </w:p>
    <w:p w:rsidRDefault="00707625" w:rsidP="00707625" w:rsidR="00707625" w:rsidRPr="00FA2932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07625" w:rsidP="00D82F0F" w:rsidR="00D82F0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3A17C4" w:rsidP="00D82F0F" w:rsidR="003A17C4">
      <w:pPr>
        <w:jc w:val="center"/>
        <w:rPr>
          <w:rFonts w:hAnsi="Times New Roman" w:ascii="Times New Roman"/>
          <w:szCs w:val="24"/>
          <w:lang w:val="hr-HR"/>
        </w:rPr>
      </w:pPr>
    </w:p>
    <w:p w:rsidRDefault="00707625" w:rsidP="00707625" w:rsidR="007076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7625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r w:rsidR="00FA5C7F">
        <w:rPr>
          <w:rFonts w:hAnsi="Times New Roman" w:ascii="Times New Roman"/>
          <w:szCs w:val="24"/>
          <w:lang w:val="hr-HR"/>
        </w:rPr>
        <w:t>110. stav 1. Stečajnog zakona ("Narodne novine" 71/15; dalje u tekstu SZ-a).</w:t>
      </w:r>
    </w:p>
    <w:p w:rsidRDefault="00707625" w:rsidP="00707625" w:rsidR="007076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7625">
        <w:rPr>
          <w:rFonts w:hAnsi="Times New Roman" w:ascii="Times New Roman"/>
          <w:szCs w:val="24"/>
          <w:lang w:val="hr-HR"/>
        </w:rPr>
        <w:t>Rješenjem ovog suda gornjeg broja pokre</w:t>
      </w:r>
      <w:r w:rsidR="00AE6886">
        <w:rPr>
          <w:rFonts w:hAnsi="Times New Roman" w:ascii="Times New Roman"/>
          <w:szCs w:val="24"/>
          <w:lang w:val="hr-HR"/>
        </w:rPr>
        <w:t xml:space="preserve">nut je prethodni postupak dana </w:t>
      </w:r>
      <w:r w:rsidR="00A322E4">
        <w:rPr>
          <w:rFonts w:hAnsi="Times New Roman" w:ascii="Times New Roman"/>
          <w:szCs w:val="24"/>
          <w:lang w:val="hr-HR"/>
        </w:rPr>
        <w:t>12. prosinca 2016</w:t>
      </w:r>
      <w:r w:rsidRPr="00707625">
        <w:rPr>
          <w:rFonts w:hAnsi="Times New Roman" w:ascii="Times New Roman"/>
          <w:szCs w:val="24"/>
          <w:lang w:val="hr-HR"/>
        </w:rPr>
        <w:t>. temeljem o</w:t>
      </w:r>
      <w:r w:rsidR="00A322E4">
        <w:rPr>
          <w:rFonts w:hAnsi="Times New Roman" w:ascii="Times New Roman"/>
          <w:szCs w:val="24"/>
          <w:lang w:val="hr-HR"/>
        </w:rPr>
        <w:t>dredbe čl. 115. SZ,</w:t>
      </w:r>
      <w:r w:rsidRPr="00707625">
        <w:rPr>
          <w:rFonts w:hAnsi="Times New Roman" w:ascii="Times New Roman"/>
          <w:szCs w:val="24"/>
          <w:lang w:val="hr-HR"/>
        </w:rPr>
        <w:t xml:space="preserve"> naloženo dužniku dostaviti pisano izvješće o gospodarsko financijskom stanju te dostaviti </w:t>
      </w:r>
      <w:r w:rsidR="00A322E4">
        <w:rPr>
          <w:rFonts w:hAnsi="Times New Roman" w:ascii="Times New Roman"/>
          <w:szCs w:val="24"/>
          <w:lang w:val="hr-HR"/>
        </w:rPr>
        <w:t xml:space="preserve">popis imovine i obveza dužnika. Istom je dužnik udovoljio podneskom od 11. siječnja 2017. godine, navodeći da dužnik ima imovine koja bi činila stečajnu masu, konkretno, novčane tražbine naspram dužnikovih dužnika u iznosu od preko 9.000.000,00 kuna. </w:t>
      </w:r>
    </w:p>
    <w:p w:rsidRDefault="00707625" w:rsidP="00707625" w:rsidR="007076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7625">
        <w:rPr>
          <w:rFonts w:hAnsi="Times New Roman" w:ascii="Times New Roman"/>
          <w:szCs w:val="24"/>
          <w:lang w:val="hr-HR"/>
        </w:rPr>
        <w:t xml:space="preserve">Tijekom prethodnog postupka predlagatelj se očitovao pismeno </w:t>
      </w:r>
      <w:r w:rsidR="00AE6886">
        <w:rPr>
          <w:rFonts w:hAnsi="Times New Roman" w:ascii="Times New Roman"/>
          <w:szCs w:val="24"/>
          <w:lang w:val="hr-HR"/>
        </w:rPr>
        <w:t xml:space="preserve">dana </w:t>
      </w:r>
      <w:r w:rsidR="00A17308">
        <w:rPr>
          <w:rFonts w:hAnsi="Times New Roman" w:ascii="Times New Roman"/>
          <w:szCs w:val="24"/>
          <w:lang w:val="hr-HR"/>
        </w:rPr>
        <w:t>17. srpnja 2017. (list 45</w:t>
      </w:r>
      <w:r w:rsidR="00AE6886">
        <w:rPr>
          <w:rFonts w:hAnsi="Times New Roman" w:ascii="Times New Roman"/>
          <w:szCs w:val="24"/>
          <w:lang w:val="hr-HR"/>
        </w:rPr>
        <w:t xml:space="preserve"> spisa) </w:t>
      </w:r>
      <w:r w:rsidRPr="00707625">
        <w:rPr>
          <w:rFonts w:hAnsi="Times New Roman" w:ascii="Times New Roman"/>
          <w:szCs w:val="24"/>
          <w:lang w:val="hr-HR"/>
        </w:rPr>
        <w:t xml:space="preserve">navodeći da ustraje kod prijedloga te da dužnik u Očevidniku redoslijeda osnova za plaćanje ima neizvršene osnove za plaćanje u neprekinutom razdoblju od preko </w:t>
      </w:r>
      <w:r w:rsidR="00AE6886">
        <w:rPr>
          <w:rFonts w:hAnsi="Times New Roman" w:ascii="Times New Roman"/>
          <w:szCs w:val="24"/>
          <w:lang w:val="hr-HR"/>
        </w:rPr>
        <w:t>120</w:t>
      </w:r>
      <w:r w:rsidRPr="00707625">
        <w:rPr>
          <w:rFonts w:hAnsi="Times New Roman" w:ascii="Times New Roman"/>
          <w:szCs w:val="24"/>
          <w:lang w:val="hr-HR"/>
        </w:rPr>
        <w:t xml:space="preserve"> dana u ukupnom </w:t>
      </w:r>
      <w:r>
        <w:rPr>
          <w:rFonts w:hAnsi="Times New Roman" w:ascii="Times New Roman"/>
          <w:szCs w:val="24"/>
          <w:lang w:val="hr-HR"/>
        </w:rPr>
        <w:t>iznosu</w:t>
      </w:r>
      <w:r w:rsidR="00264F01">
        <w:rPr>
          <w:rFonts w:hAnsi="Times New Roman" w:ascii="Times New Roman"/>
          <w:szCs w:val="24"/>
          <w:lang w:val="hr-HR"/>
        </w:rPr>
        <w:t xml:space="preserve"> od </w:t>
      </w:r>
      <w:r w:rsidR="00A17308">
        <w:rPr>
          <w:rFonts w:hAnsi="Times New Roman" w:ascii="Times New Roman"/>
          <w:szCs w:val="24"/>
          <w:lang w:val="hr-HR"/>
        </w:rPr>
        <w:t>5.747.669,17</w:t>
      </w:r>
      <w:r w:rsidRPr="00707625">
        <w:rPr>
          <w:rFonts w:hAnsi="Times New Roman" w:ascii="Times New Roman"/>
          <w:szCs w:val="24"/>
          <w:lang w:val="hr-HR"/>
        </w:rPr>
        <w:t xml:space="preserve"> </w:t>
      </w:r>
      <w:r w:rsidR="00AE6886">
        <w:rPr>
          <w:rFonts w:hAnsi="Times New Roman" w:ascii="Times New Roman"/>
          <w:szCs w:val="24"/>
          <w:lang w:val="hr-HR"/>
        </w:rPr>
        <w:t xml:space="preserve">kn na dan </w:t>
      </w:r>
      <w:r w:rsidR="00A17308">
        <w:rPr>
          <w:rFonts w:hAnsi="Times New Roman" w:ascii="Times New Roman"/>
          <w:szCs w:val="24"/>
          <w:lang w:val="hr-HR"/>
        </w:rPr>
        <w:t>3. listopada</w:t>
      </w:r>
      <w:r w:rsidR="00AE6886">
        <w:rPr>
          <w:rFonts w:hAnsi="Times New Roman" w:ascii="Times New Roman"/>
          <w:szCs w:val="24"/>
          <w:lang w:val="hr-HR"/>
        </w:rPr>
        <w:t xml:space="preserve"> 2016</w:t>
      </w:r>
      <w:r w:rsidR="00264F01">
        <w:rPr>
          <w:rFonts w:hAnsi="Times New Roman" w:ascii="Times New Roman"/>
          <w:szCs w:val="24"/>
          <w:lang w:val="hr-HR"/>
        </w:rPr>
        <w:t>.</w:t>
      </w:r>
    </w:p>
    <w:p w:rsidRDefault="00264F01" w:rsidP="00707625" w:rsidR="00264F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175F4">
        <w:rPr>
          <w:rFonts w:hAnsi="Times New Roman" w:ascii="Times New Roman"/>
          <w:szCs w:val="24"/>
          <w:lang w:val="hr-HR"/>
        </w:rPr>
        <w:t xml:space="preserve">Tijekom prethodnog postupka održana su oba ročišta </w:t>
      </w:r>
      <w:r w:rsidR="00A0625F" w:rsidRPr="009175F4">
        <w:rPr>
          <w:rFonts w:hAnsi="Times New Roman" w:ascii="Times New Roman"/>
          <w:szCs w:val="24"/>
          <w:lang w:val="hr-HR"/>
        </w:rPr>
        <w:t xml:space="preserve"> sukladno odredbama čl.</w:t>
      </w:r>
      <w:r w:rsidRPr="009175F4">
        <w:rPr>
          <w:rFonts w:hAnsi="Times New Roman" w:ascii="Times New Roman"/>
          <w:szCs w:val="24"/>
          <w:lang w:val="hr-HR"/>
        </w:rPr>
        <w:t>132. i 128. SZ</w:t>
      </w:r>
      <w:r w:rsidR="00A322E4">
        <w:rPr>
          <w:rFonts w:hAnsi="Times New Roman" w:ascii="Times New Roman"/>
          <w:szCs w:val="24"/>
          <w:lang w:val="hr-HR"/>
        </w:rPr>
        <w:t>, te je sud odredio i mjere osiguranja, imenovao privremenog stečajnog upravitelja radi utvrđenja, ne samo stečajnog razloga, već i likvidnosti gore navedenih tražbina.</w:t>
      </w:r>
    </w:p>
    <w:p w:rsidRDefault="00A322E4" w:rsidP="00707625" w:rsidR="00A322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Privremeni stečajni upravitelj očitovao se i pismeno i usmeno na drugom ročištu navodeći da ima uvjeta i za otvaranje stečajnog postupka i za vođenjem istog jer da su osnovane tražbine naspram dužnikovih dužnika koje je potrebno i nastaviti i pokrenuti nove, a naročito (budući da je došlo do raspolaganja imovinom dužnikovih dužnika prema trećim </w:t>
      </w:r>
      <w:r>
        <w:rPr>
          <w:rFonts w:hAnsi="Times New Roman" w:ascii="Times New Roman"/>
          <w:szCs w:val="24"/>
          <w:lang w:val="hr-HR"/>
        </w:rPr>
        <w:lastRenderedPageBreak/>
        <w:t xml:space="preserve">osobama) podnijeti tužbe radi pobijanja pravnih radnji, sve u svrhu povećanja dužnikove imovine radi veće mogućnosti namirenja dužnikovih vjerovnika. </w:t>
      </w:r>
    </w:p>
    <w:p w:rsidRDefault="00A322E4" w:rsidP="00707625" w:rsidR="00A322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a i uvidom u potvrdu FINE te uvidom u dokumentaciju dostavljenu i priloženu uz izvješće privremene stečajne upraviteljice utvrđeno je da zbog stečajnog razloga – nesposobnosti za plaćanje postoje uvjeti za otvaranjem stečajnog postupka, a i uvjeti za vođenje istog, te je stoga odlučeno kao u izreci ovog rješenja temeljem odredbe čl. 129, 130 i 131 SZ-a. </w:t>
      </w:r>
    </w:p>
    <w:p w:rsidRDefault="00AE7980" w:rsidP="00AE7980" w:rsidR="003D029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Stečajni upravitelj je izabran i imenovan temeljem </w:t>
      </w:r>
      <w:r w:rsidRPr="00AE7980">
        <w:rPr>
          <w:rFonts w:hAnsi="Times New Roman" w:ascii="Times New Roman"/>
          <w:szCs w:val="24"/>
          <w:lang w:val="hr-HR"/>
        </w:rPr>
        <w:t xml:space="preserve">odredbe </w:t>
      </w:r>
      <w:r w:rsidR="00955C0E">
        <w:rPr>
          <w:rFonts w:hAnsi="Times New Roman" w:ascii="Times New Roman"/>
        </w:rPr>
        <w:t>čl. 3. st.2</w:t>
      </w:r>
      <w:r w:rsidR="003D029C" w:rsidRPr="00AE7980">
        <w:rPr>
          <w:rFonts w:hAnsi="Times New Roman" w:ascii="Times New Roman"/>
        </w:rPr>
        <w:t>. točka 2.  Pravilnika o pretpostavkama i načinu izbora stečajnoga upravitelja metodom slučajnog odabira (NN  1</w:t>
      </w:r>
      <w:r w:rsidR="00955C0E">
        <w:rPr>
          <w:rFonts w:hAnsi="Times New Roman" w:ascii="Times New Roman"/>
        </w:rPr>
        <w:t>06/15) i</w:t>
      </w:r>
      <w:r w:rsidR="003D029C" w:rsidRPr="00AE7980">
        <w:rPr>
          <w:rFonts w:hAnsi="Times New Roman" w:ascii="Times New Roman"/>
        </w:rPr>
        <w:t xml:space="preserve"> čl.85 .st. 2 SZ</w:t>
      </w:r>
      <w:r>
        <w:rPr>
          <w:rFonts w:hAnsi="Times New Roman" w:ascii="Times New Roman"/>
        </w:rPr>
        <w:t>.</w:t>
      </w:r>
    </w:p>
    <w:p w:rsidRDefault="003D029C" w:rsidP="001915DC" w:rsidR="003D02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1A081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Pr="00C01AF0">
        <w:rPr>
          <w:rFonts w:hAnsi="Times New Roman" w:ascii="Times New Roman"/>
          <w:szCs w:val="24"/>
          <w:lang w:val="hr-HR"/>
        </w:rPr>
        <w:t xml:space="preserve">Zagrebu, </w:t>
      </w:r>
      <w:r w:rsidR="00955C0E">
        <w:rPr>
          <w:rFonts w:hAnsi="Times New Roman" w:ascii="Times New Roman"/>
          <w:szCs w:val="24"/>
          <w:lang w:val="hr-HR"/>
        </w:rPr>
        <w:t xml:space="preserve">9. studenog </w:t>
      </w:r>
      <w:r w:rsidR="00264F01" w:rsidRPr="001A0811">
        <w:rPr>
          <w:rFonts w:hAnsi="Times New Roman" w:ascii="Times New Roman"/>
          <w:szCs w:val="24"/>
          <w:lang w:val="hr-HR"/>
        </w:rPr>
        <w:t>2017</w:t>
      </w:r>
      <w:r w:rsidR="00D82F0F" w:rsidRPr="001A0811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 w:rsidR="00414A12">
        <w:rPr>
          <w:rFonts w:hAnsi="Times New Roman" w:ascii="Times New Roman"/>
          <w:szCs w:val="24"/>
          <w:lang w:val="hr-HR"/>
        </w:rPr>
        <w:t>,v.r.</w:t>
      </w:r>
    </w:p>
    <w:p w:rsidRDefault="001915DC" w:rsidP="0086691F" w:rsidR="001915DC" w:rsidRPr="001915DC">
      <w:pPr>
        <w:jc w:val="both"/>
        <w:rPr>
          <w:rFonts w:hAnsi="Times New Roman" w:ascii="Times New Roman"/>
          <w:i/>
          <w:lang w:val="hr-HR"/>
        </w:rPr>
      </w:pPr>
      <w:r w:rsidRPr="001915DC">
        <w:rPr>
          <w:rFonts w:hAnsi="Times New Roman" w:ascii="Times New Roman"/>
          <w:i/>
          <w:lang w:val="hr-HR"/>
        </w:rPr>
        <w:t>Uputa o pravnom lijeku:</w:t>
      </w:r>
    </w:p>
    <w:p w:rsidRDefault="001915DC" w:rsidP="0086691F" w:rsidR="001915DC" w:rsidRPr="001915DC">
      <w:pPr>
        <w:jc w:val="both"/>
        <w:rPr>
          <w:rFonts w:hAnsi="Times New Roman" w:ascii="Times New Roman"/>
          <w:i/>
          <w:lang w:val="hr-HR"/>
        </w:rPr>
      </w:pPr>
      <w:r w:rsidRPr="001915DC">
        <w:rPr>
          <w:rFonts w:hAnsi="Times New Roman" w:ascii="Times New Roman"/>
          <w:i/>
          <w:lang w:val="hr-HR"/>
        </w:rPr>
        <w:t>Protiv ovog rješenja</w:t>
      </w:r>
      <w:r>
        <w:rPr>
          <w:rFonts w:hAnsi="Times New Roman" w:ascii="Times New Roman"/>
          <w:i/>
          <w:lang w:val="hr-HR"/>
        </w:rPr>
        <w:t xml:space="preserve"> o otvaranju stečajnog postupka pravo na žalbu ima osoba ovlaštena za zastupanje dužnika po zakonu do dana nastupanja pravnih posljedica otvaranja stečajnog postupka i dužnik pojedinac (čl. 128. st. 8. SZ-a), a ista se podnosi</w:t>
      </w:r>
      <w:r w:rsidR="001A44F2">
        <w:rPr>
          <w:rFonts w:hAnsi="Times New Roman" w:ascii="Times New Roman"/>
          <w:i/>
          <w:lang w:val="hr-HR"/>
        </w:rPr>
        <w:t xml:space="preserve"> ovome sudu</w:t>
      </w:r>
      <w:r w:rsidRPr="001915DC">
        <w:rPr>
          <w:rFonts w:hAnsi="Times New Roman" w:ascii="Times New Roman"/>
          <w:i/>
          <w:lang w:val="hr-HR"/>
        </w:rPr>
        <w:t xml:space="preserve"> u roku od 8 dana od dana primitka rješenja, u 3 primjerka. O </w:t>
      </w:r>
      <w:r w:rsidR="001A44F2">
        <w:rPr>
          <w:rFonts w:hAnsi="Times New Roman" w:ascii="Times New Roman"/>
          <w:i/>
          <w:lang w:val="hr-HR"/>
        </w:rPr>
        <w:t>žalbi</w:t>
      </w:r>
      <w:r w:rsidRPr="001915DC">
        <w:rPr>
          <w:rFonts w:hAnsi="Times New Roman" w:ascii="Times New Roman"/>
          <w:i/>
          <w:lang w:val="hr-HR"/>
        </w:rPr>
        <w:t xml:space="preserve"> odlučuje Visoki trgovački sud RH</w:t>
      </w:r>
      <w:r w:rsidR="001A44F2">
        <w:rPr>
          <w:rFonts w:hAnsi="Times New Roman" w:ascii="Times New Roman"/>
          <w:i/>
          <w:lang w:val="hr-HR"/>
        </w:rPr>
        <w:t>.</w:t>
      </w:r>
    </w:p>
    <w:p w:rsidRDefault="00042F06" w:rsidP="00D82F0F" w:rsidR="00042F06" w:rsidRPr="00CE4168">
      <w:pPr>
        <w:jc w:val="both"/>
        <w:rPr>
          <w:rFonts w:hAnsi="Times New Roman" w:ascii="Times New Roman"/>
          <w:szCs w:val="24"/>
          <w:lang w:val="hr-HR"/>
        </w:rPr>
      </w:pPr>
    </w:p>
    <w:p w:rsidRDefault="00414A12" w:rsidP="00414A12" w:rsidR="00414A12">
      <w:pPr>
        <w:tabs>
          <w:tab w:pos="284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točnost otpravka-ovl. službenik</w:t>
      </w:r>
    </w:p>
    <w:p w:rsidRDefault="00414A12" w:rsidP="00414A12" w:rsidR="0000447A" w:rsidRPr="003D184F">
      <w:pPr>
        <w:tabs>
          <w:tab w:pos="284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Vinka MIhalinčić </w:t>
      </w:r>
      <w:r w:rsidR="006C6237" w:rsidRPr="003D184F">
        <w:rPr>
          <w:rFonts w:hAnsi="Times New Roman" w:ascii="Times New Roman"/>
          <w:szCs w:val="24"/>
          <w:lang w:val="hr-HR"/>
        </w:rPr>
        <w:t xml:space="preserve"> </w:t>
      </w:r>
    </w:p>
    <w:sectPr w:rsidSect="00167765" w:rsidR="0000447A" w:rsidRPr="003D184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414A12">
      <w:rPr>
        <w:rStyle w:val="Brojstranice"/>
        <w:rFonts w:hAnsi="Times New Roman" w:ascii="Times New Roman"/>
        <w:noProof/>
      </w:rPr>
      <w:t>- 3 -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AD2007" w:rsidR="00B14464" w:rsidRPr="00B834B6">
    <w:pPr>
      <w:pStyle w:val="Zaglavlje"/>
      <w:framePr w:y="1" w:x="9010" w:vAnchor="text" w:hAnchor="page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8E5069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AD2007">
      <w:rPr>
        <w:rFonts w:hAnsi="Times New Roman" w:ascii="Times New Roman"/>
        <w:lang w:val="hr-HR"/>
      </w:rPr>
      <w:t>6245/16-24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8E5069"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AD2007">
      <w:rPr>
        <w:rFonts w:hAnsi="Times New Roman" w:ascii="Times New Roman"/>
        <w:szCs w:val="24"/>
        <w:lang w:val="hr-HR"/>
      </w:rPr>
      <w:t>6245/16-24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E894653"/>
    <w:multiLevelType w:val="hybridMultilevel"/>
    <w:tmpl w:val="3D381592"/>
    <w:lvl w:tplc="FF62E67A" w:ilvl="0">
      <w:start w:val="1"/>
      <w:numFmt w:val="upperRoman"/>
      <w:lvlText w:val="%1.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17D6A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2F06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1EA1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07BCC"/>
    <w:rsid w:val="001135E7"/>
    <w:rsid w:val="00117804"/>
    <w:rsid w:val="00120D51"/>
    <w:rsid w:val="00123CC1"/>
    <w:rsid w:val="00124D43"/>
    <w:rsid w:val="00131664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745EF"/>
    <w:rsid w:val="00180739"/>
    <w:rsid w:val="00181B94"/>
    <w:rsid w:val="00181E7C"/>
    <w:rsid w:val="0018718B"/>
    <w:rsid w:val="00187FAC"/>
    <w:rsid w:val="00190D32"/>
    <w:rsid w:val="001915DC"/>
    <w:rsid w:val="00192091"/>
    <w:rsid w:val="0019447F"/>
    <w:rsid w:val="00195DFE"/>
    <w:rsid w:val="001A0811"/>
    <w:rsid w:val="001A39F5"/>
    <w:rsid w:val="001A44F2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03CB"/>
    <w:rsid w:val="00222B21"/>
    <w:rsid w:val="0022375B"/>
    <w:rsid w:val="00225132"/>
    <w:rsid w:val="00225B1C"/>
    <w:rsid w:val="00227DCA"/>
    <w:rsid w:val="0023062A"/>
    <w:rsid w:val="00233F52"/>
    <w:rsid w:val="00236D75"/>
    <w:rsid w:val="00242BF3"/>
    <w:rsid w:val="0025441F"/>
    <w:rsid w:val="002558D3"/>
    <w:rsid w:val="00262918"/>
    <w:rsid w:val="00264F01"/>
    <w:rsid w:val="002663B6"/>
    <w:rsid w:val="002702AA"/>
    <w:rsid w:val="0027078C"/>
    <w:rsid w:val="00272278"/>
    <w:rsid w:val="00272871"/>
    <w:rsid w:val="002753D5"/>
    <w:rsid w:val="00277565"/>
    <w:rsid w:val="00281274"/>
    <w:rsid w:val="00282F27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029C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4A1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5B8D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26810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89D"/>
    <w:rsid w:val="0056298A"/>
    <w:rsid w:val="005720A2"/>
    <w:rsid w:val="0057308E"/>
    <w:rsid w:val="005759D9"/>
    <w:rsid w:val="005813C5"/>
    <w:rsid w:val="00581739"/>
    <w:rsid w:val="00582E07"/>
    <w:rsid w:val="005924E2"/>
    <w:rsid w:val="00592B50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6D4D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0C"/>
    <w:rsid w:val="006829DB"/>
    <w:rsid w:val="00687EC6"/>
    <w:rsid w:val="00691C5C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3A3A"/>
    <w:rsid w:val="006D472F"/>
    <w:rsid w:val="006F23DF"/>
    <w:rsid w:val="006F6F67"/>
    <w:rsid w:val="00700CA7"/>
    <w:rsid w:val="007012A5"/>
    <w:rsid w:val="00704AE2"/>
    <w:rsid w:val="00706CE5"/>
    <w:rsid w:val="00707222"/>
    <w:rsid w:val="00707625"/>
    <w:rsid w:val="0071263A"/>
    <w:rsid w:val="00716992"/>
    <w:rsid w:val="00721192"/>
    <w:rsid w:val="00725962"/>
    <w:rsid w:val="00727354"/>
    <w:rsid w:val="00730A5A"/>
    <w:rsid w:val="00730E97"/>
    <w:rsid w:val="00732A86"/>
    <w:rsid w:val="00737152"/>
    <w:rsid w:val="00740628"/>
    <w:rsid w:val="00741C51"/>
    <w:rsid w:val="007452CA"/>
    <w:rsid w:val="007457C0"/>
    <w:rsid w:val="007460A0"/>
    <w:rsid w:val="00746D87"/>
    <w:rsid w:val="00746E52"/>
    <w:rsid w:val="00752928"/>
    <w:rsid w:val="00752EC9"/>
    <w:rsid w:val="007535F2"/>
    <w:rsid w:val="00754BDA"/>
    <w:rsid w:val="0075672D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8A2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0268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069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175F4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5C0E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0625F"/>
    <w:rsid w:val="00A13675"/>
    <w:rsid w:val="00A17012"/>
    <w:rsid w:val="00A17308"/>
    <w:rsid w:val="00A17689"/>
    <w:rsid w:val="00A22BFA"/>
    <w:rsid w:val="00A276F6"/>
    <w:rsid w:val="00A305F4"/>
    <w:rsid w:val="00A307D7"/>
    <w:rsid w:val="00A322E4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75224"/>
    <w:rsid w:val="00A75BCE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2BB2"/>
    <w:rsid w:val="00AB762A"/>
    <w:rsid w:val="00AC63D9"/>
    <w:rsid w:val="00AC6DD8"/>
    <w:rsid w:val="00AD0F34"/>
    <w:rsid w:val="00AD1D83"/>
    <w:rsid w:val="00AD2007"/>
    <w:rsid w:val="00AD4212"/>
    <w:rsid w:val="00AD4785"/>
    <w:rsid w:val="00AD7A75"/>
    <w:rsid w:val="00AE0120"/>
    <w:rsid w:val="00AE0E9D"/>
    <w:rsid w:val="00AE3ADB"/>
    <w:rsid w:val="00AE6886"/>
    <w:rsid w:val="00AE7980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798"/>
    <w:rsid w:val="00B33891"/>
    <w:rsid w:val="00B34DDB"/>
    <w:rsid w:val="00B35266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0A16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1AF0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5A3B"/>
    <w:rsid w:val="00C661CC"/>
    <w:rsid w:val="00C677CE"/>
    <w:rsid w:val="00C7170D"/>
    <w:rsid w:val="00C72E09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D7B61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2E06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190D"/>
    <w:rsid w:val="00DF4291"/>
    <w:rsid w:val="00DF4358"/>
    <w:rsid w:val="00DF5F2A"/>
    <w:rsid w:val="00E002FE"/>
    <w:rsid w:val="00E0330E"/>
    <w:rsid w:val="00E04AB6"/>
    <w:rsid w:val="00E12C44"/>
    <w:rsid w:val="00E1447B"/>
    <w:rsid w:val="00E1472C"/>
    <w:rsid w:val="00E151B6"/>
    <w:rsid w:val="00E15496"/>
    <w:rsid w:val="00E17DE5"/>
    <w:rsid w:val="00E20AFA"/>
    <w:rsid w:val="00E22A86"/>
    <w:rsid w:val="00E22D08"/>
    <w:rsid w:val="00E24C27"/>
    <w:rsid w:val="00E24EC9"/>
    <w:rsid w:val="00E25F59"/>
    <w:rsid w:val="00E3252B"/>
    <w:rsid w:val="00E32B58"/>
    <w:rsid w:val="00E371B1"/>
    <w:rsid w:val="00E3750D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378B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D1B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5D58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463E"/>
    <w:rsid w:val="00F94F55"/>
    <w:rsid w:val="00F95288"/>
    <w:rsid w:val="00FA271D"/>
    <w:rsid w:val="00FA2932"/>
    <w:rsid w:val="00FA5138"/>
    <w:rsid w:val="00FA5C7F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414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A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A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A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A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414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A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A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A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A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929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752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23377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462620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71203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95810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843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468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496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3736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83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6245</izvorni_sadrzaj>
    <derivirana_varijabla naziv="DomainObject.Predmet.Broj_1">6245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St-6245/2016</izvorni_sadrzaj>
    <derivirana_varijabla naziv="DomainObject.Predmet.OznakaBroj_1">St-6245/2016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PEŠČENICA NEKRETNINE društvo s ograničenom odgovornošću za poslovanje nekretninama zastupanog po punomoćniku Darko Turopoljac</izvorni_sadrzaj>
    <derivirana_varijabla naziv="DomainObject.Predmet.ProtustrankaFormated_1">  PEŠČENICA NEKRETNINE društvo s ograničenom odgovornošću za poslovanje nekretninama zastupanog po punomoćniku Darko Turopoljac</derivirana_varijabla>
  </DomainObject.Predmet.ProtustrankaFormated>
  <DomainObject.Predmet.ProtustrankaFormatedOIB>
    <izvorni_sadrzaj>  PEŠČENICA NEKRETNINE društvo s ograničenom odgovornošću za poslovanje nekretninama, OIB 63178106500 zastupanog po punomoćniku Darko Turopoljac</izvorni_sadrzaj>
    <derivirana_varijabla naziv="DomainObject.Predmet.ProtustrankaFormatedOIB_1">  PEŠČENICA NEKRETNINE društvo s ograničenom odgovornošću za poslovanje nekretninama, OIB 63178106500 zastupanog po punomoćniku Darko Turopoljac</derivirana_varijabla>
  </DomainObject.Predmet.ProtustrankaFormatedOIB>
  <DomainObject.Predmet.ProtustrankaFormatedWithAdress>
    <izvorni_sadrzaj> PEŠČENICA NEKRETNINE društvo s ograničenom odgovornošću za poslovanje nekretninama, I. Ferenšćica 104, 10000 Zagreb zastupanog po punomoćniku Darko Turopoljac</izvorni_sadrzaj>
    <derivirana_varijabla naziv="DomainObject.Predmet.ProtustrankaFormatedWithAdress_1"> PEŠČENICA NEKRETNINE društvo s ograničenom odgovornošću za poslovanje nekretninama, I. Ferenšćica 104, 10000 Zagreb zastupanog po punomoćniku Darko Turopoljac</derivirana_varijabla>
  </DomainObject.Predmet.ProtustrankaFormatedWithAdress>
  <DomainObject.Predmet.ProtustrankaFormatedWithAdressOIB>
    <izvorni_sadrzaj> PEŠČENICA NEKRETNINE društvo s ograničenom odgovornošću za poslovanje nekretninama, OIB 63178106500, I. Ferenšćica 104, 10000 Zagreb zastupanog po punomoćniku Darko Turopoljac</izvorni_sadrzaj>
    <derivirana_varijabla naziv="DomainObject.Predmet.ProtustrankaFormatedWithAdressOIB_1"> PEŠČENICA NEKRETNINE društvo s ograničenom odgovornošću za poslovanje nekretninama, OIB 63178106500, I. Ferenšćica 104, 10000 Zagreb zastupanog po punomoćniku Darko Turopoljac</derivirana_varijabla>
  </DomainObject.Predmet.ProtustrankaFormatedWithAdressOIB>
  <DomainObject.Predmet.ProtustrankaWithAdress>
    <izvorni_sadrzaj>PEŠČENICA NEKRETNINE društvo s ograničenom odgovornošću za poslovanje nekretninama I. Ferenšćica 104, 10000 Zagreb</izvorni_sadrzaj>
    <derivirana_varijabla naziv="DomainObject.Predmet.ProtustrankaWithAdress_1">PEŠČENICA NEKRETNINE društvo s ograničenom odgovornošću za poslovanje nekretninama I. Ferenšćica 104, 10000 Zagreb</derivirana_varijabla>
  </DomainObject.Predmet.ProtustrankaWithAdress>
  <DomainObject.Predmet.ProtustrankaWithAdressOIB>
    <izvorni_sadrzaj>PEŠČENICA NEKRETNINE društvo s ograničenom odgovornošću za poslovanje nekretninama, OIB 63178106500, I. Ferenšćica 104, 10000 Zagreb</izvorni_sadrzaj>
    <derivirana_varijabla naziv="DomainObject.Predmet.ProtustrankaWithAdressOIB_1">PEŠČENICA NEKRETNINE društvo s ograničenom odgovornošću za poslovanje nekretninama, OIB 63178106500, I. Ferenšćica 104, 10000 Zagreb</derivirana_varijabla>
  </DomainObject.Predmet.ProtustrankaWithAdressOIB>
  <DomainObject.Predmet.ProtustrankaNazivFormated>
    <izvorni_sadrzaj>PEŠČENICA NEKRETNINE društvo s ograničenom odgovornošću za poslovanje nekretninama</izvorni_sadrzaj>
    <derivirana_varijabla naziv="DomainObject.Predmet.ProtustrankaNazivFormated_1">PEŠČENICA NEKRETNINE društvo s ograničenom odgovornošću za poslovanje nekretninama</derivirana_varijabla>
  </DomainObject.Predmet.ProtustrankaNazivFormated>
  <DomainObject.Predmet.ProtustrankaNazivFormatedOIB>
    <izvorni_sadrzaj>PEŠČENICA NEKRETNINE društvo s ograničenom odgovornošću za poslovanje nekretninama, OIB 63178106500</izvorni_sadrzaj>
    <derivirana_varijabla naziv="DomainObject.Predmet.ProtustrankaNazivFormatedOIB_1">PEŠČENICA NEKRETNINE društvo s ograničenom odgovornošću za poslovanje nekretninama, OIB 63178106500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Turopoljac</izvorni_sadrzaj>
    <derivirana_varijabla naziv="DomainObject.Predmet.StrankaFormated_1">  FINA Regionalni centar Zagreb; Darko Turopoljac</derivirana_varijabla>
  </DomainObject.Predmet.StrankaFormated>
  <DomainObject.Predmet.StrankaFormatedOIB>
    <izvorni_sadrzaj>  FINA Regionalni centar Zagreb, OIB 85821130368; Darko Turopoljac, OIB 69040231976</izvorni_sadrzaj>
    <derivirana_varijabla naziv="DomainObject.Predmet.StrankaFormatedOIB_1">  FINA Regionalni centar Zagreb, OIB 85821130368; Darko Turopoljac, OIB 69040231976</derivirana_varijabla>
  </DomainObject.Predmet.StrankaFormatedOIB>
  <DomainObject.Predmet.StrankaFormatedWithAdress>
    <izvorni_sadrzaj> FINA Regionalni centar Zagreb, Trg svibanjskih žrtava 1995. Br. 1, 10000 Zagreb; Darko Turopoljac, Selnica 11, 49246 Selnica</izvorni_sadrzaj>
    <derivirana_varijabla naziv="DomainObject.Predmet.StrankaFormatedWithAdress_1"> FINA Regionalni centar Zagreb, Trg svibanjskih žrtava 1995. Br. 1, 10000 Zagreb; Darko Turopoljac, Selnica 11, 49246 Selnica</derivirana_varijabla>
  </DomainObject.Predmet.StrankaFormatedWithAdress>
  <DomainObject.Predmet.StrankaFormatedWithAdressOIB>
    <izvorni_sadrzaj> FINA Regionalni centar Zagreb, OIB 85821130368, Trg svibanjskih žrtava 1995. Br. 1, 10000 Zagreb; Darko Turopoljac, OIB 69040231976, Selnica 11, 49246 Selnica</izvorni_sadrzaj>
    <derivirana_varijabla naziv="DomainObject.Predmet.StrankaFormatedWithAdressOIB_1"> FINA Regionalni centar Zagreb, OIB 85821130368, Trg svibanjskih žrtava 1995. Br. 1, 10000 Zagreb; Darko Turopoljac, OIB 69040231976, Selnica 11, 49246 Selnica</derivirana_varijabla>
  </DomainObject.Predmet.StrankaFormatedWithAdressOIB>
  <DomainObject.Predmet.StrankaWithAdress>
    <izvorni_sadrzaj>FINA Regionalni centar Zagreb Trg svibanjskih žrtava 1995. Br. 1,10000 Zagreb,Darko Turopoljac Selnica 11,49246 Selnica</izvorni_sadrzaj>
    <derivirana_varijabla naziv="DomainObject.Predmet.StrankaWithAdress_1">FINA Regionalni centar Zagreb Trg svibanjskih žrtava 1995. Br. 1,10000 Zagreb,Darko Turopoljac Selnica 11,49246 Selnica</derivirana_varijabla>
  </DomainObject.Predmet.StrankaWithAdress>
  <DomainObject.Predmet.StrankaWithAdressOIB>
    <izvorni_sadrzaj>FINA Regionalni centar Zagreb, OIB 85821130368, Trg svibanjskih žrtava 1995. Br. 1,10000 Zagreb,Darko Turopoljac, OIB 69040231976, Selnica 11,49246 Selnica</izvorni_sadrzaj>
    <derivirana_varijabla naziv="DomainObject.Predmet.StrankaWithAdressOIB_1">FINA Regionalni centar Zagreb, OIB 85821130368, Trg svibanjskih žrtava 1995. Br. 1,10000 Zagreb,Darko Turopoljac, OIB 69040231976, Selnica 11,49246 Selnica</derivirana_varijabla>
  </DomainObject.Predmet.StrankaWithAdressOIB>
  <DomainObject.Predmet.StrankaNazivFormated>
    <izvorni_sadrzaj>FINA Regionalni centar Zagreb,Darko Turopoljac</izvorni_sadrzaj>
    <derivirana_varijabla naziv="DomainObject.Predmet.StrankaNazivFormated_1">FINA Regionalni centar Zagreb,Darko Turopoljac</derivirana_varijabla>
  </DomainObject.Predmet.StrankaNazivFormated>
  <DomainObject.Predmet.StrankaNazivFormatedOIB>
    <izvorni_sadrzaj>FINA Regionalni centar Zagreb, OIB 85821130368,Darko Turopoljac, OIB 69040231976</izvorni_sadrzaj>
    <derivirana_varijabla naziv="DomainObject.Predmet.StrankaNazivFormatedOIB_1">FINA Regionalni centar Zagreb, OIB 85821130368,Darko Turopoljac, OIB 69040231976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Darko Turopoljac</item>
    </izvorni_sadrzaj>
    <derivirana_varijabla naziv="DomainObject.Predmet.StrankaListFormated_1">
      <item>FINA Regionalni centar Zagreb</item>
      <item>Darko Turopoljac</item>
    </derivirana_varijabla>
  </DomainObject.Predmet.StrankaListFormated>
  <DomainObject.Predmet.StrankaListFormatedOIB>
    <izvorni_sadrzaj>
      <item>FINA Regionalni centar Zagreb, OIB 85821130368</item>
      <item>Darko Turopoljac, OIB 69040231976</item>
    </izvorni_sadrzaj>
    <derivirana_varijabla naziv="DomainObject.Predmet.StrankaListFormatedOIB_1">
      <item>FINA Regionalni centar Zagreb, OIB 85821130368</item>
      <item>Darko Turopoljac, OIB 69040231976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Turopoljac, Selnica 11, 49246 Selnica</item>
    </izvorni_sadrzaj>
    <derivirana_varijabla naziv="DomainObject.Predmet.StrankaListFormatedWithAdress_1">
      <item>FINA Regionalni centar Zagreb, Trg svibanjskih žrtava 1995. Br. 1, 10000 Zagreb</item>
      <item>Darko Turopoljac, Selnica 11, 49246 Selnica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Turopoljac, OIB 69040231976, Selnica 11, 49246 Selnica</item>
    </izvorni_sadrzaj>
    <derivirana_varijabla naziv="DomainObject.Predmet.StrankaListFormatedWithAdressOIB_1">
      <item>FINA Regionalni centar Zagreb, OIB 85821130368, Trg svibanjskih žrtava 1995. Br. 1, 10000 Zagreb</item>
      <item>Darko Turopoljac, OIB 69040231976, Selnica 11, 49246 Selnica</item>
    </derivirana_varijabla>
  </DomainObject.Predmet.StrankaListFormatedWithAdressOIB>
  <DomainObject.Predmet.StrankaListNazivFormated>
    <izvorni_sadrzaj>
      <item>FINA Regionalni centar Zagreb</item>
      <item>Darko Turopoljac</item>
    </izvorni_sadrzaj>
    <derivirana_varijabla naziv="DomainObject.Predmet.StrankaListNazivFormated_1">
      <item>FINA Regionalni centar Zagreb</item>
      <item>Darko Turopoljac</item>
    </derivirana_varijabla>
  </DomainObject.Predmet.StrankaListNazivFormated>
  <DomainObject.Predmet.StrankaListNazivFormatedOIB>
    <izvorni_sadrzaj>
      <item>FINA Regionalni centar Zagreb, OIB 85821130368</item>
      <item>Darko Turopoljac, OIB 69040231976</item>
    </izvorni_sadrzaj>
    <derivirana_varijabla naziv="DomainObject.Predmet.StrankaListNazivFormatedOIB_1">
      <item>FINA Regionalni centar Zagreb, OIB 85821130368</item>
      <item>Darko Turopoljac, OIB 69040231976</item>
    </derivirana_varijabla>
  </DomainObject.Predmet.StrankaListNazivFormatedOIB>
  <DomainObject.Predmet.ProtuStrankaListFormated>
    <izvorni_sadrzaj>
      <item>PEŠČENICA NEKRETNINE društvo s ograničenom odgovornošću za poslovanje nekretninama zastupanog po punomoćniku Darko Turopoljac</item>
    </izvorni_sadrzaj>
    <derivirana_varijabla naziv="DomainObject.Predmet.ProtuStrankaListFormated_1">
      <item>PEŠČENICA NEKRETNINE društvo s ograničenom odgovornošću za poslovanje nekretninama zastupanog po punomoćniku Darko Turopoljac</item>
    </derivirana_varijabla>
  </DomainObject.Predmet.ProtuStrankaListFormated>
  <DomainObject.Predmet.ProtuStrankaListFormatedOIB>
    <izvorni_sadrzaj>
      <item>PEŠČENICA NEKRETNINE društvo s ograničenom odgovornošću za poslovanje nekretninama, OIB 63178106500 zastupanog po punomoćniku Darko Turopoljac</item>
    </izvorni_sadrzaj>
    <derivirana_varijabla naziv="DomainObject.Predmet.ProtuStrankaListFormatedOIB_1">
      <item>PEŠČENICA NEKRETNINE društvo s ograničenom odgovornošću za poslovanje nekretninama, OIB 63178106500 zastupanog po punomoćniku Darko Turopoljac</item>
    </derivirana_varijabla>
  </DomainObject.Predmet.ProtuStrankaListFormatedOIB>
  <DomainObject.Predmet.ProtuStrankaListFormatedWithAdress>
    <izvorni_sadrzaj>
      <item>PEŠČENICA NEKRETNINE društvo s ograničenom odgovornošću za poslovanje nekretninama, I. Ferenšćica 104, 10000 Zagreb zastupanog po punomoćniku Darko Turopoljac</item>
    </izvorni_sadrzaj>
    <derivirana_varijabla naziv="DomainObject.Predmet.ProtuStrankaListFormatedWithAdress_1">
      <item>PEŠČENICA NEKRETNINE društvo s ograničenom odgovornošću za poslovanje nekretninama, I. Ferenšćica 104, 10000 Zagreb zastupanog po punomoćniku Darko Turopoljac</item>
    </derivirana_varijabla>
  </DomainObject.Predmet.ProtuStrankaListFormatedWithAdress>
  <DomainObject.Predmet.ProtuStrankaListFormatedWithAdressOIB>
    <izvorni_sadrzaj>
      <item>PEŠČENICA NEKRETNINE društvo s ograničenom odgovornošću za poslovanje nekretninama, OIB 63178106500, I. Ferenšćica 104, 10000 Zagreb zastupanog po punomoćniku Darko Turopoljac</item>
    </izvorni_sadrzaj>
    <derivirana_varijabla naziv="DomainObject.Predmet.ProtuStrankaListFormatedWithAdressOIB_1">
      <item>PEŠČENICA NEKRETNINE društvo s ograničenom odgovornošću za poslovanje nekretninama, OIB 63178106500, I. Ferenšćica 104, 10000 Zagreb zastupanog po punomoćniku Darko Turopoljac</item>
    </derivirana_varijabla>
  </DomainObject.Predmet.ProtuStrankaListFormatedWithAdressOIB>
  <DomainObject.Predmet.ProtuStrankaListNazivFormated>
    <izvorni_sadrzaj>
      <item>PEŠČENICA NEKRETNINE društvo s ograničenom odgovornošću za poslovanje nekretninama</item>
    </izvorni_sadrzaj>
    <derivirana_varijabla naziv="DomainObject.Predmet.ProtuStrankaListNazivFormated_1">
      <item>PEŠČENICA NEKRETNINE društvo s ograničenom odgovornošću za poslovanje nekretninama</item>
    </derivirana_varijabla>
  </DomainObject.Predmet.ProtuStrankaListNazivFormated>
  <DomainObject.Predmet.ProtuStrankaListNazivFormatedOIB>
    <izvorni_sadrzaj>
      <item>PEŠČENICA NEKRETNINE društvo s ograničenom odgovornošću za poslovanje nekretninama, OIB 63178106500</item>
    </izvorni_sadrzaj>
    <derivirana_varijabla naziv="DomainObject.Predmet.ProtuStrankaListNazivFormatedOIB_1">
      <item>PEŠČENICA NEKRETNINE društvo s ograničenom odgovornošću za poslovanje nekretninama, OIB 63178106500</item>
    </derivirana_varijabla>
  </DomainObject.Predmet.ProtuStrankaListNazivFormatedOIB>
  <DomainObject.Predmet.OstaliListFormated>
    <izvorni_sadrzaj>
      <item>Darko Turopoljac punomoćnik sudionika u postupku PEŠČENICA NEKRETNINE društvo s ograničenom odgovornošću za poslovanje nekretninama</item>
    </izvorni_sadrzaj>
    <derivirana_varijabla naziv="DomainObject.Predmet.OstaliListFormated_1">
      <item>Darko Turopoljac punomoćnik sudionika u postupku PEŠČENICA NEKRETNINE društvo s ograničenom odgovornošću za poslovanje nekretninama</item>
    </derivirana_varijabla>
  </DomainObject.Predmet.OstaliListFormated>
  <DomainObject.Predmet.OstaliListFormatedOIB>
    <izvorni_sadrzaj>
      <item>Darko Turopoljac, OIB 69040231976 punomoćnik sudionika u postupku PEŠČENICA NEKRETNINE društvo s ograničenom odgovornošću za poslovanje nekretninama</item>
    </izvorni_sadrzaj>
    <derivirana_varijabla naziv="DomainObject.Predmet.OstaliListFormatedOIB_1">
      <item>Darko Turopoljac, OIB 69040231976 punomoćnik sudionika u postupku PEŠČENICA NEKRETNINE društvo s ograničenom odgovornošću za poslovanje nekretninama</item>
    </derivirana_varijabla>
  </DomainObject.Predmet.OstaliListFormatedOIB>
  <DomainObject.Predmet.OstaliListFormatedWithAdress>
    <izvorni_sadrzaj>
      <item>Darko Turopoljac, Selnica 11, 49246 Selnica punomoćnik sudionika u postupku PEŠČENICA NEKRETNINE društvo s ograničenom odgovornošću za poslovanje nekretninama</item>
    </izvorni_sadrzaj>
    <derivirana_varijabla naziv="DomainObject.Predmet.OstaliListFormatedWithAdress_1">
      <item>Darko Turopoljac, Selnica 11, 49246 Selnica punomoćnik sudionika u postupku PEŠČENICA NEKRETNINE društvo s ograničenom odgovornošću za poslovanje nekretninama</item>
    </derivirana_varijabla>
  </DomainObject.Predmet.OstaliListFormatedWithAdress>
  <DomainObject.Predmet.OstaliListFormatedWithAdressOIB>
    <izvorni_sadrzaj>
      <item>Darko Turopoljac, OIB 69040231976, Selnica 11, 49246 Selnica punomoćnik sudionika u postupku PEŠČENICA NEKRETNINE društvo s ograničenom odgovornošću za poslovanje nekretninama</item>
    </izvorni_sadrzaj>
    <derivirana_varijabla naziv="DomainObject.Predmet.OstaliListFormatedWithAdressOIB_1">
      <item>Darko Turopoljac, OIB 69040231976, Selnica 11, 49246 Selnica punomoćnik sudionika u postupku PEŠČENICA NEKRETNINE društvo s ograničenom odgovornošću za poslovanje nekretninama</item>
    </derivirana_varijabla>
  </DomainObject.Predmet.OstaliListFormatedWithAdressOIB>
  <DomainObject.Predmet.OstaliListNazivFormated>
    <izvorni_sadrzaj>
      <item>Darko Turopoljac</item>
    </izvorni_sadrzaj>
    <derivirana_varijabla naziv="DomainObject.Predmet.OstaliListNazivFormated_1">
      <item>Darko Turopoljac</item>
    </derivirana_varijabla>
  </DomainObject.Predmet.OstaliListNazivFormated>
  <DomainObject.Predmet.OstaliListNazivFormatedOIB>
    <izvorni_sadrzaj>
      <item>Darko Turopoljac, OIB 69040231976</item>
    </izvorni_sadrzaj>
    <derivirana_varijabla naziv="DomainObject.Predmet.OstaliListNazivFormatedOIB_1">
      <item>Darko Turopoljac, OIB 69040231976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PEŠČENICA NEKRETNINE društvo s ograničenom odgovornošću za poslovanje nekretninama</izvorni_sadrzaj>
    <derivirana_varijabla naziv="DomainObject.Predmet.ProtustrankaIDrugi_1">PEŠČENICA NEKRETNINE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PEŠČENICA NEKRETNINE društvo s ograničenom odgovornošću za poslovanje nekretninama, OIB 63178106500, I. Ferenšćica 104, 10000 Zagreb</izvorni_sadrzaj>
    <derivirana_varijabla naziv="DomainObject.Predmet.ProtustrankaIDrugiAdressOIB_1">PEŠČENICA NEKRETNINE društvo s ograničenom odgovornošću za poslovanje nekretninama, OIB 63178106500, I. Ferenšćica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PEŠČENICA NEKRETNINE društvo s ograničenom odgovornošću za poslovanje nekretninama</item>
      <item>Darko Turopoljac</item>
      <item>Darko Turopoljac</item>
    </izvorni_sadrzaj>
    <derivirana_varijabla naziv="DomainObject.Predmet.SudioniciListNaziv_1">
      <item>FINA Regionalni centar Zagreb</item>
      <item>PEŠČENICA NEKRETNINE društvo s ograničenom odgovornošću za poslovanje nekretninama</item>
      <item>Darko Turopoljac</item>
      <item>Darko Turopoljac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  <item>Darko Turopoljac, OIB 69040231976, Selnica 11,49246 Selnica</item>
    </izvorni_sadrzaj>
    <derivirana_varijabla naziv="DomainObject.Predmet.SudioniciListAdressOIB_1"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  <item>Darko Turopoljac, OIB 69040231976, Selnica 11,49246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63178106500</item>
      <item>, OIB 69040231976</item>
      <item>, OIB 69040231976</item>
    </izvorni_sadrzaj>
    <derivirana_varijabla naziv="DomainObject.Predmet.SudioniciListNazivOIB_1">
      <item>, OIB 85821130368</item>
      <item>, OIB 63178106500</item>
      <item>, OIB 69040231976</item>
      <item>, OIB 69040231976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AB6FF-FEA3-45F5-87B2-B734EAABB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973</properties:Words>
  <properties:Characters>5400</properties:Characters>
  <properties:Lines>109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2017-11-08T13:41:00Z</dcterms:created>
  <dc:creator>rsticn</dc:creator>
  <cp:lastModifiedBy>Monika Grbac</cp:lastModifiedBy>
  <cp:lastPrinted>2017-09-15T08:58:00Z</cp:lastPrinted>
  <dcterms:modified xmlns:xsi="http://www.w3.org/2001/XMLSchema-instance" xsi:type="dcterms:W3CDTF">2017-11-09T12:39:00Z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