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ce86" w14:paraId="619ce86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B51EBD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AD67EF" w:rsidR="00B502CA">
      <w:pPr>
        <w:tabs>
          <w:tab w:pos="180" w:val="left"/>
          <w:tab w:pos="4251" w:val="center"/>
        </w:tabs>
      </w:pPr>
      <w:r>
        <w:rPr>
          <w:b/>
        </w:rPr>
        <w:tab/>
        <w:t xml:space="preserve"> </w:t>
      </w:r>
      <w:r w:rsidR="00AD67EF">
        <w:rPr>
          <w:b/>
        </w:rPr>
        <w:tab/>
      </w:r>
      <w:r w:rsidR="00AD67EF">
        <w:rPr>
          <w:b/>
        </w:rPr>
        <w:tab/>
      </w:r>
      <w:r w:rsidR="00AD67EF">
        <w:rPr>
          <w:b/>
        </w:rPr>
        <w:tab/>
      </w:r>
      <w:r w:rsidR="00AD67EF">
        <w:rPr>
          <w:b/>
        </w:rPr>
        <w:tab/>
      </w:r>
      <w:r w:rsidR="00AD67EF">
        <w:rPr>
          <w:b/>
        </w:rPr>
        <w:tab/>
      </w:r>
      <w:r>
        <w:t>40. St-</w:t>
      </w:r>
      <w:r w:rsidR="00C40644">
        <w:t>15</w:t>
      </w:r>
      <w:r>
        <w:t>/</w:t>
      </w:r>
      <w:r w:rsidR="00C40644">
        <w:t>1994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C40644">
        <w:t xml:space="preserve"> AUGUST CESAREC </w:t>
      </w:r>
      <w:r w:rsidR="00E249FB">
        <w:t xml:space="preserve"> </w:t>
      </w:r>
      <w:r w:rsidR="001C58FB">
        <w:t xml:space="preserve">d.o.o., </w:t>
      </w:r>
      <w:r w:rsidR="00367514">
        <w:t xml:space="preserve">u stečaju, </w:t>
      </w:r>
      <w:r w:rsidR="00E249FB">
        <w:t xml:space="preserve">Zagreb, </w:t>
      </w:r>
      <w:r w:rsidR="00367514">
        <w:t>Đure Dežalića 57.</w:t>
      </w:r>
      <w:r w:rsidR="001C58FB">
        <w:t xml:space="preserve">, </w:t>
      </w:r>
      <w:r>
        <w:t xml:space="preserve">dana </w:t>
      </w:r>
      <w:r w:rsidR="00AD67EF">
        <w:t>6</w:t>
      </w:r>
      <w:r w:rsidR="00367514">
        <w:t>.srpnja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367514" w:rsidP="00367514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</w:t>
      </w:r>
      <w:r w:rsidR="00615013">
        <w:rPr>
          <w:noProof w:val="false"/>
        </w:rPr>
        <w:t xml:space="preserve">U stečajnom postupku nad </w:t>
      </w:r>
      <w:r w:rsidR="000F456D">
        <w:t xml:space="preserve">Stečajna masa iza stečajnog dužnika </w:t>
      </w:r>
      <w:r>
        <w:t>AUGUST CESAREC  d.o.o., u stečaju, Zagreb, Đure Dežalića 57.</w:t>
      </w:r>
      <w:r w:rsidR="00615013">
        <w:rPr>
          <w:noProof w:val="false"/>
        </w:rPr>
        <w:t xml:space="preserve">, nastavlja se stečajni postupak  radi naknadne diobe. </w:t>
      </w:r>
    </w:p>
    <w:p w:rsidRDefault="00A87F7B" w:rsidP="00A87F7B" w:rsidR="00A87F7B" w:rsidRPr="00C575B9">
      <w:pPr>
        <w:ind w:firstLine="720"/>
        <w:jc w:val="both"/>
      </w:pPr>
      <w:r>
        <w:t>I</w:t>
      </w:r>
      <w:r w:rsidRPr="00C575B9">
        <w:t>I.</w:t>
      </w:r>
      <w:r>
        <w:t xml:space="preserve">  </w:t>
      </w:r>
      <w:r w:rsidRPr="00C575B9">
        <w:t xml:space="preserve">Stečajna masa iza stečajnog dužnika </w:t>
      </w:r>
      <w:r>
        <w:t xml:space="preserve">AUGUST CESAREC  d.o.o., u stečaju, </w:t>
      </w:r>
      <w:r w:rsidR="002B391D">
        <w:t>Zagreb, Đure Dežalića 57.</w:t>
      </w:r>
      <w:r w:rsidRPr="00C575B9">
        <w:t>, upisuje se u sudski registar</w:t>
      </w:r>
    </w:p>
    <w:p w:rsidRDefault="00FB3581" w:rsidP="00A87F7B" w:rsidR="00A87F7B">
      <w:pPr>
        <w:ind w:firstLine="720"/>
        <w:jc w:val="both"/>
      </w:pPr>
      <w:r>
        <w:t>I</w:t>
      </w:r>
      <w:r w:rsidR="00A87F7B" w:rsidRPr="00312BC6">
        <w:t xml:space="preserve">II. </w:t>
      </w:r>
      <w:r w:rsidR="00A87F7B">
        <w:t xml:space="preserve">Za stečajnog upravitelja stečajne mase </w:t>
      </w:r>
      <w:r w:rsidR="00A87F7B" w:rsidRPr="00C575B9">
        <w:t xml:space="preserve">iza stečajnog dužnika </w:t>
      </w:r>
      <w:r w:rsidR="00A87F7B">
        <w:t>AUGUST CESAREC  d.o.o., u stečaju,</w:t>
      </w:r>
      <w:r w:rsidR="002B391D" w:rsidRPr="002B391D">
        <w:t xml:space="preserve"> </w:t>
      </w:r>
      <w:r w:rsidR="002B391D">
        <w:t>Zagreb, Đure Dežalića 57.</w:t>
      </w:r>
      <w:r w:rsidR="00A87F7B">
        <w:t xml:space="preserve"> imenuje se</w:t>
      </w:r>
      <w:r w:rsidR="00FC2929">
        <w:t xml:space="preserve"> Mateo Erceg, Zagreb, Radnička cesta 30., OIB 93602617826</w:t>
      </w:r>
      <w:r w:rsidR="00A87F7B" w:rsidRPr="00312BC6">
        <w:t xml:space="preserve">, </w:t>
      </w: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03402">
      <w:pPr>
        <w:ind w:firstLine="708"/>
        <w:jc w:val="both"/>
      </w:pPr>
      <w:r w:rsidRPr="00351FD7">
        <w:t xml:space="preserve">-rješenjem ovog suda </w:t>
      </w:r>
      <w:r w:rsidR="00803402">
        <w:t>10.lipnja 1999.,</w:t>
      </w:r>
      <w:r w:rsidRPr="00351FD7">
        <w:t xml:space="preserve">  poslovni broj St-</w:t>
      </w:r>
      <w:r w:rsidR="00803402">
        <w:t>15/94</w:t>
      </w:r>
      <w:r w:rsidRPr="00351FD7">
        <w:t xml:space="preserve"> </w:t>
      </w:r>
      <w:r w:rsidR="00803402">
        <w:t>zaključen je stečajni postupak nad dužnikom AUGUST CESAREC  d.o.o., u stečaju, Zagreb, Đure Dežalića 57. Stečajni je postupak zaključen temeljem članka 149. Zakona o prisilnoj nagodbi stečaju i likvidaciji (N.N.br. 54/94)</w:t>
      </w:r>
    </w:p>
    <w:p w:rsidRDefault="00803402" w:rsidP="00615013" w:rsidR="00803402">
      <w:pPr>
        <w:ind w:firstLine="708"/>
        <w:jc w:val="both"/>
      </w:pPr>
      <w:r>
        <w:t>-</w:t>
      </w:r>
      <w:r w:rsidR="00B75B93">
        <w:t xml:space="preserve">rješenjem ovog suda, broj </w:t>
      </w:r>
      <w:r w:rsidR="001F5CFE">
        <w:t>gornji,</w:t>
      </w:r>
      <w:r w:rsidR="00B75B93">
        <w:t xml:space="preserve"> od 18.lipnja 2002. odobreno je završno izvješće stečajnog upravitelja, te stečajni upravitelj dužnik</w:t>
      </w:r>
      <w:r w:rsidR="001F5CFE">
        <w:t>a</w:t>
      </w:r>
      <w:r w:rsidR="00B75B93">
        <w:t xml:space="preserve"> Željko Kunić iz </w:t>
      </w:r>
      <w:r w:rsidR="001F5CFE">
        <w:t>Z</w:t>
      </w:r>
      <w:r w:rsidR="00B75B93">
        <w:t>agreba razrješen</w:t>
      </w:r>
      <w:r w:rsidR="00B722B2">
        <w:t xml:space="preserve"> dužnosti stečajnog upravitelja,</w:t>
      </w:r>
    </w:p>
    <w:p w:rsidRDefault="00B75B93" w:rsidP="00615013" w:rsidR="008F4DC6">
      <w:pPr>
        <w:ind w:firstLine="708"/>
        <w:jc w:val="both"/>
      </w:pPr>
      <w:r>
        <w:t>-temeljem više podnesaka Zagrebačka banka d.d.</w:t>
      </w:r>
      <w:r w:rsidR="001F5CFE">
        <w:t>, Zagreb</w:t>
      </w:r>
      <w:r w:rsidR="00A258C9">
        <w:t xml:space="preserve"> </w:t>
      </w:r>
      <w:r>
        <w:t xml:space="preserve"> obavijestila je ovoj sud</w:t>
      </w:r>
      <w:r w:rsidR="00A258C9">
        <w:t xml:space="preserve"> kako je  sukladno odredbama Zakona o otkupu stanova na kojima postoji stanarsko pravo (N.N.br.27/91), k</w:t>
      </w:r>
      <w:r w:rsidR="002B391D">
        <w:t>a</w:t>
      </w:r>
      <w:r w:rsidR="00A258C9">
        <w:t xml:space="preserve">o komisionar,  na račun Trgovačkog suda u Zagrebu doznačavala novčane iznose iz ugovora o </w:t>
      </w:r>
      <w:r w:rsidR="008F4DC6">
        <w:t>prodaji druš</w:t>
      </w:r>
      <w:r w:rsidR="002B391D">
        <w:t>t</w:t>
      </w:r>
      <w:r w:rsidR="001F5CFE">
        <w:t>v</w:t>
      </w:r>
      <w:r w:rsidR="002B391D">
        <w:t>e</w:t>
      </w:r>
      <w:r w:rsidR="008F4DC6">
        <w:t>nih stanova</w:t>
      </w:r>
      <w:r w:rsidR="001F5CFE">
        <w:t>,</w:t>
      </w:r>
    </w:p>
    <w:p w:rsidRDefault="008F4DC6" w:rsidP="00615013" w:rsidR="00B75B93">
      <w:pPr>
        <w:ind w:firstLine="708"/>
        <w:jc w:val="both"/>
      </w:pPr>
      <w:r>
        <w:t>-na dan donošenja ovog rješenja</w:t>
      </w:r>
      <w:r w:rsidR="001F5CFE">
        <w:t>,</w:t>
      </w:r>
      <w:r>
        <w:t xml:space="preserve"> na depozitu Trgovačkog suda u </w:t>
      </w:r>
      <w:r w:rsidR="001F5CFE">
        <w:t>Z</w:t>
      </w:r>
      <w:r>
        <w:t xml:space="preserve">agrebu </w:t>
      </w:r>
      <w:r w:rsidR="001F5CFE">
        <w:t xml:space="preserve">po brojem St-15-94 </w:t>
      </w:r>
      <w:r>
        <w:t>nalazi se iznos od 104.281,06 kn</w:t>
      </w:r>
      <w:r w:rsidR="001F5CFE">
        <w:t>,</w:t>
      </w:r>
      <w:r w:rsidR="00B75B93">
        <w:t xml:space="preserve"> </w:t>
      </w:r>
    </w:p>
    <w:p w:rsidRDefault="003B5A3B" w:rsidP="004406CF" w:rsidR="00441BE6">
      <w:pPr>
        <w:ind w:firstLine="708"/>
        <w:jc w:val="both"/>
        <w:rPr>
          <w:rFonts w:cs="Helvetica" w:hAnsi="Calibri" w:ascii="Calibri"/>
          <w:color w:val="666666"/>
          <w:sz w:val="21"/>
          <w:szCs w:val="21"/>
        </w:rPr>
      </w:pPr>
      <w:r>
        <w:t>-Uvidom u listu A stečajnih upravitelja za područje Trgovačkog suda u Zagrebu ob</w:t>
      </w:r>
      <w:r w:rsidR="002B391D">
        <w:t>j</w:t>
      </w:r>
      <w:r>
        <w:t xml:space="preserve">avljenu na </w:t>
      </w:r>
      <w:r w:rsidR="002B391D">
        <w:t>e</w:t>
      </w:r>
      <w:r>
        <w:t>-Oglasna  ploča utvrđeno je da bivši stečajni upravitelj dužnika Željko Kunić iz Zagreba, nije upisan na toj listi</w:t>
      </w:r>
      <w:r w:rsidR="00AD67EF">
        <w:t>.</w:t>
      </w:r>
      <w:r w:rsidR="00441BE6">
        <w:rPr>
          <w:rFonts w:cs="Helvetica" w:hAnsi="Calibri" w:ascii="Calibri"/>
          <w:color w:val="666666"/>
          <w:sz w:val="21"/>
          <w:szCs w:val="21"/>
        </w:rPr>
        <w:t xml:space="preserve"> </w:t>
      </w:r>
    </w:p>
    <w:p w:rsidRDefault="00441BE6" w:rsidP="00615013" w:rsidR="00441BE6">
      <w:pPr>
        <w:ind w:firstLine="708"/>
        <w:jc w:val="both"/>
      </w:pPr>
    </w:p>
    <w:p w:rsidRDefault="008F4DC6" w:rsidP="00615013" w:rsidR="00661203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ab/>
        <w:t xml:space="preserve">Prema odredbi članka 337. Stečajnog zakona (N.N. </w:t>
      </w:r>
      <w:r w:rsidR="00DD58E7">
        <w:rPr>
          <w:noProof w:val="false"/>
        </w:rPr>
        <w:t xml:space="preserve">44/96 do 133/12, dalje SZ)  stečajni postupci i postupci prisilne nagodbe pokrenuti do stupanja na snagu tog Zakona (1.siječnja 1997.)  dovršiti će se po odredbama Zakona o prisilnoj nagodbi, stečaju i likvidaciji (N.N.br. </w:t>
      </w:r>
      <w:r w:rsidR="001D3740">
        <w:rPr>
          <w:noProof w:val="false"/>
        </w:rPr>
        <w:t>54/94</w:t>
      </w:r>
      <w:r w:rsidR="002D502B">
        <w:rPr>
          <w:noProof w:val="false"/>
        </w:rPr>
        <w:t>,</w:t>
      </w:r>
      <w:r w:rsidR="002B391D">
        <w:rPr>
          <w:noProof w:val="false"/>
        </w:rPr>
        <w:t xml:space="preserve"> dalje:</w:t>
      </w:r>
      <w:r w:rsidR="002D502B">
        <w:rPr>
          <w:noProof w:val="false"/>
        </w:rPr>
        <w:t xml:space="preserve"> ZPNSL</w:t>
      </w:r>
      <w:r w:rsidR="001D3740">
        <w:rPr>
          <w:noProof w:val="false"/>
        </w:rPr>
        <w:t>)</w:t>
      </w:r>
    </w:p>
    <w:p w:rsidRDefault="001D3740" w:rsidP="00615013" w:rsidR="001D3740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lastRenderedPageBreak/>
        <w:tab/>
        <w:t xml:space="preserve">Uvidom u spis utvrđeno je da je stečajni postupak nad dužnikom pokrenut rješenjem o odbijanju prijedloga za sklapanje prisilne nagodbe od 28.travnja 1994. god, te bi se sukladno naprijed citiranom članku 337. SZ-a na konkretan postupak primjenjivale odredbe </w:t>
      </w:r>
      <w:r w:rsidR="002D502B">
        <w:rPr>
          <w:noProof w:val="false"/>
        </w:rPr>
        <w:t>ZPNSL-a.</w:t>
      </w:r>
    </w:p>
    <w:p w:rsidRDefault="001D3740" w:rsidP="00615013" w:rsidR="001D374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1D3740" w:rsidP="008E6D0E" w:rsidR="002960BD">
      <w:pPr>
        <w:ind w:firstLine="708"/>
        <w:jc w:val="both"/>
      </w:pPr>
      <w:r>
        <w:rPr>
          <w:noProof w:val="false"/>
        </w:rPr>
        <w:t>Međutim</w:t>
      </w:r>
      <w:r w:rsidR="008E6D0E">
        <w:rPr>
          <w:noProof w:val="false"/>
        </w:rPr>
        <w:t xml:space="preserve">, nakon zaključenja </w:t>
      </w:r>
      <w:r w:rsidR="002B391D">
        <w:rPr>
          <w:noProof w:val="false"/>
        </w:rPr>
        <w:t xml:space="preserve">stečajnog postupka nad dužnikom </w:t>
      </w:r>
      <w:r w:rsidR="002960BD">
        <w:rPr>
          <w:noProof w:val="false"/>
        </w:rPr>
        <w:t xml:space="preserve"> (10.lipnja 1999.) </w:t>
      </w:r>
      <w:r w:rsidR="008E6D0E">
        <w:t xml:space="preserve">na snagu </w:t>
      </w:r>
      <w:r w:rsidR="002D502B">
        <w:t xml:space="preserve">je </w:t>
      </w:r>
      <w:r w:rsidR="008E6D0E">
        <w:t>stupio Stečajni zakon (N.N. br.71/15</w:t>
      </w:r>
      <w:r w:rsidR="002960BD">
        <w:t>, dalje: SZ 15</w:t>
      </w:r>
      <w:r w:rsidR="008E6D0E">
        <w:t>)</w:t>
      </w:r>
      <w:r w:rsidR="002960BD">
        <w:t xml:space="preserve">. </w:t>
      </w:r>
      <w:r w:rsidR="008E6D0E">
        <w:t>Prema odredbi članka 441. stavak 1. SZ 15, stečajni postupci pokrenuti do stupanja na snagu SZ 15 dovršiti će se prema odredbama Stečajnog zakona koji je bio na snazi u vrijeme njihova pokretanja.</w:t>
      </w:r>
      <w:r w:rsidR="002960BD">
        <w:t xml:space="preserve"> Iznimno, stavkom 2. članka 441. SZ-a 15 propisane su odredbe </w:t>
      </w:r>
      <w:r w:rsidR="002D502B">
        <w:t>SZ-a 15</w:t>
      </w:r>
      <w:r w:rsidR="002960BD">
        <w:t xml:space="preserve"> koje se primjenjuju i na postupke u tijeku.</w:t>
      </w:r>
    </w:p>
    <w:p w:rsidRDefault="004C63F5" w:rsidP="001762B4" w:rsidR="004C63F5">
      <w:pPr>
        <w:tabs>
          <w:tab w:pos="0" w:val="left"/>
        </w:tabs>
        <w:jc w:val="both"/>
      </w:pPr>
    </w:p>
    <w:p w:rsidRDefault="00332C03" w:rsidP="001762B4" w:rsidR="00332C03">
      <w:pPr>
        <w:tabs>
          <w:tab w:pos="0" w:val="left"/>
        </w:tabs>
        <w:jc w:val="both"/>
      </w:pPr>
      <w:r>
        <w:tab/>
        <w:t>Prema odredbi članka 289. stavak 4. SZ 15 (primjena na postupke u tijeku temeljem odredbe članka 441. stavk 2. SZ 15) naknadno pronađena imovina (imovina iz članka 289. stavak 1. toč.3. SZ 15) jeste stečajna masa</w:t>
      </w:r>
      <w:r w:rsidR="00FC24A4">
        <w:t xml:space="preserve">. </w:t>
      </w:r>
      <w:r>
        <w:t xml:space="preserve"> </w:t>
      </w:r>
    </w:p>
    <w:p w:rsidRDefault="002D502B" w:rsidP="004C63F5" w:rsidR="004C63F5">
      <w:pPr>
        <w:ind w:firstLine="720"/>
        <w:jc w:val="both"/>
      </w:pPr>
      <w:r>
        <w:t>O</w:t>
      </w:r>
      <w:r w:rsidR="004C63F5">
        <w:t>dredb</w:t>
      </w:r>
      <w:r>
        <w:t>om</w:t>
      </w:r>
      <w:r w:rsidR="004C63F5">
        <w:t xml:space="preserve"> članka 133. stavak 1. S</w:t>
      </w:r>
      <w:r w:rsidR="004D5D3C">
        <w:t>Z 15</w:t>
      </w:r>
      <w:r w:rsidR="004C63F5">
        <w:t xml:space="preserve"> </w:t>
      </w:r>
      <w:r w:rsidR="004D5D3C">
        <w:t xml:space="preserve">(primjena na postupke u tijeku </w:t>
      </w:r>
      <w:r w:rsidR="004C63F5">
        <w:t xml:space="preserve">temeljem odredbe članka 441. stavk </w:t>
      </w:r>
      <w:r w:rsidR="004D5D3C">
        <w:t>2</w:t>
      </w:r>
      <w:r w:rsidR="004C63F5">
        <w:t>.</w:t>
      </w:r>
      <w:r w:rsidR="004D5D3C">
        <w:t xml:space="preserve"> SZ</w:t>
      </w:r>
      <w:r>
        <w:t xml:space="preserve"> </w:t>
      </w:r>
      <w:r w:rsidR="004D5D3C">
        <w:t>15)</w:t>
      </w:r>
      <w:r w:rsidR="004C63F5">
        <w:t xml:space="preserve"> </w:t>
      </w:r>
      <w:r>
        <w:t xml:space="preserve">propisano je kako </w:t>
      </w:r>
      <w:r w:rsidR="00083FD2">
        <w:t>i</w:t>
      </w:r>
      <w:r w:rsidR="004C63F5">
        <w:t xml:space="preserve"> 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</w:p>
    <w:p w:rsidRDefault="00083FD2" w:rsidP="004C63F5" w:rsidR="004C63F5">
      <w:pPr>
        <w:ind w:firstLine="720"/>
        <w:jc w:val="both"/>
      </w:pPr>
      <w:r>
        <w:t>Prema o</w:t>
      </w:r>
      <w:r w:rsidR="004C63F5">
        <w:t>dredb</w:t>
      </w:r>
      <w:r>
        <w:t>i</w:t>
      </w:r>
      <w:r w:rsidR="004C63F5">
        <w:t xml:space="preserve"> članka 89. stavak 1. toč. 13</w:t>
      </w:r>
      <w:r>
        <w:t xml:space="preserve">. SZ 15 (primjena na postupke u tijeku temeljem odredbe članka 441. stavk 2. SZ 15) </w:t>
      </w:r>
      <w:r w:rsidR="004C63F5">
        <w:t xml:space="preserve">stečajni </w:t>
      </w:r>
      <w:r>
        <w:t xml:space="preserve">će </w:t>
      </w:r>
      <w:r w:rsidR="004C63F5">
        <w:t>upravitelj i nakon zaključenja stečajnog postupka zastupati stečajnu masu.</w:t>
      </w:r>
    </w:p>
    <w:p w:rsidRDefault="004C63F5" w:rsidP="001762B4" w:rsidR="004C63F5">
      <w:pPr>
        <w:tabs>
          <w:tab w:pos="0" w:val="left"/>
        </w:tabs>
        <w:jc w:val="both"/>
      </w:pPr>
    </w:p>
    <w:p w:rsidRDefault="003B5A3B" w:rsidP="003B5A3B" w:rsidR="003B5A3B" w:rsidRPr="001E438C">
      <w:pPr>
        <w:ind w:firstLine="708"/>
        <w:jc w:val="both"/>
      </w:pPr>
      <w:r w:rsidRPr="001E438C">
        <w:t>Prema odredbi članka 47. stavak 2. Zakona pretvorni društvenih poduzeća (N.N.br.19/91) stanovi čija vrijednost ne ulazi u društveni kapital poduzeća predaju se na gospodarenje fondovima u stambenom i komunalnom gospodarstvu. Dok se na temelju posebnog pr</w:t>
      </w:r>
      <w:r w:rsidR="00DB4486">
        <w:t>o</w:t>
      </w:r>
      <w:r w:rsidRPr="001E438C">
        <w:t>pisa ne riješe vlasničkopravni odnosi glede tih stanova, fondovi imaju sva prava davaoca stana na korištenje</w:t>
      </w:r>
      <w:r w:rsidR="00DB4486">
        <w:t>,</w:t>
      </w:r>
      <w:r w:rsidRPr="001E438C">
        <w:t xml:space="preserve"> s tim da ih ne mogu otuđiti.</w:t>
      </w:r>
    </w:p>
    <w:p w:rsidRDefault="004D5D3C" w:rsidP="001762B4" w:rsidR="004D5D3C">
      <w:pPr>
        <w:tabs>
          <w:tab w:pos="0" w:val="left"/>
        </w:tabs>
        <w:jc w:val="both"/>
      </w:pPr>
    </w:p>
    <w:p w:rsidRDefault="00192070" w:rsidP="001762B4" w:rsidR="001E438C">
      <w:pPr>
        <w:tabs>
          <w:tab w:pos="0" w:val="left"/>
        </w:tabs>
        <w:jc w:val="both"/>
      </w:pPr>
      <w:r>
        <w:tab/>
      </w:r>
      <w:r w:rsidR="00B54AF1">
        <w:t>Kako iz stanja spisa nije razvidno jesu li prodani stanovi za koje se od strane Zagrebačke banke d.d. kao komisionara</w:t>
      </w:r>
      <w:r w:rsidR="0010068A">
        <w:t>,</w:t>
      </w:r>
      <w:r w:rsidR="00B54AF1">
        <w:t xml:space="preserve"> na račun </w:t>
      </w:r>
      <w:r w:rsidR="0010068A">
        <w:t>T</w:t>
      </w:r>
      <w:r w:rsidR="00B54AF1">
        <w:t>rgovačkog suda u Zagrebu</w:t>
      </w:r>
      <w:r w:rsidR="0010068A">
        <w:t>,</w:t>
      </w:r>
      <w:r w:rsidR="00B54AF1">
        <w:t xml:space="preserve"> sukladno</w:t>
      </w:r>
      <w:r w:rsidR="0010068A" w:rsidRPr="0010068A">
        <w:t xml:space="preserve"> </w:t>
      </w:r>
      <w:r w:rsidR="0010068A">
        <w:t>odredbama Zakona o otkupu stanova na kojima postoji stanarsko pravo</w:t>
      </w:r>
      <w:r w:rsidR="00B54AF1">
        <w:t xml:space="preserve"> </w:t>
      </w:r>
      <w:r w:rsidR="00DB4486">
        <w:t>na račun suda</w:t>
      </w:r>
      <w:r w:rsidR="00B54AF1">
        <w:t xml:space="preserve"> uplaćuje cijena stanova</w:t>
      </w:r>
      <w:r w:rsidR="0010068A">
        <w:t xml:space="preserve"> procjenjeni u društevenom kapital</w:t>
      </w:r>
      <w:r w:rsidR="00AA08F7">
        <w:t>u dužnika</w:t>
      </w:r>
      <w:r w:rsidR="0010068A">
        <w:t xml:space="preserve">, te zavisno od toga predstavlja li uplaćena cijena stečajnu masu ili pripada Republici Hrvatskoj, valjalo je </w:t>
      </w:r>
      <w:r w:rsidR="001E438C">
        <w:t xml:space="preserve">sukaldno naprijed citiranim odredbama </w:t>
      </w:r>
      <w:r w:rsidR="00FC24A4">
        <w:t xml:space="preserve"> </w:t>
      </w:r>
      <w:r w:rsidR="001E438C">
        <w:t>članka 133. stavak 1. i članka 89. stavak 1.toč.13. SZ 15</w:t>
      </w:r>
      <w:r w:rsidR="00FC24A4">
        <w:t>, te odgovarajućom primjenom članka 289. SZ 15</w:t>
      </w:r>
      <w:r w:rsidR="001E438C">
        <w:t xml:space="preserve"> nastaviti stečajni postupak nad stečajnom masom iza dužnika</w:t>
      </w:r>
      <w:r w:rsidR="00FC24A4">
        <w:t xml:space="preserve"> radi naknadne diobe</w:t>
      </w:r>
      <w:r w:rsidR="001E438C">
        <w:t xml:space="preserve">, upisati štečajnu masu u sudski registar, te imenovati novog stečajnog upravitelja. </w:t>
      </w:r>
    </w:p>
    <w:p w:rsidRDefault="0010068A" w:rsidP="001762B4" w:rsidR="00B54AF1">
      <w:pPr>
        <w:tabs>
          <w:tab w:pos="0" w:val="left"/>
        </w:tabs>
        <w:jc w:val="both"/>
      </w:pPr>
      <w:r>
        <w:t xml:space="preserve">  </w:t>
      </w:r>
    </w:p>
    <w:p w:rsidRDefault="00EC72DB" w:rsidP="00AD67EF" w:rsidR="00615013" w:rsidRPr="00351FD7">
      <w:pPr>
        <w:tabs>
          <w:tab w:pos="0" w:val="left"/>
        </w:tabs>
        <w:jc w:val="both"/>
      </w:pPr>
      <w:r>
        <w:tab/>
      </w:r>
      <w:r w:rsidR="0044178B">
        <w:t>S</w:t>
      </w:r>
      <w:r>
        <w:t>tečajni uperavitelj</w:t>
      </w:r>
      <w:r w:rsidR="00CF1DD5" w:rsidRPr="00CF1DD5">
        <w:t xml:space="preserve"> </w:t>
      </w:r>
      <w:r w:rsidR="00FC2929">
        <w:t>Mateo Erceg iz Zagreba</w:t>
      </w:r>
      <w:r>
        <w:t xml:space="preserve"> </w:t>
      </w:r>
      <w:r w:rsidR="0044178B">
        <w:t xml:space="preserve"> </w:t>
      </w:r>
      <w:r>
        <w:t>imenova</w:t>
      </w:r>
      <w:r w:rsidR="0044178B">
        <w:t xml:space="preserve">n </w:t>
      </w:r>
      <w:r w:rsidR="00CF1DD5">
        <w:t xml:space="preserve">je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</w:t>
      </w:r>
      <w:r w:rsidR="00FC2929">
        <w:t>II</w:t>
      </w:r>
      <w:r w:rsidR="00F40A37">
        <w:t>. rješenja</w:t>
      </w:r>
      <w:r w:rsidR="00C349DA">
        <w:t>)</w:t>
      </w:r>
      <w:r w:rsidR="00AD67EF">
        <w:t>.</w:t>
      </w:r>
      <w:r w:rsidR="00615013" w:rsidRPr="00351FD7">
        <w:rPr>
          <w:noProof w:val="false"/>
        </w:rPr>
        <w:t xml:space="preserve"> </w:t>
      </w:r>
    </w:p>
    <w:p w:rsidRDefault="00615013" w:rsidP="00AD67EF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bCs/>
          <w:noProof w:val="false"/>
        </w:rPr>
        <w:t xml:space="preserve">Zagreb,  </w:t>
      </w:r>
      <w:r w:rsidR="00AA08F7">
        <w:rPr>
          <w:bCs/>
          <w:noProof w:val="false"/>
        </w:rPr>
        <w:t>6.srpnja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B51EBD" w:rsidR="00B51EBD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Ante Galić </w:t>
      </w:r>
      <w:r w:rsidR="001E301B">
        <w:rPr>
          <w:noProof w:val="false"/>
        </w:rPr>
        <w:t>v.r.</w:t>
      </w:r>
    </w:p>
    <w:p w:rsidRDefault="00615013" w:rsidP="00B51EBD" w:rsidR="00615013" w:rsidRPr="00351FD7">
      <w:pPr>
        <w:overflowPunct w:val="false"/>
        <w:autoSpaceDE w:val="false"/>
        <w:autoSpaceDN w:val="false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1E301B" w:rsidP="001E301B" w:rsidR="001E301B">
      <w:pPr>
        <w:ind w:firstLine="708" w:left="4248"/>
        <w:jc w:val="both"/>
      </w:pPr>
      <w:r>
        <w:t>Za točnost otpravka, ovlašteni službenik:</w:t>
      </w:r>
    </w:p>
    <w:p w:rsidRDefault="001E301B" w:rsidP="00422EE0" w:rsidR="001E301B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B51EBD" w:rsidP="00615013" w:rsidR="00B51EB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B51EBD" w:rsidP="00615013" w:rsidR="00B51EB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B51EBD" w:rsidP="00615013" w:rsidR="00B51EBD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B51EBD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BEC" w:rsidR="003E5BEC">
      <w:r>
        <w:separator/>
      </w:r>
    </w:p>
  </w:endnote>
  <w:endnote w:id="0" w:type="continuationSeparator">
    <w:p w:rsidRDefault="003E5BEC" w:rsidR="003E5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BEC" w:rsidR="003E5BEC">
      <w:r>
        <w:separator/>
      </w:r>
    </w:p>
  </w:footnote>
  <w:footnote w:id="0" w:type="continuationSeparator">
    <w:p w:rsidRDefault="003E5BEC" w:rsidR="003E5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301B">
      <w:rPr>
        <w:rStyle w:val="Brojstranice"/>
      </w:rPr>
      <w:t>3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AA08F7">
      <w:rPr>
        <w:bCs/>
        <w:noProof w:val="false"/>
      </w:rPr>
      <w:t>15</w:t>
    </w:r>
    <w:r>
      <w:rPr>
        <w:bCs/>
        <w:noProof w:val="false"/>
      </w:rPr>
      <w:t>/</w:t>
    </w:r>
    <w:r w:rsidR="00AA08F7">
      <w:rPr>
        <w:bCs/>
        <w:noProof w:val="false"/>
      </w:rPr>
      <w:t>1994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3FC1341"/>
    <w:multiLevelType w:val="hybridMultilevel"/>
    <w:tmpl w:val="6986B5E4"/>
    <w:lvl w:tplc="8FD8C0B4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56B7725"/>
    <w:multiLevelType w:val="hybridMultilevel"/>
    <w:tmpl w:val="6CB27B00"/>
    <w:lvl w:tplc="872043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5859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3FD2"/>
    <w:rsid w:val="00084E9A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B23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456D"/>
    <w:rsid w:val="000F6574"/>
    <w:rsid w:val="0010068A"/>
    <w:rsid w:val="00102825"/>
    <w:rsid w:val="00105335"/>
    <w:rsid w:val="00106BE1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54FCD"/>
    <w:rsid w:val="001602DD"/>
    <w:rsid w:val="00160CC1"/>
    <w:rsid w:val="0016106B"/>
    <w:rsid w:val="00162888"/>
    <w:rsid w:val="00162E90"/>
    <w:rsid w:val="00163282"/>
    <w:rsid w:val="00163BAD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740"/>
    <w:rsid w:val="001D3BF4"/>
    <w:rsid w:val="001D5860"/>
    <w:rsid w:val="001D605B"/>
    <w:rsid w:val="001D659C"/>
    <w:rsid w:val="001D7830"/>
    <w:rsid w:val="001E1E1B"/>
    <w:rsid w:val="001E301B"/>
    <w:rsid w:val="001E438C"/>
    <w:rsid w:val="001E4A05"/>
    <w:rsid w:val="001F02EC"/>
    <w:rsid w:val="001F1653"/>
    <w:rsid w:val="001F2349"/>
    <w:rsid w:val="001F3819"/>
    <w:rsid w:val="001F5CFE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0BD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391D"/>
    <w:rsid w:val="002B5828"/>
    <w:rsid w:val="002B6012"/>
    <w:rsid w:val="002B6EF5"/>
    <w:rsid w:val="002C3206"/>
    <w:rsid w:val="002C779B"/>
    <w:rsid w:val="002C7DFA"/>
    <w:rsid w:val="002D0724"/>
    <w:rsid w:val="002D07CB"/>
    <w:rsid w:val="002D502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0031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2C0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514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5A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AEF"/>
    <w:rsid w:val="003E2C6D"/>
    <w:rsid w:val="003E5855"/>
    <w:rsid w:val="003E5BE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06CF"/>
    <w:rsid w:val="0044178B"/>
    <w:rsid w:val="00441BE6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F5"/>
    <w:rsid w:val="004C7940"/>
    <w:rsid w:val="004C7A7F"/>
    <w:rsid w:val="004D119B"/>
    <w:rsid w:val="004D1EAE"/>
    <w:rsid w:val="004D3513"/>
    <w:rsid w:val="004D3B4E"/>
    <w:rsid w:val="004D403B"/>
    <w:rsid w:val="004D4D19"/>
    <w:rsid w:val="004D5D3C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0B7"/>
    <w:rsid w:val="00506F70"/>
    <w:rsid w:val="00510102"/>
    <w:rsid w:val="0051072E"/>
    <w:rsid w:val="00510ABD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1E21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487"/>
    <w:rsid w:val="006F69BA"/>
    <w:rsid w:val="006F790E"/>
    <w:rsid w:val="006F7BA3"/>
    <w:rsid w:val="0070114C"/>
    <w:rsid w:val="007022FF"/>
    <w:rsid w:val="00704C27"/>
    <w:rsid w:val="00705A3F"/>
    <w:rsid w:val="0071026F"/>
    <w:rsid w:val="00714491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2CB1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3402"/>
    <w:rsid w:val="008044EB"/>
    <w:rsid w:val="008048F0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E6D0E"/>
    <w:rsid w:val="008F0D2E"/>
    <w:rsid w:val="008F206F"/>
    <w:rsid w:val="008F309B"/>
    <w:rsid w:val="008F3332"/>
    <w:rsid w:val="008F3E58"/>
    <w:rsid w:val="008F4DC6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10F7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1A1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8C9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87F7B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8F7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7EF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4B93"/>
    <w:rsid w:val="00B45543"/>
    <w:rsid w:val="00B4620B"/>
    <w:rsid w:val="00B47C77"/>
    <w:rsid w:val="00B502CA"/>
    <w:rsid w:val="00B50648"/>
    <w:rsid w:val="00B51EBD"/>
    <w:rsid w:val="00B521A0"/>
    <w:rsid w:val="00B54AF1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2B2"/>
    <w:rsid w:val="00B725E9"/>
    <w:rsid w:val="00B7585D"/>
    <w:rsid w:val="00B75B93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3C1A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644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196B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1DD5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86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58E7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9FB"/>
    <w:rsid w:val="00E24D80"/>
    <w:rsid w:val="00E25D5A"/>
    <w:rsid w:val="00E27C7A"/>
    <w:rsid w:val="00E301F5"/>
    <w:rsid w:val="00E31CE7"/>
    <w:rsid w:val="00E31FF5"/>
    <w:rsid w:val="00E32023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1B22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3581"/>
    <w:rsid w:val="00FB6EA8"/>
    <w:rsid w:val="00FB77F2"/>
    <w:rsid w:val="00FC075A"/>
    <w:rsid w:val="00FC12AE"/>
    <w:rsid w:val="00FC16BF"/>
    <w:rsid w:val="00FC24A4"/>
    <w:rsid w:val="00FC2929"/>
    <w:rsid w:val="00FC55F6"/>
    <w:rsid w:val="00FD0382"/>
    <w:rsid w:val="00FD0469"/>
    <w:rsid w:val="00FD0916"/>
    <w:rsid w:val="00FD26D4"/>
    <w:rsid w:val="00FD3DFA"/>
    <w:rsid w:val="00FD44D5"/>
    <w:rsid w:val="00FD48A1"/>
    <w:rsid w:val="00FD4B69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Autospacing="true" w:before="100"/>
    </w:pPr>
    <w:rPr>
      <w:noProof w:val="false"/>
    </w:rPr>
  </w:style>
  <w:style w:styleId="Tekstrezerviranogmjesta" w:type="character">
    <w:name w:val="Placeholder Text"/>
    <w:basedOn w:val="Zadanifontodlomka"/>
    <w:uiPriority w:val="99"/>
    <w:semiHidden/>
    <w:rsid w:val="001E3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01B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01B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01B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01B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="100" w:beforeAutospacing="1"/>
    </w:pPr>
    <w:rPr>
      <w:noProof w:val="0"/>
    </w:rPr>
  </w:style>
  <w:style w:styleId="Tekstrezerviranogmjesta" w:type="character">
    <w:name w:val="Placeholder Text"/>
    <w:basedOn w:val="Zadanifontodlomka"/>
    <w:uiPriority w:val="99"/>
    <w:semiHidden/>
    <w:rsid w:val="001E3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01B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01B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01B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01B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1994.</izvorni_sadrzaj>
    <derivirana_varijabla naziv="DomainObject.Predmet.DatumOsnivanja_1">28. travnja 1994.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2012.</izvorni_sadrzaj>
    <derivirana_varijabla naziv="DomainObject.Predmet.DatumRjesavanja_1">2. srpnja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G</izvorni_sadrzaj>
    <derivirana_varijabla naziv="DomainObject.Predmet.Opis_1">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St-15/1994</izvorni_sadrzaj>
    <derivirana_varijabla naziv="DomainObject.Predmet.OznakaBroj_1">St-15/1994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>veza N-6/1993
04.07.2017. 1-3 dio spisa na traženje ref. prosiljeđen u istu</izvorni_sadrzaj>
    <derivirana_varijabla naziv="DomainObject.Predmet.PrimjedbaSuca_1">veza N-6/1993
04.07.2017. 1-3 dio spisa na traženje ref. prosiljeđen u istu</derivirana_varijabla>
  </DomainObject.Predmet.PrimjedbaSuca>
  <DomainObject.Predmet.ProtustrankaFormated>
    <izvorni_sadrzaj>  AUGUST CESAREC d.o.o.</izvorni_sadrzaj>
    <derivirana_varijabla naziv="DomainObject.Predmet.ProtustrankaFormated_1">  AUGUST CESAREC d.o.o.</derivirana_varijabla>
  </DomainObject.Predmet.ProtustrankaFormated>
  <DomainObject.Predmet.ProtustrankaFormatedOIB>
    <izvorni_sadrzaj>  AUGUST CESAREC d.o.o.</izvorni_sadrzaj>
    <derivirana_varijabla naziv="DomainObject.Predmet.ProtustrankaFormatedOIB_1">  AUGUST CESAREC d.o.o.</derivirana_varijabla>
  </DomainObject.Predmet.ProtustrankaFormatedOIB>
  <DomainObject.Predmet.ProtustrankaFormatedWithAdress>
    <izvorni_sadrzaj> AUGUST CESAREC d.o.o., Ulica G.Deželića 57, 10000 Zagreb</izvorni_sadrzaj>
    <derivirana_varijabla naziv="DomainObject.Predmet.ProtustrankaFormatedWithAdress_1"> AUGUST CESAREC d.o.o., Ulica G.Deželića 57, 10000 Zagreb</derivirana_varijabla>
  </DomainObject.Predmet.ProtustrankaFormatedWithAdress>
  <DomainObject.Predmet.ProtustrankaFormatedWithAdressOIB>
    <izvorni_sadrzaj> AUGUST CESAREC d.o.o., Ulica G.Deželića 57, 10000 Zagreb</izvorni_sadrzaj>
    <derivirana_varijabla naziv="DomainObject.Predmet.ProtustrankaFormatedWithAdressOIB_1"> AUGUST CESAREC d.o.o., Ulica G.Deželića 57, 10000 Zagreb</derivirana_varijabla>
  </DomainObject.Predmet.ProtustrankaFormatedWithAdressOIB>
  <DomainObject.Predmet.ProtustrankaWithAdress>
    <izvorni_sadrzaj>AUGUST CESAREC d.o.o. Ulica G.Deželića 57, 10000 Zagreb</izvorni_sadrzaj>
    <derivirana_varijabla naziv="DomainObject.Predmet.ProtustrankaWithAdress_1">AUGUST CESAREC d.o.o. Ulica G.Deželića 57, 10000 Zagreb</derivirana_varijabla>
  </DomainObject.Predmet.ProtustrankaWithAdress>
  <DomainObject.Predmet.ProtustrankaWithAdressOIB>
    <izvorni_sadrzaj>AUGUST CESAREC d.o.o., Ulica G.Deželića 57, 10000 Zagreb</izvorni_sadrzaj>
    <derivirana_varijabla naziv="DomainObject.Predmet.ProtustrankaWithAdressOIB_1">AUGUST CESAREC d.o.o., Ulica G.Deželića 57, 10000 Zagreb</derivirana_varijabla>
  </DomainObject.Predmet.ProtustrankaWithAdressOIB>
  <DomainObject.Predmet.ProtustrankaNazivFormated>
    <izvorni_sadrzaj>AUGUST CESAREC d.o.o.</izvorni_sadrzaj>
    <derivirana_varijabla naziv="DomainObject.Predmet.ProtustrankaNazivFormated_1">AUGUST CESAREC d.o.o.</derivirana_varijabla>
  </DomainObject.Predmet.ProtustrankaNazivFormated>
  <DomainObject.Predmet.ProtustrankaNazivFormatedOIB>
    <izvorni_sadrzaj>AUGUST CESAREC d.o.o.</izvorni_sadrzaj>
    <derivirana_varijabla naziv="DomainObject.Predmet.ProtustrankaNazivFormatedOIB_1">AUGUST CESAREC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AUGUST CESAREC d.o.o.</izvorni_sadrzaj>
    <derivirana_varijabla naziv="DomainObject.Predmet.StrankaFormated_1">  AUGUST CESAREC d.o.o.</derivirana_varijabla>
  </DomainObject.Predmet.StrankaFormated>
  <DomainObject.Predmet.StrankaFormatedOIB>
    <izvorni_sadrzaj>  AUGUST CESAREC d.o.o.</izvorni_sadrzaj>
    <derivirana_varijabla naziv="DomainObject.Predmet.StrankaFormatedOIB_1">  AUGUST CESAREC d.o.o.</derivirana_varijabla>
  </DomainObject.Predmet.StrankaFormatedOIB>
  <DomainObject.Predmet.StrankaFormatedWithAdress>
    <izvorni_sadrzaj> AUGUST CESAREC d.o.o., Ulica G.Deželića 57, 10000 Zagreb</izvorni_sadrzaj>
    <derivirana_varijabla naziv="DomainObject.Predmet.StrankaFormatedWithAdress_1"> AUGUST CESAREC d.o.o., Ulica G.Deželića 57, 10000 Zagreb</derivirana_varijabla>
  </DomainObject.Predmet.StrankaFormatedWithAdress>
  <DomainObject.Predmet.StrankaFormatedWithAdressOIB>
    <izvorni_sadrzaj> AUGUST CESAREC d.o.o., Ulica G.Deželića 57, 10000 Zagreb</izvorni_sadrzaj>
    <derivirana_varijabla naziv="DomainObject.Predmet.StrankaFormatedWithAdressOIB_1"> AUGUST CESAREC d.o.o., Ulica G.Deželića 57, 10000 Zagreb</derivirana_varijabla>
  </DomainObject.Predmet.StrankaFormatedWithAdressOIB>
  <DomainObject.Predmet.StrankaWithAdress>
    <izvorni_sadrzaj>AUGUST CESAREC d.o.o. Ulica G.Deželića 57,10000 Zagreb</izvorni_sadrzaj>
    <derivirana_varijabla naziv="DomainObject.Predmet.StrankaWithAdress_1">AUGUST CESAREC d.o.o. Ulica G.Deželića 57,10000 Zagreb</derivirana_varijabla>
  </DomainObject.Predmet.StrankaWithAdress>
  <DomainObject.Predmet.StrankaWithAdressOIB>
    <izvorni_sadrzaj>AUGUST CESAREC d.o.o., Ulica G.Deželića 57,10000 Zagreb</izvorni_sadrzaj>
    <derivirana_varijabla naziv="DomainObject.Predmet.StrankaWithAdressOIB_1">AUGUST CESAREC d.o.o., Ulica G.Deželića 57,10000 Zagreb</derivirana_varijabla>
  </DomainObject.Predmet.StrankaWithAdressOIB>
  <DomainObject.Predmet.StrankaNazivFormated>
    <izvorni_sadrzaj>AUGUST CESAREC d.o.o.</izvorni_sadrzaj>
    <derivirana_varijabla naziv="DomainObject.Predmet.StrankaNazivFormated_1">AUGUST CESAREC d.o.o.</derivirana_varijabla>
  </DomainObject.Predmet.StrankaNazivFormated>
  <DomainObject.Predmet.StrankaNazivFormatedOIB>
    <izvorni_sadrzaj>AUGUST CESAREC d.o.o.</izvorni_sadrzaj>
    <derivirana_varijabla naziv="DomainObject.Predmet.StrankaNazivFormatedOIB_1">AUGUST CESAREC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AUGUST CESAREC d.o.o.</item>
    </izvorni_sadrzaj>
    <derivirana_varijabla naziv="DomainObject.Predmet.StrankaListFormated_1">
      <item>AUGUST CESAREC d.o.o.</item>
    </derivirana_varijabla>
  </DomainObject.Predmet.StrankaListFormated>
  <DomainObject.Predmet.StrankaListFormatedOIB>
    <izvorni_sadrzaj>
      <item>AUGUST CESAREC d.o.o.</item>
    </izvorni_sadrzaj>
    <derivirana_varijabla naziv="DomainObject.Predmet.StrankaListFormatedOIB_1">
      <item>AUGUST CESAREC d.o.o.</item>
    </derivirana_varijabla>
  </DomainObject.Predmet.StrankaListFormatedOIB>
  <DomainObject.Predmet.StrankaListFormatedWithAdress>
    <izvorni_sadrzaj>
      <item>AUGUST CESAREC d.o.o., Ulica G.Deželića 57, 10000 Zagreb</item>
    </izvorni_sadrzaj>
    <derivirana_varijabla naziv="DomainObject.Predmet.StrankaListFormatedWithAdress_1">
      <item>AUGUST CESAREC d.o.o., Ulica G.Deželića 57, 10000 Zagreb</item>
    </derivirana_varijabla>
  </DomainObject.Predmet.StrankaListFormatedWithAdress>
  <DomainObject.Predmet.StrankaListFormatedWithAdressOIB>
    <izvorni_sadrzaj>
      <item>AUGUST CESAREC d.o.o., Ulica G.Deželića 57, 10000 Zagreb</item>
    </izvorni_sadrzaj>
    <derivirana_varijabla naziv="DomainObject.Predmet.StrankaListFormatedWithAdressOIB_1">
      <item>AUGUST CESAREC d.o.o., Ulica G.Deželića 57, 10000 Zagreb</item>
    </derivirana_varijabla>
  </DomainObject.Predmet.StrankaListFormatedWithAdressOIB>
  <DomainObject.Predmet.StrankaListNazivFormated>
    <izvorni_sadrzaj>
      <item>AUGUST CESAREC d.o.o.</item>
    </izvorni_sadrzaj>
    <derivirana_varijabla naziv="DomainObject.Predmet.StrankaListNazivFormated_1">
      <item>AUGUST CESAREC d.o.o.</item>
    </derivirana_varijabla>
  </DomainObject.Predmet.StrankaListNazivFormated>
  <DomainObject.Predmet.StrankaListNazivFormatedOIB>
    <izvorni_sadrzaj>
      <item>AUGUST CESAREC d.o.o.</item>
    </izvorni_sadrzaj>
    <derivirana_varijabla naziv="DomainObject.Predmet.StrankaListNazivFormatedOIB_1">
      <item>AUGUST CESAREC d.o.o.</item>
    </derivirana_varijabla>
  </DomainObject.Predmet.StrankaListNazivFormatedOIB>
  <DomainObject.Predmet.ProtuStrankaListFormated>
    <izvorni_sadrzaj>
      <item>AUGUST CESAREC d.o.o.</item>
    </izvorni_sadrzaj>
    <derivirana_varijabla naziv="DomainObject.Predmet.ProtuStrankaListFormated_1">
      <item>AUGUST CESAREC d.o.o.</item>
    </derivirana_varijabla>
  </DomainObject.Predmet.ProtuStrankaListFormated>
  <DomainObject.Predmet.ProtuStrankaListFormatedOIB>
    <izvorni_sadrzaj>
      <item>AUGUST CESAREC d.o.o.</item>
    </izvorni_sadrzaj>
    <derivirana_varijabla naziv="DomainObject.Predmet.ProtuStrankaListFormatedOIB_1">
      <item>AUGUST CESAREC d.o.o.</item>
    </derivirana_varijabla>
  </DomainObject.Predmet.ProtuStrankaListFormatedOIB>
  <DomainObject.Predmet.ProtuStrankaListFormatedWithAdress>
    <izvorni_sadrzaj>
      <item>AUGUST CESAREC d.o.o., Ulica G.Deželića 57, 10000 Zagreb</item>
    </izvorni_sadrzaj>
    <derivirana_varijabla naziv="DomainObject.Predmet.ProtuStrankaListFormatedWithAdress_1">
      <item>AUGUST CESAREC d.o.o., Ulica G.Deželića 57, 10000 Zagreb</item>
    </derivirana_varijabla>
  </DomainObject.Predmet.ProtuStrankaListFormatedWithAdress>
  <DomainObject.Predmet.ProtuStrankaListFormatedWithAdressOIB>
    <izvorni_sadrzaj>
      <item>AUGUST CESAREC d.o.o., Ulica G.Deželića 57, 10000 Zagreb</item>
    </izvorni_sadrzaj>
    <derivirana_varijabla naziv="DomainObject.Predmet.ProtuStrankaListFormatedWithAdressOIB_1">
      <item>AUGUST CESAREC d.o.o., Ulica G.Deželića 57, 10000 Zagreb</item>
    </derivirana_varijabla>
  </DomainObject.Predmet.ProtuStrankaListFormatedWithAdressOIB>
  <DomainObject.Predmet.ProtuStrankaListNazivFormated>
    <izvorni_sadrzaj>
      <item>AUGUST CESAREC d.o.o.</item>
    </izvorni_sadrzaj>
    <derivirana_varijabla naziv="DomainObject.Predmet.ProtuStrankaListNazivFormated_1">
      <item>AUGUST CESAREC d.o.o.</item>
    </derivirana_varijabla>
  </DomainObject.Predmet.ProtuStrankaListNazivFormated>
  <DomainObject.Predmet.ProtuStrankaListNazivFormatedOIB>
    <izvorni_sadrzaj>
      <item>AUGUST CESAREC d.o.o.</item>
    </izvorni_sadrzaj>
    <derivirana_varijabla naziv="DomainObject.Predmet.ProtuStrankaListNazivFormatedOIB_1">
      <item>AUGUST CESAREC d.o.o.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AUGUST CESAREC d.o.o.</izvorni_sadrzaj>
    <derivirana_varijabla naziv="DomainObject.Predmet.StrankaIDrugi_1">AUGUST CESAREC d.o.o.</derivirana_varijabla>
  </DomainObject.Predmet.StrankaIDrugi>
  <DomainObject.Predmet.ProtustrankaIDrugi>
    <izvorni_sadrzaj>AUGUST CESAREC d.o.o.</izvorni_sadrzaj>
    <derivirana_varijabla naziv="DomainObject.Predmet.ProtustrankaIDrugi_1">AUGUST CESAREC d.o.o.</derivirana_varijabla>
  </DomainObject.Predmet.ProtustrankaIDrugi>
  <DomainObject.Predmet.StrankaIDrugiAdressOIB>
    <izvorni_sadrzaj>AUGUST CESAREC d.o.o., Ulica G.Deželića 57, 10000 Zagreb</izvorni_sadrzaj>
    <derivirana_varijabla naziv="DomainObject.Predmet.StrankaIDrugiAdressOIB_1">AUGUST CESAREC d.o.o., Ulica G.Deželića 57, 10000 Zagreb</derivirana_varijabla>
  </DomainObject.Predmet.StrankaIDrugiAdressOIB>
  <DomainObject.Predmet.ProtustrankaIDrugiAdressOIB>
    <izvorni_sadrzaj>AUGUST CESAREC d.o.o., Ulica G.Deželića 57, 10000 Zagreb</izvorni_sadrzaj>
    <derivirana_varijabla naziv="DomainObject.Predmet.ProtustrankaIDrugiAdressOIB_1">AUGUST CESAREC d.o.o., Ulica G.Deželića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1999.</izvorni_sadrzaj>
    <derivirana_varijabla naziv="DomainObject.Predmet.OdlukaRjesenje.DatumDonosenjaOdluke_1">10. lipnja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St-15/1994-6</izvorni_sadrzaj>
    <derivirana_varijabla naziv="DomainObject.Predmet.OdlukaRjesenje.Oznaka_1">St-15/1994-6</derivirana_varijabla>
  </DomainObject.Predmet.OdlukaRjesenje.Oznaka>
  <DomainObject.Predmet.SudioniciListNaziv>
    <izvorni_sadrzaj>
      <item>AUGUST CESAREC d.o.o.</item>
      <item>AUGUST CESAREC d.o.o.</item>
    </izvorni_sadrzaj>
    <derivirana_varijabla naziv="DomainObject.Predmet.SudioniciListNaziv_1">
      <item>AUGUST CESAREC d.o.o.</item>
      <item>AUGUST CESAREC d.o.o.</item>
    </derivirana_varijabla>
  </DomainObject.Predmet.SudioniciListNaziv>
  <DomainObject.Predmet.SudioniciListAdressOIB>
    <izvorni_sadrzaj>
      <item>AUGUST CESAREC d.o.o., Ulica G.Deželića 57,10000 Zagreb</item>
      <item>AUGUST CESAREC d.o.o., Ulica G.Deželića 57,10000 Zagreb</item>
    </izvorni_sadrzaj>
    <derivirana_varijabla naziv="DomainObject.Predmet.SudioniciListAdressOIB_1">
      <item>AUGUST CESAREC d.o.o., Ulica G.Deželića 57,10000 Zagreb</item>
      <item>AUGUST CESAREC d.o.o., Ulica G.Deželića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F5EA2-C351-4BE4-BDC0-4FBED1C81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852</properties:Words>
  <properties:Characters>4660</properties:Characters>
  <properties:Lines>104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2017-07-06T11:18:00Z</dcterms:created>
  <dc:creator>galica</dc:creator>
  <cp:lastModifiedBy>Valentina Delač</cp:lastModifiedBy>
  <cp:lastPrinted>2017-07-06T11:23:00Z</cp:lastPrinted>
  <dcterms:modified xmlns:xsi="http://www.w3.org/2001/XMLSchema-instance" xsi:type="dcterms:W3CDTF">2017-07-06T11:23:00Z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