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b5da" w14:paraId="207b5da" w:rsidRDefault="00B314E8" w:rsidR="00CE0897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</w:p>
    <w:p w:rsidRDefault="007E5EE1" w:rsidR="00EE0A37" w:rsidRPr="007E5EE1">
      <w:pPr>
        <w:rPr>
          <w:rFonts w:hAnsi="Times New Roman" w:ascii="Times New Roman"/>
          <w:noProof w:val="false"/>
          <w:szCs w:val="24"/>
        </w:rPr>
      </w:pPr>
      <w:r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  <w:r w:rsidR="00CE0897">
        <w:rPr>
          <w:rFonts w:hAnsi="Times New Roman" w:ascii="Times New Roman"/>
          <w:noProof w:val="false"/>
          <w:szCs w:val="24"/>
        </w:rPr>
        <w:t>U KARLOVCU</w:t>
      </w:r>
    </w:p>
    <w:p w:rsidRDefault="00CE1F4A" w:rsidP="00CE0897" w:rsidR="00CE1F4A" w:rsidRPr="00CE0897">
      <w:pPr>
        <w:tabs>
          <w:tab w:pos="7246" w:val="left"/>
        </w:tabs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CE0897">
        <w:rPr>
          <w:rFonts w:hAnsi="Times New Roman" w:ascii="Times New Roman"/>
          <w:noProof w:val="false"/>
          <w:szCs w:val="24"/>
        </w:rPr>
        <w:tab/>
      </w:r>
      <w:r w:rsidR="00CE0897" w:rsidRPr="00CE0897">
        <w:rPr>
          <w:rFonts w:hAnsi="Times New Roman" w:ascii="Times New Roman"/>
        </w:rPr>
        <w:t>4  St-595/2018-27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6271B3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</w:t>
      </w:r>
      <w:r w:rsidR="00CE0897">
        <w:rPr>
          <w:rFonts w:hAnsi="Times New Roman" w:ascii="Times New Roman"/>
          <w:noProof w:val="false"/>
          <w:szCs w:val="24"/>
        </w:rPr>
        <w:t xml:space="preserve"> u Karlovcu</w:t>
      </w:r>
      <w:r w:rsidR="001D5E44">
        <w:rPr>
          <w:rFonts w:hAnsi="Times New Roman" w:ascii="Times New Roman"/>
          <w:noProof w:val="false"/>
          <w:szCs w:val="24"/>
        </w:rPr>
        <w:t>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9E6452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9E6452">
        <w:rPr>
          <w:rFonts w:hAnsi="Times New Roman" w:ascii="Times New Roman"/>
          <w:noProof w:val="false"/>
          <w:szCs w:val="24"/>
        </w:rPr>
        <w:t xml:space="preserve"> stečajnim</w:t>
      </w:r>
      <w:r w:rsidR="006D1224" w:rsidRPr="009E6452">
        <w:rPr>
          <w:rFonts w:hAnsi="Times New Roman" w:ascii="Times New Roman"/>
          <w:noProof w:val="false"/>
          <w:szCs w:val="24"/>
        </w:rPr>
        <w:t xml:space="preserve"> </w:t>
      </w:r>
      <w:r w:rsidR="006D1224" w:rsidRPr="006271B3">
        <w:rPr>
          <w:rFonts w:hAnsi="Times New Roman" w:ascii="Times New Roman"/>
          <w:noProof w:val="false"/>
          <w:szCs w:val="24"/>
        </w:rPr>
        <w:t xml:space="preserve">dužnikom </w:t>
      </w:r>
      <w:r w:rsidR="006271B3" w:rsidRPr="006271B3">
        <w:rPr>
          <w:rFonts w:hAnsi="Times New Roman" w:ascii="Times New Roman"/>
        </w:rPr>
        <w:t>Stečajna masa iza AURATUS d.o.o. u stečaju, Varaždin, Braće Radića 20, OIB 96380775137</w:t>
      </w:r>
      <w:r w:rsidR="007E5EE1" w:rsidRPr="006271B3">
        <w:rPr>
          <w:rFonts w:hAnsi="Times New Roman" w:ascii="Times New Roman"/>
        </w:rPr>
        <w:t>,</w:t>
      </w:r>
      <w:r w:rsidR="00CE1F4A" w:rsidRPr="006271B3">
        <w:rPr>
          <w:rFonts w:hAnsi="Times New Roman" w:ascii="Times New Roman"/>
          <w:szCs w:val="24"/>
        </w:rPr>
        <w:t xml:space="preserve"> </w:t>
      </w:r>
      <w:r w:rsidR="00F84C05" w:rsidRPr="006271B3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6271B3">
      <w:pPr>
        <w:jc w:val="both"/>
        <w:rPr>
          <w:rFonts w:hAnsi="Times New Roman" w:ascii="Times New Roman"/>
          <w:noProof w:val="false"/>
          <w:szCs w:val="24"/>
        </w:rPr>
      </w:pPr>
      <w:r w:rsidRPr="006271B3"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93432C">
      <w:pPr>
        <w:jc w:val="center"/>
        <w:rPr>
          <w:rFonts w:hAnsi="Times New Roman" w:ascii="Times New Roman"/>
          <w:noProof w:val="false"/>
          <w:szCs w:val="24"/>
        </w:rPr>
      </w:pPr>
      <w:r w:rsidRPr="0093432C">
        <w:rPr>
          <w:rFonts w:hAnsi="Times New Roman" w:ascii="Times New Roman"/>
          <w:noProof w:val="false"/>
          <w:szCs w:val="24"/>
        </w:rPr>
        <w:t>SKUPŠTINU VJEROVNIKA</w:t>
      </w:r>
      <w:r w:rsidR="009E6452">
        <w:rPr>
          <w:rFonts w:hAnsi="Times New Roman" w:ascii="Times New Roman"/>
          <w:noProof w:val="false"/>
          <w:szCs w:val="24"/>
        </w:rPr>
        <w:t xml:space="preserve"> 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E6452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koje</w:t>
      </w:r>
      <w:r w:rsidR="00656CA3" w:rsidRPr="007E5EE1">
        <w:rPr>
          <w:rFonts w:hAnsi="Times New Roman" w:ascii="Times New Roman"/>
          <w:noProof w:val="false"/>
          <w:szCs w:val="24"/>
        </w:rPr>
        <w:t xml:space="preserve"> će se održati dana </w:t>
      </w:r>
      <w:r w:rsidR="002752C8">
        <w:rPr>
          <w:rFonts w:hAnsi="Times New Roman" w:ascii="Times New Roman"/>
          <w:noProof w:val="false"/>
          <w:szCs w:val="24"/>
        </w:rPr>
        <w:t>3. travnja</w:t>
      </w:r>
      <w:r w:rsidR="006271B3">
        <w:rPr>
          <w:rFonts w:hAnsi="Times New Roman" w:ascii="Times New Roman"/>
          <w:noProof w:val="false"/>
          <w:szCs w:val="24"/>
        </w:rPr>
        <w:t xml:space="preserve"> </w:t>
      </w:r>
      <w:r w:rsidR="006B00FD">
        <w:rPr>
          <w:rFonts w:hAnsi="Times New Roman" w:ascii="Times New Roman"/>
          <w:noProof w:val="false"/>
          <w:szCs w:val="24"/>
        </w:rPr>
        <w:t>201</w:t>
      </w:r>
      <w:r w:rsidR="006271B3">
        <w:rPr>
          <w:rFonts w:hAnsi="Times New Roman" w:ascii="Times New Roman"/>
          <w:noProof w:val="false"/>
          <w:szCs w:val="24"/>
        </w:rPr>
        <w:t>9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u </w:t>
      </w:r>
      <w:r>
        <w:rPr>
          <w:rFonts w:hAnsi="Times New Roman" w:ascii="Times New Roman"/>
          <w:noProof w:val="false"/>
          <w:szCs w:val="24"/>
        </w:rPr>
        <w:t>9,30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>Zagrebu, Stalna služba</w:t>
      </w:r>
      <w:r w:rsidR="006271B3">
        <w:rPr>
          <w:rFonts w:hAnsi="Times New Roman" w:ascii="Times New Roman"/>
          <w:noProof w:val="false"/>
          <w:szCs w:val="24"/>
        </w:rPr>
        <w:t xml:space="preserve"> u Karlovcu</w:t>
      </w:r>
      <w:r w:rsidR="007E5EE1">
        <w:rPr>
          <w:rFonts w:hAnsi="Times New Roman" w:ascii="Times New Roman"/>
          <w:noProof w:val="false"/>
          <w:szCs w:val="24"/>
        </w:rPr>
        <w:t xml:space="preserve">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sljedećim </w:t>
      </w: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2752C8" w:rsidP="009E6452" w:rsidR="009E645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Donošenje odluke o načinu unovčenja nekretnine stečajnog dužnika na kojoj ne postoji teret (nekretnina upisana u zk.ul. 14100 k.o. Vrapče Novo; 73. Suvlasnički dio: 182/10000 Etažno vlasništvo (E-73) povezano s vlasništvom poslovnog prostora oznake lokal 5 u prizemlju, ukupne neto korisne površine 70,91 čm)</w:t>
      </w:r>
      <w:r w:rsidR="009E6452">
        <w:rPr>
          <w:rFonts w:hAnsi="Times New Roman" w:ascii="Times New Roman"/>
          <w:noProof w:val="false"/>
          <w:szCs w:val="24"/>
        </w:rPr>
        <w:t>.</w:t>
      </w:r>
    </w:p>
    <w:p w:rsidRDefault="009E6452" w:rsidP="009E6452" w:rsidR="009E6452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2752C8" w:rsidP="009E6452" w:rsidR="00E855C5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Davanje suglasnosti stečajnom upravitelju da vrijednost nekretnine procijeni po ovlaštenom sudskom vještaku ili da se donese odluka da se za početnu prodajnu vrijednost uzme knjigovodstvena vrijednost</w:t>
      </w:r>
      <w:r w:rsidR="009E6452">
        <w:rPr>
          <w:rFonts w:hAnsi="Times New Roman" w:ascii="Times New Roman"/>
          <w:noProof w:val="false"/>
          <w:szCs w:val="24"/>
        </w:rPr>
        <w:t>.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</w:p>
    <w:p w:rsidRDefault="009E6452" w:rsidP="009E6452" w:rsidR="009E6452">
      <w:pPr>
        <w:pStyle w:val="Odlomakpopisa"/>
        <w:rPr>
          <w:rFonts w:hAnsi="Times New Roman" w:ascii="Times New Roman"/>
          <w:noProof w:val="false"/>
          <w:szCs w:val="24"/>
        </w:rPr>
      </w:pPr>
    </w:p>
    <w:p w:rsidRDefault="002752C8" w:rsidP="009E6452" w:rsidR="009E6452" w:rsidRPr="009E6452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Razno</w:t>
      </w:r>
    </w:p>
    <w:p w:rsidRDefault="009E6452" w:rsidP="009E6452" w:rsidR="009E6452" w:rsidRPr="007E5EE1">
      <w:pPr>
        <w:ind w:left="1440"/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7E5EE1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2752C8">
        <w:rPr>
          <w:rFonts w:hAnsi="Times New Roman" w:ascii="Times New Roman"/>
          <w:szCs w:val="24"/>
        </w:rPr>
        <w:t>12. ožujka 2019.</w:t>
      </w:r>
    </w:p>
    <w:p w:rsidRDefault="00737A4B" w:rsidP="001D5E44" w:rsidR="001D5E44" w:rsidRPr="00934DF0">
      <w:pPr>
        <w:pStyle w:val="Tijeloteksta"/>
        <w:ind w:left="7080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9E6452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 w:rsidR="00396F3E">
        <w:rPr>
          <w:rFonts w:hAnsi="Times New Roman" w:ascii="Times New Roman"/>
          <w:szCs w:val="24"/>
        </w:rPr>
        <w:t>, v.r.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396F3E" w:rsidR="001D5E44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nije dopuštena žalba.</w:t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</w:r>
      <w:r w:rsidR="00396F3E">
        <w:rPr>
          <w:rFonts w:hAnsi="Times New Roman" w:ascii="Times New Roman"/>
          <w:szCs w:val="24"/>
        </w:rPr>
        <w:tab/>
        <w:t xml:space="preserve">   Za točnost otpravka:</w:t>
      </w:r>
    </w:p>
    <w:p w:rsidRDefault="00396F3E" w:rsidP="00396F3E" w:rsidR="00396F3E" w:rsidRPr="007E5EE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</w:t>
      </w:r>
      <w:r w:rsidRPr="00396F3E">
        <w:rPr>
          <w:rFonts w:hAnsi="Times New Roman" w:ascii="Times New Roman"/>
          <w:szCs w:val="24"/>
        </w:rPr>
        <w:t>Renata Klokočki</w:t>
      </w:r>
    </w:p>
    <w:sectPr w:rsidSect="002752C8" w:rsidR="00396F3E" w:rsidRPr="007E5EE1">
      <w:headerReference w:type="even" r:id="rId10"/>
      <w:headerReference w:type="default" r:id="rId11"/>
      <w:pgSz w:h="16838" w:w="11906"/>
      <w:pgMar w:gutter="0" w:footer="720" w:header="720" w:left="1418" w:bottom="1276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52C8">
      <w:rPr>
        <w:rStyle w:val="Brojstranice"/>
      </w:rPr>
      <w:t>2</w:t>
    </w:r>
    <w:r>
      <w:rPr>
        <w:rStyle w:val="Brojstranice"/>
      </w:rPr>
      <w:fldChar w:fldCharType="end"/>
    </w:r>
  </w:p>
  <w:p w:rsidRDefault="006271B3" w:rsidP="006271B3" w:rsidR="009B2B2D">
    <w:pPr>
      <w:pStyle w:val="Zaglavlje"/>
      <w:tabs>
        <w:tab w:pos="4536" w:val="clear"/>
        <w:tab w:pos="9072" w:val="clear"/>
        <w:tab w:pos="7458" w:val="left"/>
      </w:tabs>
    </w:pPr>
    <w:r>
      <w:t xml:space="preserve">                                                                                      </w:t>
    </w:r>
    <w:r w:rsidRPr="00CE0897">
      <w:rPr>
        <w:rFonts w:hAnsi="Times New Roman" w:ascii="Times New Roman"/>
      </w:rPr>
      <w:t>4  St-595/2018-27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752C8"/>
    <w:rsid w:val="002A5EF1"/>
    <w:rsid w:val="002B1F72"/>
    <w:rsid w:val="002C6FC8"/>
    <w:rsid w:val="002E02C4"/>
    <w:rsid w:val="0031479A"/>
    <w:rsid w:val="00327AA5"/>
    <w:rsid w:val="003551DA"/>
    <w:rsid w:val="003804D8"/>
    <w:rsid w:val="00396F3E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271B3"/>
    <w:rsid w:val="00646E4B"/>
    <w:rsid w:val="00654522"/>
    <w:rsid w:val="00656CA3"/>
    <w:rsid w:val="006639F7"/>
    <w:rsid w:val="006B00FD"/>
    <w:rsid w:val="006D1224"/>
    <w:rsid w:val="00713F90"/>
    <w:rsid w:val="007242E0"/>
    <w:rsid w:val="00737A4B"/>
    <w:rsid w:val="00751500"/>
    <w:rsid w:val="00780FC3"/>
    <w:rsid w:val="007C72DF"/>
    <w:rsid w:val="007D66DA"/>
    <w:rsid w:val="007E5EE1"/>
    <w:rsid w:val="00857434"/>
    <w:rsid w:val="008B2B7E"/>
    <w:rsid w:val="00900EB6"/>
    <w:rsid w:val="0093432C"/>
    <w:rsid w:val="009432E4"/>
    <w:rsid w:val="00990E7A"/>
    <w:rsid w:val="009B2B2D"/>
    <w:rsid w:val="009B3549"/>
    <w:rsid w:val="009C4F5D"/>
    <w:rsid w:val="009D2C13"/>
    <w:rsid w:val="009E6452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52EF1"/>
    <w:rsid w:val="00C80007"/>
    <w:rsid w:val="00CE0897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53627"/>
    <w:rsid w:val="00F84C05"/>
    <w:rsid w:val="00F86450"/>
    <w:rsid w:val="00F9373F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6452"/>
    <w:pPr>
      <w:ind w:left="720"/>
      <w:contextualSpacing/>
    </w:pPr>
  </w:style>
  <w:style w:styleId="Podnoje" w:type="paragraph">
    <w:name w:val="footer"/>
    <w:basedOn w:val="Normal"/>
    <w:link w:val="PodnojeChar"/>
    <w:rsid w:val="006271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271B3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37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7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7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7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7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6452"/>
    <w:pPr>
      <w:ind w:left="720"/>
      <w:contextualSpacing/>
    </w:pPr>
  </w:style>
  <w:style w:styleId="Podnoje" w:type="paragraph">
    <w:name w:val="footer"/>
    <w:basedOn w:val="Normal"/>
    <w:link w:val="PodnojeChar"/>
    <w:rsid w:val="006271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271B3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F937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7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7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7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7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AURATUS d.o.o. za usluge, trgovinu i graditeljstvo u stečaju</izvorni_sadrzaj>
    <derivirana_varijabla naziv="DomainObject.Predmet.ProtustrankaFormated_1">  Stečajna masa iza AURATUS d.o.o. za usluge, trgovinu i graditeljstvo u stečaju</derivirana_varijabla>
  </DomainObject.Predmet.ProtustrankaFormated>
  <DomainObject.Predmet.ProtustrankaFormatedOIB>
    <izvorni_sadrzaj>  Stečajna masa iza AURATUS d.o.o. za usluge, trgovinu i graditeljstvo u stečaju, OIB 96380775137</izvorni_sadrzaj>
    <derivirana_varijabla naziv="DomainObject.Predmet.ProtustrankaFormatedOIB_1">  Stečajna masa iza AURATUS d.o.o. za usluge, trgovinu i graditeljstvo u stečaju, OIB 96380775137</derivirana_varijabla>
  </DomainObject.Predmet.ProtustrankaFormatedOIB>
  <DomainObject.Predmet.ProtustrankaFormatedWithAdress>
    <izvorni_sadrzaj> Stečajna masa iza AURATUS d.o.o. za usluge, trgovinu i graditeljstvo u stečaju, Braće Radića 20, 42000 Varaždin</izvorni_sadrzaj>
    <derivirana_varijabla naziv="DomainObject.Predmet.ProtustrankaFormatedWithAdress_1"> Stečajna masa iza AURATUS d.o.o. za usluge, trgovinu i graditeljstvo u stečaju, Braće Radića 20, 42000 Varaždin</derivirana_varijabla>
  </DomainObject.Predmet.ProtustrankaFormatedWithAdress>
  <DomainObject.Predmet.ProtustrankaFormatedWithAdressOIB>
    <izvorni_sadrzaj> Stečajna masa iza AURATUS d.o.o. za usluge, trgovinu i graditeljstvo u stečaju, OIB 96380775137, Braće Radića 20, 42000 Varaždin</izvorni_sadrzaj>
    <derivirana_varijabla naziv="DomainObject.Predmet.ProtustrankaFormatedWithAdressOIB_1"> Stečajna masa iza AURATUS d.o.o. za usluge, trgovinu i graditeljstvo u stečaju, OIB 96380775137, Braće Radića 20, 42000 Varaždin</derivirana_varijabla>
  </DomainObject.Predmet.ProtustrankaFormatedWithAdressOIB>
  <DomainObject.Predmet.ProtustrankaWithAdress>
    <izvorni_sadrzaj>Stečajna masa iza AURATUS d.o.o. za usluge, trgovinu i graditeljstvo u stečaju Braće Radića 20, 42000 Varaždin</izvorni_sadrzaj>
    <derivirana_varijabla naziv="DomainObject.Predmet.ProtustrankaWithAdress_1">Stečajna masa iza AURATUS d.o.o. za usluge, trgovinu i graditeljstvo u stečaju Braće Radića 20, 42000 Varaždin</derivirana_varijabla>
  </DomainObject.Predmet.ProtustrankaWithAdress>
  <DomainObject.Predmet.ProtustrankaWithAdressOIB>
    <izvorni_sadrzaj>Stečajna masa iza AURATUS d.o.o. za usluge, trgovinu i graditeljstvo u stečaju, OIB 96380775137, Braće Radića 20, 42000 Varaždin</izvorni_sadrzaj>
    <derivirana_varijabla naziv="DomainObject.Predmet.ProtustrankaWithAdressOIB_1">Stečajna masa iza AURATUS d.o.o. za usluge, trgovinu i graditeljstvo u stečaju, OIB 96380775137, Braće Radića 20, 42000 Varaždin</derivirana_varijabla>
  </DomainObject.Predmet.ProtustrankaWithAdressOIB>
  <DomainObject.Predmet.ProtustrankaNazivFormated>
    <izvorni_sadrzaj>Stečajna masa iza AURATUS d.o.o. za usluge, trgovinu i graditeljstvo u stečaju</izvorni_sadrzaj>
    <derivirana_varijabla naziv="DomainObject.Predmet.ProtustrankaNazivFormated_1">Stečajna masa iza AURATUS d.o.o. za usluge, trgovinu i graditeljstvo u stečaju</derivirana_varijabla>
  </DomainObject.Predmet.ProtustrankaNazivFormated>
  <DomainObject.Predmet.ProtustrankaNazivFormatedOIB>
    <izvorni_sadrzaj>Stečajna masa iza AURATUS d.o.o. za usluge, trgovinu i graditeljstvo u stečaju, OIB 96380775137</izvorni_sadrzaj>
    <derivirana_varijabla naziv="DomainObject.Predmet.ProtustrankaNazivFormatedOIB_1">Stečajna masa iza AURATUS d.o.o. za usluge, trgovinu i graditeljstvo u stečaju, OIB 96380775137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AURATUS d.o.o. za usluge, trgovinu i graditeljstvo u stečaju</item>
    </izvorni_sadrzaj>
    <derivirana_varijabla naziv="DomainObject.Predmet.ProtuStrankaListFormated_1">
      <item>Stečajna masa iza AURATUS d.o.o. za usluge, trgovinu i graditeljstvo u stečaju</item>
    </derivirana_varijabla>
  </DomainObject.Predmet.ProtuStrankaListFormated>
  <DomainObject.Predmet.ProtuStrankaListFormatedOIB>
    <izvorni_sadrzaj>
      <item>Stečajna masa iza AURATUS d.o.o. za usluge, trgovinu i graditeljstvo u stečaju, OIB 96380775137</item>
    </izvorni_sadrzaj>
    <derivirana_varijabla naziv="DomainObject.Predmet.ProtuStrankaListFormatedOIB_1">
      <item>Stečajna masa iza AURATUS d.o.o. za usluge, trgovinu i graditeljstvo u stečaju, OIB 96380775137</item>
    </derivirana_varijabla>
  </DomainObject.Predmet.ProtuStrankaListFormatedOIB>
  <DomainObject.Predmet.ProtuStrankaListFormatedWithAdress>
    <izvorni_sadrzaj>
      <item>Stečajna masa iza AURATUS d.o.o. za usluge, trgovinu i graditeljstvo u stečaju, Braće Radića 20, 42000 Varaždin</item>
    </izvorni_sadrzaj>
    <derivirana_varijabla naziv="DomainObject.Predmet.ProtuStrankaListFormatedWithAdress_1">
      <item>Stečajna masa iza AURATUS d.o.o. za usluge, trgovinu i graditeljstvo u stečaju, Braće Radića 20, 42000 Varaždin</item>
    </derivirana_varijabla>
  </DomainObject.Predmet.ProtuStrankaListFormatedWithAdress>
  <DomainObject.Predmet.ProtuStrankaListFormatedWithAdressOIB>
    <izvorni_sadrzaj>
      <item>Stečajna masa iza AURATUS d.o.o. za usluge, trgovinu i graditeljstvo u stečaju, OIB 96380775137, Braće Radića 20, 42000 Varaždin</item>
    </izvorni_sadrzaj>
    <derivirana_varijabla naziv="DomainObject.Predmet.ProtuStrankaListFormatedWithAdressOIB_1">
      <item>Stečajna masa iza AURATUS d.o.o. za usluge, trgovinu i graditeljstvo u stečaju, OIB 96380775137, Braće Radića 20, 42000 Varaždin</item>
    </derivirana_varijabla>
  </DomainObject.Predmet.ProtuStrankaListFormatedWithAdressOIB>
  <DomainObject.Predmet.ProtuStrankaListNazivFormated>
    <izvorni_sadrzaj>
      <item>Stečajna masa iza AURATUS d.o.o. za usluge, trgovinu i graditeljstvo u stečaju</item>
    </izvorni_sadrzaj>
    <derivirana_varijabla naziv="DomainObject.Predmet.ProtuStrankaListNazivFormated_1">
      <item>Stečajna masa iza AURATUS d.o.o. za usluge, trgovinu i graditeljstvo u stečaju</item>
    </derivirana_varijabla>
  </DomainObject.Predmet.ProtuStrankaListNazivFormated>
  <DomainObject.Predmet.ProtuStrankaListNazivFormatedOIB>
    <izvorni_sadrzaj>
      <item>Stečajna masa iza AURATUS d.o.o. za usluge, trgovinu i graditeljstvo u stečaju, OIB 96380775137</item>
    </izvorni_sadrzaj>
    <derivirana_varijabla naziv="DomainObject.Predmet.ProtuStrankaListNazivFormatedOIB_1">
      <item>Stečajna masa iza AURATUS d.o.o. za usluge, trgovinu i graditeljstvo u stečaju, OIB 96380775137</item>
    </derivirana_varijabla>
  </DomainObject.Predmet.ProtuStrankaListNazivFormatedOIB>
  <DomainObject.Predmet.OstaliListFormated>
    <izvorni_sadrzaj>
      <item>Miroslav Marčelja</item>
      <item>Jasminka Dugandžija</item>
      <item>Nataša Marčelja</item>
    </izvorni_sadrzaj>
    <derivirana_varijabla naziv="DomainObject.Predmet.OstaliListFormated_1">
      <item>Miroslav Marčelja</item>
      <item>Jasminka Dugandžija</item>
      <item>Nataša Marčelja</item>
    </derivirana_varijabla>
  </DomainObject.Predmet.OstaliListFormated>
  <DomainObject.Predmet.OstaliListFormatedOIB>
    <izvorni_sadrzaj>
      <item>Miroslav Marčelja, OIB 71235998122</item>
      <item>Jasminka Dugandžija</item>
      <item>Nataša Marčelja, OIB 09303450301</item>
    </izvorni_sadrzaj>
    <derivirana_varijabla naziv="DomainObject.Predmet.OstaliListFormatedOIB_1">
      <item>Miroslav Marčelja, OIB 71235998122</item>
      <item>Jasminka Dugandžija</item>
      <item>Nataša Marčelja, OIB 09303450301</item>
    </derivirana_varijabla>
  </DomainObject.Predmet.OstaliListFormatedOIB>
  <DomainObject.Predmet.OstaliListFormatedWithAdress>
    <izvorni_sadrzaj>
      <item>Miroslav Marčelja, Drage Gervaisa 14, 10000 Zagreb</item>
      <item>Jasminka Dugandžija, Vranovina 30, 10000 Zagreb</item>
      <item>Nataša Marčelja, Ulica Drage Gervaisa 14, 10000 Zagreb</item>
    </izvorni_sadrzaj>
    <derivirana_varijabla naziv="DomainObject.Predmet.OstaliListFormatedWithAdress_1">
      <item>Miroslav Marčelja, Drage Gervaisa 14, 10000 Zagreb</item>
      <item>Jasminka Dugandžija, Vranovina 30, 10000 Zagreb</item>
      <item>Nataša Marčelja, Ulica Drage Gervaisa 14, 10000 Zagreb</item>
    </derivirana_varijabla>
  </DomainObject.Predmet.OstaliListFormatedWithAdress>
  <DomainObject.Predmet.OstaliListFormatedWithAdressOIB>
    <izvorni_sadrzaj>
      <item>Miroslav Marčelja, OIB 71235998122, Drage Gervaisa 14, 10000 Zagreb</item>
      <item>Jasminka Dugandžija, Vranovina 30, 10000 Zagreb</item>
      <item>Nataša Marčelja, OIB 09303450301, Ulica Drage Gervaisa 14, 10000 Zagreb</item>
    </izvorni_sadrzaj>
    <derivirana_varijabla naziv="DomainObject.Predmet.OstaliListFormatedWithAdressOIB_1">
      <item>Miroslav Marčelja, OIB 71235998122, Drage Gervaisa 14, 10000 Zagreb</item>
      <item>Jasminka Dugandžija, Vranovina 30, 10000 Zagreb</item>
      <item>Nataša Marčelja, OIB 09303450301, Ulica Drage Gervaisa 14, 10000 Zagreb</item>
    </derivirana_varijabla>
  </DomainObject.Predmet.OstaliListFormatedWithAdressOIB>
  <DomainObject.Predmet.OstaliListNazivFormated>
    <izvorni_sadrzaj>
      <item>Miroslav Marčelja</item>
      <item>Jasminka Dugandžija</item>
      <item>Nataša Marčelja</item>
    </izvorni_sadrzaj>
    <derivirana_varijabla naziv="DomainObject.Predmet.OstaliListNazivFormated_1">
      <item>Miroslav Marčelja</item>
      <item>Jasminka Dugandžija</item>
      <item>Nataša Marčelja</item>
    </derivirana_varijabla>
  </DomainObject.Predmet.OstaliListNazivFormated>
  <DomainObject.Predmet.OstaliListNazivFormatedOIB>
    <izvorni_sadrzaj>
      <item>Miroslav Marčelja, OIB 71235998122</item>
      <item>Jasminka Dugandžija</item>
      <item>Nataša Marčelja, OIB 09303450301</item>
    </izvorni_sadrzaj>
    <derivirana_varijabla naziv="DomainObject.Predmet.OstaliListNazivFormatedOIB_1">
      <item>Miroslav Marčelja, OIB 71235998122</item>
      <item>Jasminka Dugandžija</item>
      <item>Nataša Marčelja, OIB 09303450301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AURATUS d.o.o. za usluge, trgovinu i graditeljstvo u stečaju</izvorni_sadrzaj>
    <derivirana_varijabla naziv="DomainObject.Predmet.ProtustrankaIDrugi_1">Stečajna masa iza AURATUS d.o.o. za usluge, trgovinu i graditeljstvo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AURATUS d.o.o. za usluge, trgovinu i graditeljstvo u stečaju, OIB 96380775137, Braće Radića 20, 42000 Varaždin</izvorni_sadrzaj>
    <derivirana_varijabla naziv="DomainObject.Predmet.ProtustrankaIDrugiAdressOIB_1">Stečajna masa iza AURATUS d.o.o. za usluge, trgovinu i graditeljstvo u stečaju, OIB 96380775137, Braće Radića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AURATUS d.o.o. za usluge, trgovinu i graditeljstvo u stečaju</item>
      <item>FINA Regionalni centar Zagreb</item>
      <item>Miroslav Marčelja</item>
      <item>Jasminka Dugandžija</item>
      <item>Nataša Marčelja</item>
    </izvorni_sadrzaj>
    <derivirana_varijabla naziv="DomainObject.Predmet.SudioniciListNaziv_1">
      <item>Stečajna masa iza AURATUS d.o.o. za usluge, trgovinu i graditeljstvo u stečaju</item>
      <item>FINA Regionalni centar Zagreb</item>
      <item>Miroslav Marčelja</item>
      <item>Jasminka Dugandžija</item>
      <item>Nataša Marčelja</item>
    </derivirana_varijabla>
  </DomainObject.Predmet.SudioniciListNaziv>
  <DomainObject.Predmet.SudioniciListAdressOIB>
    <izvorni_sadrzaj>
      <item>Stečajna masa iza AURATUS d.o.o. za usluge, trgovinu i graditeljstvo u stečaju, OIB 96380775137, Braće Radića 20,42000 Varaždin</item>
      <item>FINA Regionalni centar Zagreb, OIB 85821130368, Trg svibanjskih žrtava 1995. 1,10000 Zagreb</item>
      <item>Miroslav Marčelja, OIB 71235998122, Drage Gervaisa 14,10000 Zagreb</item>
      <item>Jasminka Dugandžija, Vranovina 30,10000 Zagreb</item>
      <item>Nataša Marčelja, OIB 09303450301, Ulica Drage Gervaisa 14,10000 Zagreb</item>
    </izvorni_sadrzaj>
    <derivirana_varijabla naziv="DomainObject.Predmet.SudioniciListAdressOIB_1">
      <item>Stečajna masa iza AURATUS d.o.o. za usluge, trgovinu i graditeljstvo u stečaju, OIB 96380775137, Braće Radića 20,42000 Varaždin</item>
      <item>FINA Regionalni centar Zagreb, OIB 85821130368, Trg svibanjskih žrtava 1995. 1,10000 Zagreb</item>
      <item>Miroslav Marčelja, OIB 71235998122, Drage Gervaisa 14,10000 Zagreb</item>
      <item>Jasminka Dugandžija, Vranovina 30,10000 Zagreb</item>
      <item>Nataša Marčelja, OIB 09303450301, Ulica Drage Gervaisa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96380775137</item>
      <item>, OIB 85821130368</item>
      <item>, OIB 71235998122</item>
      <item>, OIB null</item>
      <item>, OIB 09303450301</item>
    </izvorni_sadrzaj>
    <derivirana_varijabla naziv="DomainObject.Predmet.SudioniciListNazivOIB_1">
      <item>, OIB 96380775137</item>
      <item>, OIB 85821130368</item>
      <item>, OIB 71235998122</item>
      <item>, OIB null</item>
      <item>, OIB 09303450301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24. svibnja 2018.</izvorni_sadrzaj>
    <derivirana_varijabla naziv="DomainObject.PredzadnjaOdlukaIzPredmeta.DatumDonosenjaOdluke_1">24. svibnja 2018.</derivirana_varijabla>
  </DomainObject.PredzadnjaOdlukaIzPredmeta.DatumDonosenjaOdluke>
  <DomainObject.PredzadnjaOdlukaIzPredmeta.Oznaka>
    <izvorni_sadrzaj>St-595/2018-21</izvorni_sadrzaj>
    <derivirana_varijabla naziv="DomainObject.PredzadnjaOdlukaIzPredmeta.Oznaka_1">St-595/2018-21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223</properties:Words>
  <properties:Characters>1297</properties:Characters>
  <properties:Lines>44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2019-03-12T12:12:00Z</dcterms:created>
  <dc:creator>x</dc:creator>
  <cp:lastModifiedBy>Renata Klokočki</cp:lastModifiedBy>
  <cp:lastPrinted>2019-03-12T12:21:00Z</cp:lastPrinted>
  <dcterms:modified xmlns:xsi="http://www.w3.org/2001/XMLSchema-instance" xsi:type="dcterms:W3CDTF">2019-03-12T12:21:00Z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(Sazivanje skupštine vjerovnika-izvještajno ročište -AURATUS.docx)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