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0b10" w14:paraId="ca80b10" w:rsidRDefault="00A3022B" w:rsidP="00A3022B" w:rsidR="00A3022B" w:rsidRPr="00A3022B">
      <w:pPr>
        <w:spacing w:after="0"/>
        <w15:collapsed w:val="false"/>
        <w:rPr>
          <w:rFonts w:cs="Times New Roman" w:eastAsia="Calibri"/>
        </w:rPr>
      </w:pPr>
      <w:bookmarkStart w:name="_GoBack" w:id="0"/>
      <w:bookmarkEnd w:id="0"/>
      <w:r w:rsidRPr="00A3022B">
        <w:rPr>
          <w:rFonts w:cs="Times New Roman" w:eastAsia="Calibri"/>
        </w:rPr>
        <w:t xml:space="preserve">REPUBLIKA HRVATSKA </w:t>
      </w:r>
    </w:p>
    <w:p w:rsidRDefault="00A3022B" w:rsidP="00A3022B" w:rsidR="00A3022B" w:rsidRPr="00A3022B">
      <w:pPr>
        <w:spacing w:after="0"/>
        <w:rPr>
          <w:rFonts w:cs="Times New Roman" w:eastAsia="Calibri"/>
        </w:rPr>
      </w:pPr>
      <w:r w:rsidRPr="00A3022B">
        <w:rPr>
          <w:rFonts w:cs="Times New Roman" w:eastAsia="Calibri"/>
        </w:rPr>
        <w:t>OPĆINSKI SUD U VARAŽDINU</w:t>
      </w:r>
    </w:p>
    <w:p w:rsidRDefault="00A3022B" w:rsidP="00A3022B" w:rsidR="00A3022B" w:rsidRPr="00A3022B">
      <w:pPr>
        <w:spacing w:after="0"/>
        <w:rPr>
          <w:rFonts w:cs="Times New Roman" w:eastAsia="Calibri"/>
        </w:rPr>
      </w:pPr>
      <w:r w:rsidRPr="00A3022B">
        <w:rPr>
          <w:rFonts w:cs="Times New Roman" w:eastAsia="Calibri"/>
        </w:rPr>
        <w:t xml:space="preserve">Braće Radića 2 </w:t>
      </w:r>
    </w:p>
    <w:p w:rsidRDefault="00A3022B" w:rsidP="00A3022B" w:rsidR="00A3022B" w:rsidRPr="00A3022B">
      <w:pPr>
        <w:spacing w:lineRule="auto" w:line="276" w:after="200"/>
        <w:rPr>
          <w:rFonts w:cs="Times New Roman" w:eastAsia="Calibri"/>
        </w:rPr>
      </w:pP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</w:r>
      <w:r w:rsidRPr="00A3022B">
        <w:rPr>
          <w:rFonts w:cs="Times New Roman" w:eastAsia="Calibri"/>
        </w:rPr>
        <w:tab/>
        <w:t>Posl. broj: 7 Sp-10/16-15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Z  A  P  I  S  N  I  K</w:t>
      </w: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>od  28. ožujka 2017.</w:t>
      </w: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>o održanom pripremnom ročištu kod Općinskog suda u Varaždinu</w:t>
      </w: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  <w:r w:rsidRPr="00A3022B">
        <w:rPr>
          <w:rFonts w:cs="Times New Roman" w:eastAsia="Times New Roman"/>
          <w:b/>
          <w:u w:val="single"/>
          <w:lang w:eastAsia="hr-HR"/>
        </w:rPr>
        <w:t>PRISUTNI OD SUDA</w:t>
      </w:r>
      <w:r w:rsidRPr="00A3022B">
        <w:rPr>
          <w:rFonts w:cs="Times New Roman" w:eastAsia="Times New Roman"/>
          <w:b/>
          <w:lang w:eastAsia="hr-HR"/>
        </w:rPr>
        <w:t>:</w:t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u w:val="single"/>
          <w:lang w:eastAsia="hr-HR"/>
        </w:rPr>
        <w:t>IZVANPARNIČNI POSTUPAK:</w:t>
      </w: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  <w:r w:rsidRPr="00A3022B">
        <w:rPr>
          <w:rFonts w:cs="Times New Roman" w:eastAsia="Times New Roman"/>
          <w:lang w:eastAsia="hr-HR"/>
        </w:rPr>
        <w:t>Ana-Marija Murić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(sutkinja)                                                       PREDLAGATELJ: MARIO SEKAČIĆ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  <w:r w:rsidRPr="00A3022B">
        <w:rPr>
          <w:rFonts w:cs="Times New Roman" w:eastAsia="Times New Roman"/>
          <w:lang w:eastAsia="hr-HR"/>
        </w:rPr>
        <w:tab/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>ZAPISNIČAR:</w:t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 xml:space="preserve">Biserka Bajer                                                         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 xml:space="preserve">  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</w:r>
      <w:r w:rsidRPr="00A3022B">
        <w:rPr>
          <w:rFonts w:cs="Times New Roman" w:eastAsia="Times New Roman"/>
          <w:b/>
          <w:lang w:eastAsia="hr-HR"/>
        </w:rPr>
        <w:tab/>
        <w:t>Radi</w:t>
      </w:r>
      <w:r w:rsidRPr="00A3022B">
        <w:rPr>
          <w:rFonts w:cs="Times New Roman" w:eastAsia="Times New Roman"/>
          <w:lang w:eastAsia="hr-HR"/>
        </w:rPr>
        <w:t>: stečaja potrošača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Sudac otvara  pripremno ročište u  0</w:t>
      </w:r>
      <w:r w:rsidR="00265808">
        <w:rPr>
          <w:rFonts w:cs="Times New Roman" w:eastAsia="Times New Roman"/>
          <w:lang w:eastAsia="hr-HR"/>
        </w:rPr>
        <w:t>8,30</w:t>
      </w:r>
      <w:r w:rsidRPr="00A3022B">
        <w:rPr>
          <w:rFonts w:cs="Times New Roman" w:eastAsia="Times New Roman"/>
          <w:lang w:eastAsia="hr-HR"/>
        </w:rPr>
        <w:t xml:space="preserve"> sati i objavljuje predmet raspravljanja.</w:t>
      </w: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  <w:r w:rsidRPr="00A3022B">
        <w:rPr>
          <w:rFonts w:cs="Times New Roman" w:eastAsia="Times New Roman"/>
          <w:b/>
          <w:lang w:eastAsia="hr-HR"/>
        </w:rPr>
        <w:t>Rasprava je javna.</w:t>
      </w:r>
    </w:p>
    <w:p w:rsidRDefault="00A3022B" w:rsidP="00A3022B" w:rsidR="00A3022B" w:rsidRPr="00A3022B">
      <w:pPr>
        <w:spacing w:after="0"/>
        <w:rPr>
          <w:rFonts w:cs="Times New Roman" w:eastAsia="Times New Roman"/>
          <w:b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 xml:space="preserve">Utvrđuje se da su pristupili: 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ZA PREDLAGATELJA: osobno</w:t>
      </w:r>
    </w:p>
    <w:p w:rsidRDefault="00A3022B" w:rsidP="00A3022B" w:rsidR="00A3022B" w:rsidRPr="00A3022B">
      <w:pPr>
        <w:spacing w:after="0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>Konstatira se da je pristupio Mario Sekačić kao potrošač i zastupnica vjerovnika Republike Hrvatske Nirvana Mišković, savjetnica ODO-a u Varaždinu, dok nije pristupio nitko za ostale vjerovnike.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 xml:space="preserve">Vjerovnici Hrvatski telekom, Zagrebačka banka i Republika Hrvatska osporili su plan potrošača, s time da je iz podneska Zagrebačke banke vidljivo da potraživanja tog vjerovnika nisu identična potraživanjima navedenim u planu, te sukladno tome potrebno je u tom dijelu dopuniti plan. Isto tako Republika Hrvatska u podnesku navodi kako je dugovanje potrošača prema Centru za socijalnu skrb u iznosu od 5.948,39 kn otpisano potrošaču rješenjem od 25. srpnja 2016. godine, sukladno čemu potrošač prema RH ima samo dugovanje s osnova troškova kaznenog i ovršnog postupka, pa tako s osnova kaznenog postupka iznos od 500,00 kn, te s osnova ovršnog postupka br. Ovr-2622/13 također u iznosu od 500,00 kn, a sve sa zakonskom zateznom kamatom. 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 xml:space="preserve">Potrošač je suglasan sa izmjenom i dopunom plana sukladno prijedlozima vjerovnika. 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 xml:space="preserve">Slijedom navedenog mijenja se plan ispunjenja obveza od 24.03.2016. godine u točki 1.1. na način da ista glasi: </w:t>
      </w:r>
    </w:p>
    <w:p w:rsidRDefault="00A3022B" w:rsidP="00A3022B" w:rsidR="00A3022B" w:rsidRPr="00A3022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Dugovanja prema Zagrebačkoj banci iznose:</w:t>
      </w:r>
    </w:p>
    <w:p w:rsidRDefault="00A3022B" w:rsidP="00A3022B" w:rsidR="00A3022B" w:rsidRPr="00A3022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lastRenderedPageBreak/>
        <w:t xml:space="preserve"> po tekućem računu br. 3200544955-u iznosu od 60.924,48 kn, </w:t>
      </w:r>
    </w:p>
    <w:p w:rsidRDefault="00A3022B" w:rsidP="00A3022B" w:rsidR="00A3022B" w:rsidRPr="00A3022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po kreditnoj partiji br. 7103472776 u iznosu od 117.574,26 kn,</w:t>
      </w:r>
    </w:p>
    <w:p w:rsidRDefault="00A3022B" w:rsidP="00A3022B" w:rsidR="00A3022B" w:rsidRPr="00A3022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 xml:space="preserve">po kreditnoj partiji br. 7210210077 u iznosu od 42.921,67 kn, </w:t>
      </w:r>
    </w:p>
    <w:p w:rsidRDefault="00A3022B" w:rsidP="00A3022B" w:rsidR="00A3022B" w:rsidRPr="00A3022B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a sve uvećano za zakonsku zateznu kamatu i eventualne troškove do dana naplate.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 xml:space="preserve">Stečajni dužnik Mario Sekačić ističe kako nije kod nje došlo do nikakvih promjena koje se tiču imovine, isto tako niti u dijelu koji se tiče predmetnih dugova. 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>Obzirom na predmetno, kao i pribavljenu dokumentaciju, te činjenicu da je plan ispunjanja obveza osporila većina vjerovnika, kao i obzirom na izmjenu plana, sud donosi,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rješenje</w:t>
      </w: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 xml:space="preserve">I/ Daje se rok od 15 dana vjerovnica, a nakon prijema izmijenjenog plana da u sudski spis dostave svoja očitovanja, odnosno suglasnost na izmijenjeni plan. 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>II/ Današnje pripremno ročište se odgađa, a slijedeće se zakazuje za dan,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>03. svibnja 2017. godine u 08,30 sati</w:t>
      </w:r>
    </w:p>
    <w:p w:rsidRDefault="00A3022B" w:rsidP="00A3022B" w:rsidR="00A3022B" w:rsidRPr="00A302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>što prisutni stečajni dužnik Mario Sekačić i zastupnica RH primaju na znanje proglasom ovog rješenja.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  <w:r w:rsidRPr="00A3022B">
        <w:rPr>
          <w:rFonts w:cs="Times New Roman" w:eastAsia="Times New Roman"/>
          <w:lang w:eastAsia="hr-HR"/>
        </w:rPr>
        <w:tab/>
        <w:t xml:space="preserve">Rješenje o zakazivanju ročišta dostavit će se strankama koje nisu nazočile putem e-Oglasne ploče suda. </w:t>
      </w:r>
    </w:p>
    <w:p w:rsidRDefault="00A3022B" w:rsidP="00A3022B" w:rsidR="00A3022B" w:rsidRPr="00A30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022B" w:rsidP="00A3022B" w:rsidR="00A3022B" w:rsidRPr="00A3022B">
      <w:pPr>
        <w:spacing w:lineRule="auto" w:line="276" w:after="200"/>
        <w:jc w:val="center"/>
        <w:rPr>
          <w:rFonts w:cs="Times New Roman" w:eastAsia="Calibri"/>
        </w:rPr>
      </w:pPr>
      <w:r w:rsidRPr="00A3022B">
        <w:rPr>
          <w:rFonts w:cs="Times New Roman" w:eastAsia="Calibri"/>
        </w:rPr>
        <w:t>Dovršeno u 08,55 sati</w:t>
      </w:r>
    </w:p>
    <w:p w:rsidRDefault="00A3022B" w:rsidP="00A3022B" w:rsidR="00A3022B" w:rsidRPr="00A3022B">
      <w:pPr>
        <w:spacing w:lineRule="auto" w:line="276" w:after="200"/>
        <w:jc w:val="center"/>
        <w:rPr>
          <w:rFonts w:cs="Times New Roman" w:eastAsia="Calibri"/>
        </w:rPr>
      </w:pPr>
    </w:p>
    <w:p w:rsidRDefault="00A3022B" w:rsidP="00A3022B" w:rsidR="00A3022B" w:rsidRPr="00A3022B">
      <w:pPr>
        <w:spacing w:lineRule="auto" w:line="276" w:after="200"/>
        <w:jc w:val="center"/>
        <w:rPr>
          <w:rFonts w:cs="Times New Roman" w:eastAsia="Calibri"/>
        </w:rPr>
      </w:pPr>
    </w:p>
    <w:p w:rsidRDefault="00A3022B" w:rsidP="00A3022B" w:rsidR="00A3022B" w:rsidRPr="00A3022B">
      <w:pPr>
        <w:spacing w:lineRule="auto" w:line="276" w:after="200"/>
        <w:jc w:val="center"/>
        <w:rPr>
          <w:rFonts w:cs="Times New Roman" w:eastAsia="Calibri"/>
        </w:rPr>
      </w:pPr>
    </w:p>
    <w:p w:rsidRDefault="00A3022B" w:rsidP="00A3022B" w:rsidR="00A3022B" w:rsidRPr="00A3022B">
      <w:pPr>
        <w:spacing w:lineRule="auto" w:line="276" w:after="200"/>
        <w:jc w:val="center"/>
        <w:rPr>
          <w:rFonts w:cs="Times New Roman" w:eastAsia="Calibri"/>
        </w:rPr>
      </w:pPr>
    </w:p>
    <w:p w:rsidRDefault="00AE649C" w:rsidP="00E67D40" w:rsidR="00AE649C" w:rsidRPr="00B76F3C">
      <w:pPr>
        <w:pStyle w:val="FiksniRH"/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1E220B"/>
    <w:multiLevelType w:val="hybridMultilevel"/>
    <w:tmpl w:val="4BF2EB2C"/>
    <w:lvl w:tplc="1B168DEE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808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22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2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84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113/1</izvorni_sadrzaj>
    <derivirana_varijabla naziv="DomainObject.Prostorija.Naziv_1">sudnica 113/1</derivirana_varijabla>
  </DomainObject.Prostorija.Naziv>
  <DomainObject.Prostorija.Oznaka>
    <izvorni_sadrzaj>113/1</izvorni_sadrzaj>
    <derivirana_varijabla naziv="DomainObject.Prostorija.Oznaka_1">113/1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2017.</izvorni_sadrzaj>
    <derivirana_varijabla naziv="DomainObject.StvarniPocetakDatum_1">28. ožujka 2017.</derivirana_varijabla>
  </DomainObject.StvarniPocetakDatum>
  <DomainObject.StvarniZavrsetakDatum>
    <izvorni_sadrzaj>28. ožujka 2017.</izvorni_sadrzaj>
    <derivirana_varijabla naziv="DomainObject.StvarniZavrsetakDatum_1">28. ožujka 2017.</derivirana_varijabla>
  </DomainObject.StvarniZavrsetakDatum>
  <DomainObject.PlaniraniZavrsetakDatum>
    <izvorni_sadrzaj>28. ožujka 2017.</izvorni_sadrzaj>
    <derivirana_varijabla naziv="DomainObject.PlaniraniZavrsetakDatum_1">28. ožujka 2017.</derivirana_varijabla>
  </DomainObject.PlaniraniZavrsetakDatum>
  <DomainObject.PlaniraniPocetakDatum>
    <izvorni_sadrzaj>28. ožujka 2017.</izvorni_sadrzaj>
    <derivirana_varijabla naziv="DomainObject.PlaniraniPocetakDatum_1">28.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ožujka 2017.</izvorni_sadrzaj>
    <derivirana_varijabla naziv="DomainObject.Zapisnik.DatumKreiranja_1">28.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Sp-10/2016-14</izvorni_sadrzaj>
    <derivirana_varijabla naziv="DomainObject.Zapisnik.Oznaka_1">Sp-10/2016-14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OD 01.12.2016 U REF.</izvorni_sadrzaj>
    <derivirana_varijabla naziv="DomainObject.Predmet.PrimjedbaSuca_1">DOPIS OD 01.12.2016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Sekačić</izvorni_sadrzaj>
    <derivirana_varijabla naziv="DomainObject.Predmet.StrankaFormated_1">  Mario Sekačić</derivirana_varijabla>
  </DomainObject.Predmet.StrankaFormated>
  <DomainObject.Predmet.StrankaFormatedOIB>
    <izvorni_sadrzaj>  Mario Sekačić, OIB 54810962562</izvorni_sadrzaj>
    <derivirana_varijabla naziv="DomainObject.Predmet.StrankaFormatedOIB_1">  Mario Sekačić, OIB 54810962562</derivirana_varijabla>
  </DomainObject.Predmet.StrankaFormatedOIB>
  <DomainObject.Predmet.StrankaFormatedWithAdress>
    <izvorni_sadrzaj> Mario Sekačić, Ulica Mirka Kolarića St. 26, 42000 Varaždin</izvorni_sadrzaj>
    <derivirana_varijabla naziv="DomainObject.Predmet.StrankaFormatedWithAdress_1"> Mario Sekačić, Ulica Mirka Kolarića St. 26, 42000 Varaždin</derivirana_varijabla>
  </DomainObject.Predmet.StrankaFormatedWithAdress>
  <DomainObject.Predmet.StrankaFormatedWithAdressOIB>
    <izvorni_sadrzaj> Mario Sekačić, OIB 54810962562, Ulica Mirka Kolarića St. 26, 42000 Varaždin</izvorni_sadrzaj>
    <derivirana_varijabla naziv="DomainObject.Predmet.StrankaFormatedWithAdressOIB_1"> Mario Sekačić, OIB 54810962562, Ulica Mirka Kolarića St. 26, 42000 Varaždin</derivirana_varijabla>
  </DomainObject.Predmet.StrankaFormatedWithAdressOIB>
  <DomainObject.Predmet.StrankaWithAdress>
    <izvorni_sadrzaj>Mario Sekačić Ulica Mirka Kolarića St. 26,42000 Varaždin</izvorni_sadrzaj>
    <derivirana_varijabla naziv="DomainObject.Predmet.StrankaWithAdress_1">Mario Sekačić Ulica Mirka Kolarića St. 26,42000 Varaždin</derivirana_varijabla>
  </DomainObject.Predmet.StrankaWithAdress>
  <DomainObject.Predmet.StrankaWithAdressOIB>
    <izvorni_sadrzaj>Mario Sekačić, OIB 54810962562, Ulica Mirka Kolarića St. 26,42000 Varaždin</izvorni_sadrzaj>
    <derivirana_varijabla naziv="DomainObject.Predmet.StrankaWithAdressOIB_1">Mario Sekačić, OIB 54810962562, Ulica Mirka Kolarića St. 26,42000 Varaždin</derivirana_varijabla>
  </DomainObject.Predmet.StrankaWithAdressOIB>
  <DomainObject.Predmet.StrankaNazivFormated>
    <izvorni_sadrzaj>Mario Sekačić</izvorni_sadrzaj>
    <derivirana_varijabla naziv="DomainObject.Predmet.StrankaNazivFormated_1">Mario Sekačić</derivirana_varijabla>
  </DomainObject.Predmet.StrankaNazivFormated>
  <DomainObject.Predmet.StrankaNazivFormatedOIB>
    <izvorni_sadrzaj>Mario Sekačić, OIB 54810962562</izvorni_sadrzaj>
    <derivirana_varijabla naziv="DomainObject.Predmet.StrankaNazivFormatedOIB_1">Mario Sekačić, OIB 54810962562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Mario Sekačić</item>
    </izvorni_sadrzaj>
    <derivirana_varijabla naziv="DomainObject.Predmet.StrankaListFormated_1">
      <item>Mario Sekačić</item>
    </derivirana_varijabla>
  </DomainObject.Predmet.StrankaListFormated>
  <DomainObject.Predmet.StrankaListFormatedOIB>
    <izvorni_sadrzaj>
      <item>Mario Sekačić, OIB 54810962562</item>
    </izvorni_sadrzaj>
    <derivirana_varijabla naziv="DomainObject.Predmet.StrankaListFormatedOIB_1">
      <item>Mario Sekačić, OIB 54810962562</item>
    </derivirana_varijabla>
  </DomainObject.Predmet.StrankaListFormatedOIB>
  <DomainObject.Predmet.StrankaListFormatedWithAdress>
    <izvorni_sadrzaj>
      <item>Mario Sekačić, Ulica Mirka Kolarića St. 26, 42000 Varaždin</item>
    </izvorni_sadrzaj>
    <derivirana_varijabla naziv="DomainObject.Predmet.StrankaListFormatedWithAdress_1">
      <item>Mario Sekačić, Ulica Mirka Kolarića St. 26, 42000 Varaždin</item>
    </derivirana_varijabla>
  </DomainObject.Predmet.StrankaListFormatedWithAdress>
  <DomainObject.Predmet.StrankaListFormatedWithAdressOIB>
    <izvorni_sadrzaj>
      <item>Mario Sekačić, OIB 54810962562, Ulica Mirka Kolarića St. 26, 42000 Varaždin</item>
    </izvorni_sadrzaj>
    <derivirana_varijabla naziv="DomainObject.Predmet.StrankaListFormatedWithAdressOIB_1">
      <item>Mario Sekačić, OIB 54810962562, Ulica Mirka Kolarića St. 26, 42000 Varaždin</item>
    </derivirana_varijabla>
  </DomainObject.Predmet.StrankaListFormatedWithAdressOIB>
  <DomainObject.Predmet.StrankaListNazivFormated>
    <izvorni_sadrzaj>
      <item>Mario Sekačić</item>
    </izvorni_sadrzaj>
    <derivirana_varijabla naziv="DomainObject.Predmet.StrankaListNazivFormated_1">
      <item>Mario Sekačić</item>
    </derivirana_varijabla>
  </DomainObject.Predmet.StrankaListNazivFormated>
  <DomainObject.Predmet.StrankaListNazivFormatedOIB>
    <izvorni_sadrzaj>
      <item>Mario Sekačić, OIB 54810962562</item>
    </izvorni_sadrzaj>
    <derivirana_varijabla naziv="DomainObject.Predmet.StrankaListNazivFormatedOIB_1">
      <item>Mario Sekačić, OIB 54810962562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OstaliListFormated_1"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OstaliListFormated>
  <DomainObject.Predmet.OstaliList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izvorni_sadrzaj>
    <derivirana_varijabla naziv="DomainObject.Predmet.OstaliList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derivirana_varijabla>
  </DomainObject.Predmet.OstaliListFormatedOIB>
  <DomainObject.Predmet.OstaliListFormatedWithAdress>
    <izvorni_sadrzaj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</izvorni_sadrzaj>
    <derivirana_varijabla naziv="DomainObject.Predmet.OstaliListFormatedWithAdress_1"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</derivirana_varijabla>
  </DomainObject.Predmet.OstaliListFormatedWithAdress>
  <DomainObject.Predmet.OstaliListFormatedWithAdressOIB>
    <izvorni_sadrzaj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</izvorni_sadrzaj>
    <derivirana_varijabla naziv="DomainObject.Predmet.OstaliListFormatedWithAdressOIB_1"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</derivirana_varijabla>
  </DomainObject.Predmet.OstaliListFormatedWithAdressOIB>
  <DomainObject.Predmet.OstaliListNazivFormated>
    <izvorni_sadrzaj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OstaliListNazivFormated_1"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OstaliListNazivFormated>
  <DomainObject.Predmet.OstaliListNaziv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izvorni_sadrzaj>
    <derivirana_varijabla naziv="DomainObject.Predmet.OstaliListNaziv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Sp-10/2016-14</izvorni_sadrzaj>
    <derivirana_varijabla naziv="DomainObject.PoslovniBrojDokumenta_1">Sp-10/2016-14</derivirana_varijabla>
  </DomainObject.PoslovniBrojDokumenta>
  <DomainObject.Predmet.StrankaIDrugi>
    <izvorni_sadrzaj>Mario Sekačić</izvorni_sadrzaj>
    <derivirana_varijabla naziv="DomainObject.Predmet.StrankaIDrugi_1">Mario Sekačić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Sekačić, OIB 54810962562, Ulica Mirka Kolarića St. 26, 42000 Varaždin</izvorni_sadrzaj>
    <derivirana_varijabla naziv="DomainObject.Predmet.StrankaIDrugiAdressOIB_1">Mario Sekačić, OIB 54810962562, Ulica Mirka Kolarića St. 26,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SudioniciListNaziv_1"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SudioniciListNaziv>
  <DomainObject.Predmet.SudioniciListAdressOIB>
    <izvorni_sadrzaj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</izvorni_sadrzaj>
    <derivirana_varijabla naziv="DomainObject.Predmet.SudioniciListAdressOIB_1"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D321C-E15A-4AA9-ABC8-E4603F84E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2332</properties:Characters>
  <properties:Lines>80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2017-03-28T07:42:00Z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Sp-10/2016-14 / Zapisnik - Pripremno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