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8d9ff" w14:paraId="118d9ff" w:rsidRDefault="00C137AC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F617DE">
        <w:rPr>
          <w:rFonts w:cs="Times New Roman" w:eastAsia="Calibri"/>
        </w:rPr>
        <w:t>PRESEČKI PRIJEVOZ d.o.o.,  Pregrada, Jurice Prejca 3, OIB: 25947263778,</w:t>
      </w:r>
      <w:r w:rsidRPr="00905680">
        <w:rPr>
          <w:rFonts w:cs="Times New Roman" w:eastAsia="Times New Roman"/>
          <w:lang w:eastAsia="hr-HR"/>
        </w:rPr>
        <w:t xml:space="preserve"> </w:t>
      </w:r>
      <w:r w:rsidR="00F00B4B">
        <w:rPr>
          <w:rFonts w:cs="Times New Roman" w:eastAsia="Times New Roman"/>
          <w:lang w:eastAsia="hr-HR"/>
        </w:rPr>
        <w:t>12. srpnja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F617DE">
        <w:rPr>
          <w:rFonts w:cs="Times New Roman" w:eastAsia="Calibri"/>
        </w:rPr>
        <w:t>PRESEČKI PRIJEVOZ d.o.o.,  Pregrada, Jurice Prejca 3, OIB: 25947263778</w:t>
      </w:r>
      <w:r w:rsidR="0076151F" w:rsidRPr="0076151F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791AFA">
        <w:rPr>
          <w:rFonts w:cs="Times New Roman" w:eastAsia="Times New Roman"/>
          <w:lang w:eastAsia="hr-HR"/>
        </w:rPr>
        <w:t>10.000,00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F617DE">
        <w:rPr>
          <w:rFonts w:cs="Times New Roman" w:eastAsia="Times New Roman"/>
          <w:color w:val="000000"/>
          <w:lang w:eastAsia="hr-HR"/>
        </w:rPr>
        <w:t>4336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F617DE">
        <w:rPr>
          <w:rFonts w:cs="Times New Roman" w:eastAsia="Times New Roman"/>
          <w:lang w:eastAsia="hr-HR"/>
        </w:rPr>
        <w:t>444. st. 2.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 dale:SZ) podnijela prijedlog za otvaranje stečajnog postupka nad dužnikom </w:t>
      </w:r>
      <w:r w:rsidR="00F617DE">
        <w:rPr>
          <w:rFonts w:cs="Times New Roman" w:eastAsia="Calibri"/>
        </w:rPr>
        <w:t>PRESEČKI PRIJEVOZ d.o.o.,  Pregrada, Jurice Prejca 3, OIB: 25947263778</w:t>
      </w:r>
      <w:r w:rsidR="0076151F" w:rsidRPr="0076151F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F617DE">
        <w:rPr>
          <w:rFonts w:cs="Times New Roman" w:eastAsia="Times New Roman"/>
          <w:lang w:eastAsia="hr-HR"/>
        </w:rPr>
        <w:t>68.464,06</w:t>
      </w:r>
      <w:r w:rsidRPr="00905680">
        <w:rPr>
          <w:rFonts w:cs="Times New Roman" w:eastAsia="Times New Roman"/>
          <w:lang w:eastAsia="hr-HR"/>
        </w:rPr>
        <w:t xml:space="preserve"> kn, te da ima </w:t>
      </w:r>
      <w:r w:rsidR="00F617DE">
        <w:rPr>
          <w:rFonts w:cs="Times New Roman" w:eastAsia="Times New Roman"/>
          <w:lang w:eastAsia="hr-HR"/>
        </w:rPr>
        <w:t>troje zaposlenih</w:t>
      </w:r>
      <w:r w:rsidR="00B1774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F617DE">
        <w:rPr>
          <w:rFonts w:cs="Times New Roman" w:eastAsia="Times New Roman"/>
          <w:lang w:eastAsia="hr-HR"/>
        </w:rPr>
        <w:t>4336</w:t>
      </w:r>
      <w:r w:rsidR="005D0BDA">
        <w:rPr>
          <w:rFonts w:cs="Times New Roman" w:eastAsia="Times New Roman"/>
          <w:lang w:eastAsia="hr-HR"/>
        </w:rPr>
        <w:t xml:space="preserve">/16 </w:t>
      </w:r>
      <w:r w:rsidR="00706C58">
        <w:rPr>
          <w:rFonts w:cs="Times New Roman" w:eastAsia="Times New Roman"/>
          <w:lang w:eastAsia="hr-HR"/>
        </w:rPr>
        <w:t xml:space="preserve">od </w:t>
      </w:r>
      <w:r w:rsidR="00F617DE">
        <w:rPr>
          <w:rFonts w:cs="Times New Roman" w:eastAsia="Times New Roman"/>
          <w:lang w:eastAsia="hr-HR"/>
        </w:rPr>
        <w:t>2. svibnja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F617DE">
        <w:rPr>
          <w:rFonts w:cs="Times New Roman" w:eastAsia="Times New Roman"/>
          <w:lang w:eastAsia="hr-HR"/>
        </w:rPr>
        <w:t>11. svibnja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 w:rsidR="00B17740">
        <w:rPr>
          <w:rFonts w:cs="Times New Roman" w:eastAsia="Times New Roman"/>
          <w:lang w:eastAsia="hr-HR"/>
        </w:rPr>
        <w:t xml:space="preserve">na dan </w:t>
      </w:r>
      <w:r w:rsidR="00F617DE">
        <w:rPr>
          <w:rFonts w:cs="Times New Roman" w:eastAsia="Times New Roman"/>
          <w:lang w:eastAsia="hr-HR"/>
        </w:rPr>
        <w:t>1. rujna 2015.</w:t>
      </w:r>
      <w:r>
        <w:rPr>
          <w:rFonts w:cs="Times New Roman" w:eastAsia="Times New Roman"/>
          <w:lang w:eastAsia="hr-HR"/>
        </w:rPr>
        <w:t xml:space="preserve"> ima neizvršene osnove za plaćanje u neprekinutom razdoblju od </w:t>
      </w:r>
      <w:r w:rsidR="00F617DE">
        <w:rPr>
          <w:rFonts w:cs="Times New Roman" w:eastAsia="Times New Roman"/>
          <w:lang w:eastAsia="hr-HR"/>
        </w:rPr>
        <w:t>422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F617DE">
        <w:rPr>
          <w:rFonts w:cs="Times New Roman" w:eastAsia="Times New Roman"/>
          <w:lang w:eastAsia="hr-HR"/>
        </w:rPr>
        <w:t>68.464,06</w:t>
      </w:r>
      <w:r w:rsidR="00B17740">
        <w:rPr>
          <w:rFonts w:cs="Times New Roman" w:eastAsia="Times New Roman"/>
          <w:lang w:eastAsia="hr-HR"/>
        </w:rPr>
        <w:t xml:space="preserve"> kn</w:t>
      </w:r>
      <w:r>
        <w:rPr>
          <w:rFonts w:cs="Times New Roman" w:eastAsia="Times New Roman"/>
          <w:lang w:eastAsia="hr-HR"/>
        </w:rPr>
        <w:t xml:space="preserve">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F617DE">
        <w:rPr>
          <w:rFonts w:cs="Times New Roman" w:eastAsia="Times New Roman"/>
          <w:lang w:eastAsia="hr-HR"/>
        </w:rPr>
        <w:t>9</w:t>
      </w:r>
      <w:r>
        <w:rPr>
          <w:rFonts w:cs="Times New Roman" w:eastAsia="Times New Roman"/>
          <w:lang w:eastAsia="hr-HR"/>
        </w:rPr>
        <w:t xml:space="preserve"> spisa). </w:t>
      </w:r>
    </w:p>
    <w:p w:rsidRDefault="00483278" w:rsidP="00483278" w:rsidR="00483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00B4B" w:rsidP="00483278" w:rsidR="00F00B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Prema podacima iz elektroničkog sustava zemljišnih knjiga dužnika nije vlasnik nekretnine (list </w:t>
      </w:r>
      <w:r w:rsidR="00F617DE">
        <w:rPr>
          <w:rFonts w:cs="Times New Roman" w:eastAsia="Times New Roman"/>
          <w:lang w:eastAsia="hr-HR"/>
        </w:rPr>
        <w:t>15</w:t>
      </w:r>
      <w:r>
        <w:rPr>
          <w:rFonts w:cs="Times New Roman" w:eastAsia="Times New Roman"/>
          <w:lang w:eastAsia="hr-HR"/>
        </w:rPr>
        <w:t xml:space="preserve"> spisa).</w:t>
      </w:r>
    </w:p>
    <w:p w:rsidRDefault="00F00B4B" w:rsidP="00483278" w:rsidR="00F00B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00B4B" w:rsidP="00483278" w:rsidR="00F00B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Policijske postaje </w:t>
      </w:r>
      <w:r w:rsidR="00F617DE">
        <w:rPr>
          <w:rFonts w:cs="Times New Roman" w:eastAsia="Times New Roman"/>
          <w:lang w:eastAsia="hr-HR"/>
        </w:rPr>
        <w:t>Pregrada</w:t>
      </w:r>
      <w:r>
        <w:rPr>
          <w:rFonts w:cs="Times New Roman" w:eastAsia="Times New Roman"/>
          <w:lang w:eastAsia="hr-HR"/>
        </w:rPr>
        <w:t xml:space="preserve"> od </w:t>
      </w:r>
      <w:r w:rsidR="00F617DE">
        <w:rPr>
          <w:rFonts w:cs="Times New Roman" w:eastAsia="Times New Roman"/>
          <w:lang w:eastAsia="hr-HR"/>
        </w:rPr>
        <w:t>20</w:t>
      </w:r>
      <w:r>
        <w:rPr>
          <w:rFonts w:cs="Times New Roman" w:eastAsia="Times New Roman"/>
          <w:lang w:eastAsia="hr-HR"/>
        </w:rPr>
        <w:t xml:space="preserve">. lipnja 2017. proizlazi da dužnik nije evidentiran kao vlasnik vozila (list </w:t>
      </w:r>
      <w:r w:rsidR="00F617DE">
        <w:rPr>
          <w:rFonts w:cs="Times New Roman" w:eastAsia="Times New Roman"/>
          <w:lang w:eastAsia="hr-HR"/>
        </w:rPr>
        <w:t>18 do 19</w:t>
      </w:r>
      <w:r>
        <w:rPr>
          <w:rFonts w:cs="Times New Roman" w:eastAsia="Times New Roman"/>
          <w:lang w:eastAsia="hr-HR"/>
        </w:rPr>
        <w:t xml:space="preserve"> spisa).</w:t>
      </w:r>
    </w:p>
    <w:p w:rsidRDefault="00483278" w:rsidP="00905680" w:rsidR="00483278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</w:t>
      </w:r>
      <w:r w:rsidR="006D1880">
        <w:rPr>
          <w:rFonts w:cs="Times New Roman" w:eastAsia="Times New Roman"/>
          <w:lang w:eastAsia="hr-HR"/>
        </w:rPr>
        <w:t>raspolaže podacim</w:t>
      </w:r>
      <w:r>
        <w:rPr>
          <w:rFonts w:cs="Times New Roman" w:eastAsia="Times New Roman"/>
          <w:lang w:eastAsia="hr-HR"/>
        </w:rPr>
        <w:t xml:space="preserve">a o eventualnoj imovini dužnika koja bi bila dovoljna za namirenje troškova stečajnog postupka, 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F00B4B">
        <w:rPr>
          <w:rFonts w:cs="Times New Roman" w:eastAsia="Times New Roman"/>
          <w:lang w:eastAsia="hr-HR"/>
        </w:rPr>
        <w:t>12. srpnja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BD" w:rsidP="00537B78" w:rsidR="008630BD">
      <w:r>
        <w:separator/>
      </w:r>
    </w:p>
  </w:endnote>
  <w:endnote w:id="0" w:type="continuationSeparator">
    <w:p w:rsidRDefault="008630BD" w:rsidP="00537B78" w:rsidR="00863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BD" w:rsidP="00537B78" w:rsidR="008630BD">
      <w:r>
        <w:separator/>
      </w:r>
    </w:p>
  </w:footnote>
  <w:footnote w:id="0" w:type="continuationSeparator">
    <w:p w:rsidRDefault="008630BD" w:rsidP="00537B78" w:rsidR="008630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37AC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F617DE">
      <w:t>4336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6A2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4D2B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51F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1AFA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30BD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6BE8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740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5C9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7AC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0B4B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17DE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4336</izvorni_sadrzaj>
    <derivirana_varijabla naziv="DomainObject.Predmet.Broj_1">4336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St-4336/2016</izvorni_sadrzaj>
    <derivirana_varijabla naziv="DomainObject.Predmet.OznakaBroj_1">St-4336/2016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PRESEČKI PRIJEVOZ d.o.o.</izvorni_sadrzaj>
    <derivirana_varijabla naziv="DomainObject.Predmet.ProtustrankaFormated_1">  PRESEČKI PRIJEVOZ d.o.o.</derivirana_varijabla>
  </DomainObject.Predmet.ProtustrankaFormated>
  <DomainObject.Predmet.ProtustrankaFormatedOIB>
    <izvorni_sadrzaj>  PRESEČKI PRIJEVOZ d.o.o., OIB 25947263778</izvorni_sadrzaj>
    <derivirana_varijabla naziv="DomainObject.Predmet.ProtustrankaFormatedOIB_1">  PRESEČKI PRIJEVOZ d.o.o., OIB 25947263778</derivirana_varijabla>
  </DomainObject.Predmet.ProtustrankaFormatedOIB>
  <DomainObject.Predmet.ProtustrankaFormatedWithAdress>
    <izvorni_sadrzaj> PRESEČKI PRIJEVOZ d.o.o., Jurice Prejca 3, 49218 Pregrada</izvorni_sadrzaj>
    <derivirana_varijabla naziv="DomainObject.Predmet.ProtustrankaFormatedWithAdress_1"> PRESEČKI PRIJEVOZ d.o.o., Jurice Prejca 3, 49218 Pregrada</derivirana_varijabla>
  </DomainObject.Predmet.ProtustrankaFormatedWithAdress>
  <DomainObject.Predmet.ProtustrankaFormatedWithAdressOIB>
    <izvorni_sadrzaj> PRESEČKI PRIJEVOZ d.o.o., OIB 25947263778, Jurice Prejca 3, 49218 Pregrada</izvorni_sadrzaj>
    <derivirana_varijabla naziv="DomainObject.Predmet.ProtustrankaFormatedWithAdressOIB_1"> PRESEČKI PRIJEVOZ d.o.o., OIB 25947263778, Jurice Prejca 3, 49218 Pregrada</derivirana_varijabla>
  </DomainObject.Predmet.ProtustrankaFormatedWithAdressOIB>
  <DomainObject.Predmet.ProtustrankaWithAdress>
    <izvorni_sadrzaj>PRESEČKI PRIJEVOZ d.o.o. Jurice Prejca 3, 49218 Pregrada</izvorni_sadrzaj>
    <derivirana_varijabla naziv="DomainObject.Predmet.ProtustrankaWithAdress_1">PRESEČKI PRIJEVOZ d.o.o. Jurice Prejca 3, 49218 Pregrada</derivirana_varijabla>
  </DomainObject.Predmet.ProtustrankaWithAdress>
  <DomainObject.Predmet.ProtustrankaWithAdressOIB>
    <izvorni_sadrzaj>PRESEČKI PRIJEVOZ d.o.o., OIB 25947263778, Jurice Prejca 3, 49218 Pregrada</izvorni_sadrzaj>
    <derivirana_varijabla naziv="DomainObject.Predmet.ProtustrankaWithAdressOIB_1">PRESEČKI PRIJEVOZ d.o.o., OIB 25947263778, Jurice Prejca 3, 49218 Pregrada</derivirana_varijabla>
  </DomainObject.Predmet.ProtustrankaWithAdressOIB>
  <DomainObject.Predmet.ProtustrankaNazivFormated>
    <izvorni_sadrzaj>PRESEČKI PRIJEVOZ d.o.o.</izvorni_sadrzaj>
    <derivirana_varijabla naziv="DomainObject.Predmet.ProtustrankaNazivFormated_1">PRESEČKI PRIJEVOZ d.o.o.</derivirana_varijabla>
  </DomainObject.Predmet.ProtustrankaNazivFormated>
  <DomainObject.Predmet.ProtustrankaNazivFormatedOIB>
    <izvorni_sadrzaj>PRESEČKI PRIJEVOZ d.o.o., OIB 25947263778</izvorni_sadrzaj>
    <derivirana_varijabla naziv="DomainObject.Predmet.ProtustrankaNazivFormatedOIB_1">PRESEČKI PRIJEVOZ d.o.o., OIB 25947263778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PRESEČKI PRIJEVOZ d.o.o.</item>
    </izvorni_sadrzaj>
    <derivirana_varijabla naziv="DomainObject.Predmet.ProtuStrankaListFormated_1">
      <item>PRESEČKI PRIJEVOZ d.o.o.</item>
    </derivirana_varijabla>
  </DomainObject.Predmet.ProtuStrankaListFormated>
  <DomainObject.Predmet.ProtuStrankaListFormatedOIB>
    <izvorni_sadrzaj>
      <item>PRESEČKI PRIJEVOZ d.o.o., OIB 25947263778</item>
    </izvorni_sadrzaj>
    <derivirana_varijabla naziv="DomainObject.Predmet.ProtuStrankaListFormatedOIB_1">
      <item>PRESEČKI PRIJEVOZ d.o.o., OIB 25947263778</item>
    </derivirana_varijabla>
  </DomainObject.Predmet.ProtuStrankaListFormatedOIB>
  <DomainObject.Predmet.ProtuStrankaListFormatedWithAdress>
    <izvorni_sadrzaj>
      <item>PRESEČKI PRIJEVOZ d.o.o., Jurice Prejca 3, 49218 Pregrada</item>
    </izvorni_sadrzaj>
    <derivirana_varijabla naziv="DomainObject.Predmet.ProtuStrankaListFormatedWithAdress_1">
      <item>PRESEČKI PRIJEVOZ d.o.o., Jurice Prejca 3, 49218 Pregrada</item>
    </derivirana_varijabla>
  </DomainObject.Predmet.ProtuStrankaListFormatedWithAdress>
  <DomainObject.Predmet.ProtuStrankaListFormatedWithAdressOIB>
    <izvorni_sadrzaj>
      <item>PRESEČKI PRIJEVOZ d.o.o., OIB 25947263778, Jurice Prejca 3, 49218 Pregrada</item>
    </izvorni_sadrzaj>
    <derivirana_varijabla naziv="DomainObject.Predmet.ProtuStrankaListFormatedWithAdressOIB_1">
      <item>PRESEČKI PRIJEVOZ d.o.o., OIB 25947263778, Jurice Prejca 3, 49218 Pregrada</item>
    </derivirana_varijabla>
  </DomainObject.Predmet.ProtuStrankaListFormatedWithAdressOIB>
  <DomainObject.Predmet.ProtuStrankaListNazivFormated>
    <izvorni_sadrzaj>
      <item>PRESEČKI PRIJEVOZ d.o.o.</item>
    </izvorni_sadrzaj>
    <derivirana_varijabla naziv="DomainObject.Predmet.ProtuStrankaListNazivFormated_1">
      <item>PRESEČKI PRIJEVOZ d.o.o.</item>
    </derivirana_varijabla>
  </DomainObject.Predmet.ProtuStrankaListNazivFormated>
  <DomainObject.Predmet.ProtuStrankaListNazivFormatedOIB>
    <izvorni_sadrzaj>
      <item>PRESEČKI PRIJEVOZ d.o.o., OIB 25947263778</item>
    </izvorni_sadrzaj>
    <derivirana_varijabla naziv="DomainObject.Predmet.ProtuStrankaListNazivFormatedOIB_1">
      <item>PRESEČKI PRIJEVOZ d.o.o., OIB 25947263778</item>
    </derivirana_varijabla>
  </DomainObject.Predmet.ProtuStrankaListNazivFormatedOIB>
  <DomainObject.Predmet.OstaliListFormated>
    <izvorni_sadrzaj>
      <item>Josip Presečki</item>
    </izvorni_sadrzaj>
    <derivirana_varijabla naziv="DomainObject.Predmet.OstaliListFormated_1">
      <item>Josip Presečki</item>
    </derivirana_varijabla>
  </DomainObject.Predmet.OstaliListFormated>
  <DomainObject.Predmet.OstaliListFormatedOIB>
    <izvorni_sadrzaj>
      <item>Josip Presečki, OIB 30267552874</item>
    </izvorni_sadrzaj>
    <derivirana_varijabla naziv="DomainObject.Predmet.OstaliListFormatedOIB_1">
      <item>Josip Presečki, OIB 30267552874</item>
    </derivirana_varijabla>
  </DomainObject.Predmet.OstaliListFormatedOIB>
  <DomainObject.Predmet.OstaliListFormatedWithAdress>
    <izvorni_sadrzaj>
      <item>Josip Presečki, Švaljkovec 26, 49223 Švaljkovec</item>
    </izvorni_sadrzaj>
    <derivirana_varijabla naziv="DomainObject.Predmet.OstaliListFormatedWithAdress_1">
      <item>Josip Presečki, Švaljkovec 26, 49223 Švaljkovec</item>
    </derivirana_varijabla>
  </DomainObject.Predmet.OstaliListFormatedWithAdress>
  <DomainObject.Predmet.OstaliListFormatedWithAdressOIB>
    <izvorni_sadrzaj>
      <item>Josip Presečki, OIB 30267552874, Švaljkovec 26, 49223 Švaljkovec</item>
    </izvorni_sadrzaj>
    <derivirana_varijabla naziv="DomainObject.Predmet.OstaliListFormatedWithAdressOIB_1">
      <item>Josip Presečki, OIB 30267552874, Švaljkovec 26, 49223 Švaljkovec</item>
    </derivirana_varijabla>
  </DomainObject.Predmet.OstaliListFormatedWithAdressOIB>
  <DomainObject.Predmet.OstaliListNazivFormated>
    <izvorni_sadrzaj>
      <item>Josip Presečki</item>
    </izvorni_sadrzaj>
    <derivirana_varijabla naziv="DomainObject.Predmet.OstaliListNazivFormated_1">
      <item>Josip Presečki</item>
    </derivirana_varijabla>
  </DomainObject.Predmet.OstaliListNazivFormated>
  <DomainObject.Predmet.OstaliListNazivFormatedOIB>
    <izvorni_sadrzaj>
      <item>Josip Presečki, OIB 30267552874</item>
    </izvorni_sadrzaj>
    <derivirana_varijabla naziv="DomainObject.Predmet.OstaliListNazivFormatedOIB_1">
      <item>Josip Presečki, OIB 30267552874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PRESEČKI PRIJEVOZ d.o.o.</izvorni_sadrzaj>
    <derivirana_varijabla naziv="DomainObject.Predmet.ProtustrankaIDrugi_1">PRESEČKI PRIJEVOZ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PRESEČKI PRIJEVOZ d.o.o., OIB 25947263778, Jurice Prejca 3, 49218 Pregrada</izvorni_sadrzaj>
    <derivirana_varijabla naziv="DomainObject.Predmet.ProtustrankaIDrugiAdressOIB_1">PRESEČKI PRIJEVOZ d.o.o., OIB 25947263778, Jurice Prejca 3,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PRESEČKI PRIJEVOZ d.o.o.</item>
      <item>Josip Presečki</item>
    </izvorni_sadrzaj>
    <derivirana_varijabla naziv="DomainObject.Predmet.SudioniciListNaziv_1">
      <item>FINA Regionalni centar Zagreb</item>
      <item>PRESEČKI PRIJEVOZ d.o.o.</item>
      <item>Josip Presečki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PRESEČKI PRIJEVOZ d.o.o., OIB 25947263778, Jurice Prejca 3,49218 Pregrada</item>
      <item>Josip Presečki, OIB 30267552874, Švaljkovec 26,49223 Švaljkovec</item>
    </izvorni_sadrzaj>
    <derivirana_varijabla naziv="DomainObject.Predmet.SudioniciListAdressOIB_1">
      <item>FINA Regionalni centar Zagreb, OIB 85821130368, Trg svibanjskih žrtava 1995. br. 1,10000 Zagreb</item>
      <item>PRESEČKI PRIJEVOZ d.o.o., OIB 25947263778, Jurice Prejca 3,49218 Pregrada</item>
      <item>Josip Presečki, OIB 30267552874, Švaljkovec 26,49223 Švaljkovec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B284F0-30AA-4C2C-8766-723F56F18E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2475</properties:Characters>
  <properties:Lines>78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2017-07-12T08:41:00Z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2017-07-12T08:42:00Z</cp:lastPrinted>
  <dcterms:modified xmlns:xsi="http://www.w3.org/2001/XMLSchema-instance" xsi:type="dcterms:W3CDTF">2017-07-12T08:42:00Z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