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43793" w14:paraId="8d43793" w:rsidRDefault="00C7733A" w:rsidP="00033411" w:rsidR="00C7733A" w:rsidRPr="00AA358F">
      <w:pPr>
        <w15:collapsed w:val="false"/>
        <w:rPr>
          <w:b/>
        </w:rPr>
      </w:pPr>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sidR="008A4B2D">
        <w:rPr>
          <w:b/>
        </w:rPr>
        <w:t xml:space="preserve">   </w:t>
      </w:r>
      <w:proofErr w:type="spellStart"/>
      <w:r w:rsidR="008A4B2D">
        <w:rPr>
          <w:b/>
        </w:rPr>
        <w:t>Posl</w:t>
      </w:r>
      <w:proofErr w:type="spellEnd"/>
      <w:r w:rsidR="008A4B2D">
        <w:rPr>
          <w:b/>
        </w:rPr>
        <w:t>. br. 7 St-247</w:t>
      </w:r>
      <w:bookmarkStart w:name="_GoBack" w:id="0"/>
      <w:bookmarkEnd w:id="0"/>
      <w:r>
        <w:rPr>
          <w:b/>
        </w:rPr>
        <w:t>/19</w:t>
      </w:r>
    </w:p>
    <w:p w:rsidRDefault="00251DA4" w:rsidP="00C7733A" w:rsidR="00251DA4" w:rsidRPr="00AA358F">
      <w:pPr>
        <w:jc w:val="both"/>
        <w:rPr>
          <w:b/>
        </w:rPr>
      </w:pPr>
    </w:p>
    <w:p w:rsidRDefault="000B09E6" w:rsidP="00C7733A" w:rsidR="000B09E6" w:rsidRPr="00AA358F">
      <w:pPr>
        <w:jc w:val="right"/>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1D5750" w:rsidR="009D61DC"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00AE7173" w:rsidRPr="00AE7173">
        <w:t>AGRO TURIZAM d.o.o. za turizam i poljoprivredu</w:t>
      </w:r>
      <w:r w:rsidR="00AE7173">
        <w:t xml:space="preserve">, </w:t>
      </w:r>
      <w:r w:rsidR="00AE7173" w:rsidRPr="00AE7173">
        <w:t>Ploča 12</w:t>
      </w:r>
      <w:r w:rsidR="00AE7173">
        <w:t xml:space="preserve">,  OIB: </w:t>
      </w:r>
      <w:r w:rsidR="00AE7173" w:rsidRPr="00AE7173">
        <w:t>57300587510</w:t>
      </w:r>
      <w:r w:rsidR="00AE7173">
        <w:t>,</w:t>
      </w:r>
      <w:r w:rsidR="00AC567F">
        <w:t>zastupan po punomoćniku Mariju Obradoviću,odvjetniku iz Dubrovnika,</w:t>
      </w:r>
      <w:r w:rsidR="00AE7173">
        <w:t xml:space="preserve"> </w:t>
      </w:r>
      <w:r w:rsidR="009D61DC" w:rsidRPr="00AA358F">
        <w:t xml:space="preserve">dana </w:t>
      </w:r>
      <w:r w:rsidR="00AE7173">
        <w:t>15.</w:t>
      </w:r>
      <w:r>
        <w:t xml:space="preserve"> ožujka 2019</w:t>
      </w:r>
      <w:r w:rsidR="009D61DC" w:rsidRPr="00AA358F">
        <w:t>. godine</w:t>
      </w:r>
    </w:p>
    <w:p w:rsidRDefault="00C7733A" w:rsidP="00C7733A" w:rsidR="00C7733A" w:rsidRPr="00AA358F">
      <w:pPr>
        <w:jc w:val="center"/>
        <w:rPr>
          <w:b/>
        </w:rPr>
      </w:pPr>
      <w:r w:rsidRPr="00AA358F">
        <w:rPr>
          <w:b/>
        </w:rPr>
        <w:t>r i j e š i o    j e</w:t>
      </w:r>
    </w:p>
    <w:p w:rsidRDefault="00C7733A" w:rsidP="00AA358F" w:rsidR="00C7733A" w:rsidRPr="00AA358F">
      <w:pPr>
        <w:jc w:val="both"/>
      </w:pPr>
    </w:p>
    <w:p w:rsidRDefault="00C7733A" w:rsidP="00C7733A" w:rsidR="00C7733A" w:rsidRPr="00AA358F">
      <w:pPr>
        <w:ind w:hanging="705" w:left="705"/>
        <w:jc w:val="both"/>
      </w:pPr>
      <w:r w:rsidRPr="00AA358F">
        <w:rPr>
          <w:b/>
        </w:rPr>
        <w:t>I.</w:t>
      </w:r>
      <w:r w:rsidRPr="00AA358F">
        <w:rPr>
          <w:b/>
        </w:rPr>
        <w:tab/>
      </w:r>
      <w:r w:rsidRPr="00AA358F">
        <w:t xml:space="preserve">Ročište radi očitovanja o prijedlogu za otvaranje stečajnog postupka određuje se u prostorijama ovog suda na adresi </w:t>
      </w:r>
      <w:r w:rsidR="00D12596">
        <w:t>Dr. Ante Starčevića 23, Dubrovnik,sudnica br. 2</w:t>
      </w:r>
      <w:r w:rsidRPr="00AA358F">
        <w:t xml:space="preserve"> </w:t>
      </w:r>
    </w:p>
    <w:p w:rsidRDefault="00C7733A" w:rsidP="00C7733A" w:rsidR="00C7733A" w:rsidRPr="00AA358F">
      <w:pPr>
        <w:ind w:hanging="705" w:left="705"/>
        <w:jc w:val="both"/>
      </w:pPr>
    </w:p>
    <w:p w:rsidRDefault="00AE7173" w:rsidP="00C7733A" w:rsidR="00C7733A" w:rsidRPr="00AA358F">
      <w:pPr>
        <w:jc w:val="center"/>
        <w:rPr>
          <w:b/>
          <w:u w:val="single"/>
        </w:rPr>
      </w:pPr>
      <w:r>
        <w:rPr>
          <w:b/>
          <w:u w:val="single"/>
        </w:rPr>
        <w:t>12. lipnja</w:t>
      </w:r>
      <w:r w:rsidR="00D12596">
        <w:rPr>
          <w:b/>
          <w:u w:val="single"/>
        </w:rPr>
        <w:t xml:space="preserve"> 2019.g. u 10,00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AE7173">
        <w:t xml:space="preserve"> </w:t>
      </w:r>
      <w:proofErr w:type="spellStart"/>
      <w:r w:rsidR="00AE7173">
        <w:t>Vicenco</w:t>
      </w:r>
      <w:proofErr w:type="spellEnd"/>
      <w:r w:rsidR="00AE7173">
        <w:t xml:space="preserve"> </w:t>
      </w:r>
      <w:proofErr w:type="spellStart"/>
      <w:r w:rsidR="00AE7173">
        <w:t>Blagaić</w:t>
      </w:r>
      <w:proofErr w:type="spellEnd"/>
      <w:r w:rsidRPr="00AA358F">
        <w:t>,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3B62C2">
        <w:rPr>
          <w:b/>
        </w:rPr>
        <w:t>15</w:t>
      </w:r>
      <w:r w:rsidR="00D12596">
        <w:rPr>
          <w:b/>
        </w:rPr>
        <w:t>. ožujka 2019</w:t>
      </w:r>
      <w:r w:rsidRPr="00AA358F">
        <w:rPr>
          <w:b/>
        </w:rPr>
        <w:t xml:space="preserve"> godine</w:t>
      </w:r>
    </w:p>
    <w:p w:rsidRDefault="00C7733A" w:rsidP="00C7733A" w:rsidR="00C7733A" w:rsidRPr="00AA358F">
      <w:pPr>
        <w:rPr>
          <w:b/>
        </w:rPr>
      </w:pPr>
    </w:p>
    <w:p w:rsidRDefault="004C3573" w:rsidP="00C7733A" w:rsidR="00C7733A" w:rsidRPr="00AA358F">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C7733A" w:rsidP="00C7733A" w:rsidR="00C7733A"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4B41DD">
        <w:t xml:space="preserve"> </w:t>
      </w:r>
      <w:proofErr w:type="spellStart"/>
      <w:r w:rsidR="004B41DD">
        <w:t>Vicenco</w:t>
      </w:r>
      <w:proofErr w:type="spellEnd"/>
      <w:r w:rsidR="004B41DD">
        <w:t xml:space="preserve"> </w:t>
      </w:r>
      <w:proofErr w:type="spellStart"/>
      <w:r w:rsidR="004B41DD">
        <w:t>Blagaić</w:t>
      </w:r>
      <w:proofErr w:type="spellEnd"/>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75B4" w:rsidP="00C7733A" w:rsidR="00CA75B4">
      <w:r>
        <w:separator/>
      </w:r>
    </w:p>
  </w:endnote>
  <w:endnote w:id="0" w:type="continuationSeparator">
    <w:p w:rsidRDefault="00CA75B4" w:rsidP="00C7733A" w:rsidR="00CA75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75B4" w:rsidP="00C7733A" w:rsidR="00CA75B4">
      <w:r>
        <w:separator/>
      </w:r>
    </w:p>
  </w:footnote>
  <w:footnote w:id="0" w:type="continuationSeparator">
    <w:p w:rsidRDefault="00CA75B4" w:rsidP="00C7733A" w:rsidR="00CA75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75B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CA75B4" w:rsidP="0084417E" w:rsidR="00BE1B95" w:rsidRPr="005E6841">
    <w:pPr>
      <w:jc w:val="both"/>
      <w:rPr>
        <w:rFonts w:hAnsi="Book Antiqua" w:ascii="Book Antiqua"/>
        <w:b/>
      </w:rPr>
    </w:pPr>
  </w:p>
  <w:p w:rsidRDefault="00CA75B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0D7187"/>
    <w:rsid w:val="000E478D"/>
    <w:rsid w:val="001354D4"/>
    <w:rsid w:val="0014678F"/>
    <w:rsid w:val="00187C24"/>
    <w:rsid w:val="001A2058"/>
    <w:rsid w:val="001C7A63"/>
    <w:rsid w:val="001D514A"/>
    <w:rsid w:val="001D5750"/>
    <w:rsid w:val="001D68E1"/>
    <w:rsid w:val="00203061"/>
    <w:rsid w:val="00227E7D"/>
    <w:rsid w:val="00237DDF"/>
    <w:rsid w:val="00251DA4"/>
    <w:rsid w:val="00284B31"/>
    <w:rsid w:val="002B0F34"/>
    <w:rsid w:val="002C065A"/>
    <w:rsid w:val="002D20C7"/>
    <w:rsid w:val="002D50A8"/>
    <w:rsid w:val="003251AB"/>
    <w:rsid w:val="00364EA0"/>
    <w:rsid w:val="00391697"/>
    <w:rsid w:val="003B1901"/>
    <w:rsid w:val="003B62C2"/>
    <w:rsid w:val="003C03A7"/>
    <w:rsid w:val="003C3110"/>
    <w:rsid w:val="003F0742"/>
    <w:rsid w:val="00407B07"/>
    <w:rsid w:val="00423944"/>
    <w:rsid w:val="004B41DD"/>
    <w:rsid w:val="004C3573"/>
    <w:rsid w:val="004F1BA1"/>
    <w:rsid w:val="00503DCD"/>
    <w:rsid w:val="0052406E"/>
    <w:rsid w:val="0056263F"/>
    <w:rsid w:val="005844B8"/>
    <w:rsid w:val="00586D51"/>
    <w:rsid w:val="005E0147"/>
    <w:rsid w:val="005E7046"/>
    <w:rsid w:val="00604DDB"/>
    <w:rsid w:val="006065CC"/>
    <w:rsid w:val="00624FFA"/>
    <w:rsid w:val="00657560"/>
    <w:rsid w:val="006738CC"/>
    <w:rsid w:val="00687F60"/>
    <w:rsid w:val="00776843"/>
    <w:rsid w:val="00786D7E"/>
    <w:rsid w:val="007C7AC3"/>
    <w:rsid w:val="007D5569"/>
    <w:rsid w:val="007F1BBF"/>
    <w:rsid w:val="007F5D5C"/>
    <w:rsid w:val="00802239"/>
    <w:rsid w:val="00846234"/>
    <w:rsid w:val="00847E26"/>
    <w:rsid w:val="00864E39"/>
    <w:rsid w:val="008923B5"/>
    <w:rsid w:val="0089307B"/>
    <w:rsid w:val="008931A3"/>
    <w:rsid w:val="008967E9"/>
    <w:rsid w:val="008A4150"/>
    <w:rsid w:val="008A4B2D"/>
    <w:rsid w:val="0090724C"/>
    <w:rsid w:val="009C7CA7"/>
    <w:rsid w:val="009D61DC"/>
    <w:rsid w:val="00A82D94"/>
    <w:rsid w:val="00A918DD"/>
    <w:rsid w:val="00AA358F"/>
    <w:rsid w:val="00AC567F"/>
    <w:rsid w:val="00AE7173"/>
    <w:rsid w:val="00B01154"/>
    <w:rsid w:val="00B15680"/>
    <w:rsid w:val="00B3620C"/>
    <w:rsid w:val="00B5222D"/>
    <w:rsid w:val="00BC1CF9"/>
    <w:rsid w:val="00BF02CF"/>
    <w:rsid w:val="00BF7082"/>
    <w:rsid w:val="00C31847"/>
    <w:rsid w:val="00C324B5"/>
    <w:rsid w:val="00C7733A"/>
    <w:rsid w:val="00C9368A"/>
    <w:rsid w:val="00CA3656"/>
    <w:rsid w:val="00CA75B4"/>
    <w:rsid w:val="00CE3FE9"/>
    <w:rsid w:val="00CF35E2"/>
    <w:rsid w:val="00D12596"/>
    <w:rsid w:val="00D506EE"/>
    <w:rsid w:val="00D94A5B"/>
    <w:rsid w:val="00DC3ED9"/>
    <w:rsid w:val="00DC68FA"/>
    <w:rsid w:val="00DF3B0A"/>
    <w:rsid w:val="00DF7B8C"/>
    <w:rsid w:val="00E2229B"/>
    <w:rsid w:val="00E67386"/>
    <w:rsid w:val="00E751E4"/>
    <w:rsid w:val="00E8751F"/>
    <w:rsid w:val="00EA4A96"/>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C7AC3"/>
    <w:rPr>
      <w:color w:val="808080"/>
      <w:bdr w:space="0" w:sz="0" w:color="auto" w:val="none"/>
      <w:shd w:fill="CCFFFF" w:color="auto" w:val="clear"/>
    </w:rPr>
  </w:style>
  <w:style w:customStyle="true" w:styleId="eSPISCCParagraphDefaultFont" w:type="character">
    <w:name w:val="eSPIS_CC_Paragraph Default Font"/>
    <w:basedOn w:val="Zadanifontodlomka"/>
    <w:rsid w:val="007C7A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7AC3"/>
    <w:rPr>
      <w:b/>
      <w:bdr w:space="0" w:sz="0" w:color="auto" w:val="none"/>
      <w:shd w:fill="FFFFCC" w:color="auto" w:val="clear"/>
      <w:lang w:val="hr-HR"/>
    </w:rPr>
  </w:style>
  <w:style w:customStyle="true" w:styleId="PozadinaSvijetloCrvena" w:type="character">
    <w:name w:val="Pozadina_SvijetloCrvena"/>
    <w:basedOn w:val="eSPISCCParagraphDefaultFont"/>
    <w:rsid w:val="007C7A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7A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C7AC3"/>
    <w:rPr>
      <w:color w:val="808080"/>
      <w:bdr w:color="auto" w:space="0" w:sz="0" w:val="none"/>
      <w:shd w:color="auto" w:fill="CCFFFF" w:val="clear"/>
    </w:rPr>
  </w:style>
  <w:style w:customStyle="1" w:styleId="eSPISCCParagraphDefaultFont" w:type="character">
    <w:name w:val="eSPIS_CC_Paragraph Default Font"/>
    <w:basedOn w:val="Zadanifontodlomka"/>
    <w:rsid w:val="007C7A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7AC3"/>
    <w:rPr>
      <w:b/>
      <w:bdr w:color="auto" w:space="0" w:sz="0" w:val="none"/>
      <w:shd w:color="auto" w:fill="FFFFCC" w:val="clear"/>
      <w:lang w:val="hr-HR"/>
    </w:rPr>
  </w:style>
  <w:style w:customStyle="1" w:styleId="PozadinaSvijetloCrvena" w:type="character">
    <w:name w:val="Pozadina_SvijetloCrvena"/>
    <w:basedOn w:val="eSPISCCParagraphDefaultFont"/>
    <w:rsid w:val="007C7A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7A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St-247/2019-38</izvorni_sadrzaj>
    <derivirana_varijabla naziv="DomainObject.Oznaka_1">St-247/2019-38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St-247/2019</izvorni_sadrzaj>
    <derivirana_varijabla naziv="DomainObject.Predmet.OznakaBroj_1">St-247/2019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item>
    </izvorni_sadrzaj>
    <derivirana_varijabla naziv="DomainObject.Predmet.OstaliListFormatedOIB_1">
      <item>Vicenco Blagaić, OIB 16627762992</item>
      <item>Mario Obradović</item>
    </derivirana_varijabla>
  </DomainObject.Predmet.OstaliListFormatedOIB>
  <DomainObject.Predmet.OstaliListFormatedWithAdress>
    <izvorni_sadrzaj>
      <item>Vicenco Blagaić, Put Radoševca 39, 21000 Split</item>
      <item>Mario Obradović</item>
    </izvorni_sadrzaj>
    <derivirana_varijabla naziv="DomainObject.Predmet.OstaliListFormatedWithAdress_1">
      <item>Vicenco Blagaić, Put Radoševca 39, 21000 Split</item>
      <item>Mario Obradović</item>
    </derivirana_varijabla>
  </DomainObject.Predmet.OstaliListFormatedWithAdress>
  <DomainObject.Predmet.OstaliListFormatedWithAdressOIB>
    <izvorni_sadrzaj>
      <item>Vicenco Blagaić, OIB 16627762992, Put Radoševca 39, 21000 Split</item>
      <item>Mario Obradović</item>
    </izvorni_sadrzaj>
    <derivirana_varijabla naziv="DomainObject.Predmet.OstaliListFormatedWithAdressOIB_1">
      <item>Vicenco Blagaić, OIB 16627762992, Put Radoševca 39, 21000 Split</item>
      <item>Mario Obradović</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item>
    </izvorni_sadrzaj>
    <derivirana_varijabla naziv="DomainObject.Predmet.OstaliListNazivFormatedOIB_1">
      <item>Vicenco Blagaić, OIB 16627762992</item>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St-247/2019-38</izvorni_sadrzaj>
    <derivirana_varijabla naziv="DomainObject.PoslovniBrojDokumenta_1">St-247/2019-38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TURIZAM d.o.o. za turizam i poljoprivredu</item>
      <item>FINA, RC Split, Podružnica Dubrovnik</item>
      <item>Vicenco Blagaić</item>
      <item>Mario Obradović</item>
    </izvorni_sadrzaj>
    <derivirana_varijabla naziv="DomainObject.Predmet.SudioniciListNaziv_1">
      <item>AGRO TURIZAM d.o.o. za turizam i poljoprivredu</item>
      <item>FINA, RC Split, Podružnica Dubrovnik</item>
      <item>Vicenco Blagaić</item>
      <item>Mario Obradović</item>
    </derivirana_varijabla>
  </DomainObject.Predmet.SudioniciListNaziv>
  <DomainObject.Predmet.SudioniciListAdressOIB>
    <izvorni_sadrzaj>
      <item>AGRO TURIZAM d.o.o. za turizam i poljoprivredu, OIB 57300587510, Ploča 12,20230 Doli</item>
      <item>FINA, RC Split, Podružnica Dubrovnik, OIB 85821130368, Vukovarska 2,20000 Dubrovnik</item>
      <item>Vicenco Blagaić, OIB 16627762992, Put Radoševca 39,21000 Split</item>
      <item>Mario Obradović</item>
    </izvorni_sadrzaj>
    <derivirana_varijabla naziv="DomainObject.Predmet.SudioniciListAdressOIB_1">
      <item>AGRO TURIZAM d.o.o. za turizam i poljoprivredu, OIB 57300587510, Ploča 12,20230 Doli</item>
      <item>FINA, RC Split, Podružnica Dubrovnik, OIB 85821130368, Vukovarska 2,20000 Dubrovnik</item>
      <item>Vicenco Blagaić, OIB 16627762992, Put Radoševca 39,21000 Split</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57300587510</item>
      <item>, OIB 85821130368</item>
      <item>, OIB 16627762992</item>
      <item>, OIB null</item>
    </izvorni_sadrzaj>
    <derivirana_varijabla naziv="DomainObject.Predmet.SudioniciListNazivOIB_1">
      <item>, OIB 57300587510</item>
      <item>, OIB 85821130368</item>
      <item>, OIB 16627762992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2019.</izvorni_sadrzaj>
    <derivirana_varijabla naziv="DomainObject.Predmet.DatumZadnjeOdrzaneSudskeRadnje_1">15.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1499</properties:Characters>
  <properties:Lines>48</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2019-03-15T10:11:00Z</dcterms:created>
  <dc:creator>Diana Butigan Granić</dc:creator>
  <cp:lastModifiedBy>Sanja Vuković</cp:lastModifiedBy>
  <cp:lastPrinted>2019-03-15T10:14:00Z</cp:lastPrinted>
  <dcterms:modified xmlns:xsi="http://www.w3.org/2001/XMLSchema-instance" xsi:type="dcterms:W3CDTF">2019-03-15T10:27:00Z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St-247/2019-38 / Odluka - Rješenje - određeno ročište radi rasprave o uvjetima za otvaranje stečajnog postupka (kraći_poziv_agro_turizam.docx)</vt:lpwstr>
  </prop:property>
  <prop:property name="CC_coloring" pid="4" fmtid="{D5CDD505-2E9C-101B-9397-08002B2CF9AE}">
    <vt:bool>true</vt:bool>
  </prop:property>
  <prop:property name="BrojStranica" pid="5" fmtid="{D5CDD505-2E9C-101B-9397-08002B2CF9AE}">
    <vt:i4>1</vt:i4>
  </prop:property>
</prop:Properties>
</file>