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243c8" w14:paraId="b1243c8" w:rsidRDefault="00485215" w:rsidP="00485215" w:rsidR="00485215" w:rsidRPr="00742AB9">
      <w:pPr>
        <w:widowControl w:val="false"/>
        <w:spacing w:lineRule="auto" w:line="240" w:after="0"/>
        <w:jc w:val="both"/>
        <w15:collapsed w:val="false"/>
        <w:rPr>
          <w:rFonts w:eastAsia="Times New Roman"/>
          <w:snapToGrid w:val="false"/>
        </w:rPr>
      </w:pPr>
      <w:bookmarkStart w:name="_GoBack" w:id="0"/>
      <w:bookmarkEnd w:id="0"/>
      <w:r w:rsidRPr="00742AB9">
        <w:rPr>
          <w:rFonts w:eastAsia="Times New Roman"/>
          <w:bCs/>
          <w:snapToGrid w:val="false"/>
        </w:rPr>
        <w:t xml:space="preserve">                     </w:t>
      </w:r>
      <w:r w:rsidRPr="00742AB9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 xml:space="preserve">       REPUBLIKA HRVATSKA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>TRGOVAČKI SUD U VARAŽDINU</w:t>
      </w:r>
    </w:p>
    <w:p w:rsidRDefault="00485215" w:rsidP="00485215" w:rsidR="00485215" w:rsidRPr="00742AB9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742AB9">
        <w:rPr>
          <w:rFonts w:eastAsia="Times New Roman"/>
          <w:snapToGrid w:val="false"/>
        </w:rPr>
        <w:t xml:space="preserve">                  B. Radić 2</w:t>
      </w:r>
      <w:r w:rsidRPr="00742AB9">
        <w:rPr>
          <w:rFonts w:eastAsia="Times New Roman"/>
          <w:bCs/>
          <w:snapToGrid w:val="false"/>
        </w:rPr>
        <w:t xml:space="preserve">                   </w:t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</w:p>
    <w:p w:rsidRDefault="00847C43" w:rsidP="00485215" w:rsidR="00847C43">
      <w:pPr>
        <w:spacing w:lineRule="auto" w:line="240" w:after="0"/>
        <w:jc w:val="center"/>
      </w:pPr>
    </w:p>
    <w:p w:rsidRDefault="00485215" w:rsidP="00485215" w:rsidR="00485215">
      <w:pPr>
        <w:spacing w:lineRule="auto" w:line="240" w:after="0"/>
        <w:jc w:val="center"/>
      </w:pPr>
      <w:r>
        <w:t xml:space="preserve">R E P U B L I K A    H R V A T S K A </w:t>
      </w:r>
    </w:p>
    <w:p w:rsidRDefault="00485215" w:rsidP="00485215" w:rsidR="00485215">
      <w:pPr>
        <w:spacing w:lineRule="auto" w:line="240" w:after="0"/>
        <w:jc w:val="center"/>
      </w:pPr>
      <w:r>
        <w:t>R J E Š E NJ E</w:t>
      </w: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  <w:jc w:val="both"/>
      </w:pPr>
      <w:r>
        <w:tab/>
      </w:r>
      <w:r w:rsidR="00847C43" w:rsidRPr="00B53450">
        <w:t xml:space="preserve">Trgovački sud u Varaždinu po sucu toga suda Maji Valušnig, kao stečajnom sucu, u stečajnom  predmetu, povodom prijedloga predlagatelja </w:t>
      </w:r>
      <w:r w:rsidR="00847C43" w:rsidRPr="00B53450">
        <w:tab/>
        <w:t xml:space="preserve">Republika Hrvatska, Ministarstvo financija – Porezna uprava, Područni ured sjeverna Hrvatska, OIB: 18683136487, koju zastupa Županijsko državno odvjetništvo u Varaždinu,  za otvaranje stečajnog postupka nad dužnikom </w:t>
      </w:r>
      <w:r w:rsidR="00BF577A" w:rsidRPr="0059243B">
        <w:t>BIRO – SERVIS d.o.o., Koprivnica, Vinički put 20, OIB: 32093173296</w:t>
      </w:r>
      <w:r w:rsidR="00847C43" w:rsidRPr="00B53450">
        <w:t>,</w:t>
      </w:r>
      <w:r w:rsidR="004B6F4B">
        <w:t xml:space="preserve"> dana </w:t>
      </w:r>
      <w:r w:rsidR="00BF577A">
        <w:t>17</w:t>
      </w:r>
      <w:r w:rsidR="004B6F4B">
        <w:t xml:space="preserve">. </w:t>
      </w:r>
      <w:r w:rsidR="005829A1">
        <w:t>svibnja</w:t>
      </w:r>
      <w:r w:rsidR="004B6F4B">
        <w:t xml:space="preserve"> 2016.</w:t>
      </w:r>
    </w:p>
    <w:p w:rsidRDefault="00485215" w:rsidP="00485215" w:rsidR="00485215">
      <w:pPr>
        <w:spacing w:lineRule="auto" w:line="240" w:after="0"/>
        <w:jc w:val="both"/>
      </w:pPr>
    </w:p>
    <w:p w:rsidRDefault="004B6F4B" w:rsidP="00485215" w:rsidR="00485215">
      <w:pPr>
        <w:spacing w:lineRule="auto" w:line="240" w:after="0"/>
        <w:jc w:val="center"/>
      </w:pPr>
      <w:r>
        <w:t xml:space="preserve">r i j e š i o  </w:t>
      </w:r>
      <w:r w:rsidR="00485215">
        <w:t>j e</w:t>
      </w: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  <w:jc w:val="both"/>
      </w:pPr>
      <w:r>
        <w:t xml:space="preserve">  </w:t>
      </w:r>
      <w:r>
        <w:tab/>
        <w:t xml:space="preserve">I. Pozivaju se vjerovnici </w:t>
      </w:r>
      <w:r w:rsidR="00BF577A" w:rsidRPr="0059243B">
        <w:t>BIRO – SERVIS d.o.o., Koprivnica, Vinički put 20, OIB: 32093173296</w:t>
      </w:r>
      <w:r w:rsidR="00BF577A">
        <w:t xml:space="preserve"> </w:t>
      </w:r>
      <w:r>
        <w:t xml:space="preserve">kao i sve ostale osobe koje bi imale pravni interes za provođenje stečajnog postupka nad dužnikom, u roku od 15 dana od objave ovoga rješenja </w:t>
      </w:r>
      <w:r w:rsidR="004B6F4B">
        <w:t>na e-oglasnoj ploči suda</w:t>
      </w:r>
      <w:r>
        <w:t xml:space="preserve"> uplatiti iznos od </w:t>
      </w:r>
      <w:r w:rsidR="004B6F4B">
        <w:t>9.200,00</w:t>
      </w:r>
      <w:r>
        <w:t xml:space="preserve"> kn na ime predujma za pokriće troškova prethodnog i otvorenog stečajnog postupka na račun ovoga suda broj HR40 2390 0011 3000 02754, s pozivom na broj 9 St-</w:t>
      </w:r>
      <w:r w:rsidR="00BF577A">
        <w:t>205</w:t>
      </w:r>
      <w:r>
        <w:t>/201</w:t>
      </w:r>
      <w:r w:rsidR="00847C43">
        <w:t>6</w:t>
      </w:r>
      <w:r>
        <w:t>.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 xml:space="preserve"> </w:t>
      </w:r>
      <w:r>
        <w:tab/>
        <w:t xml:space="preserve">II. Ako navedene osobe ne postupe po točki I. ovoga rješenja, bit će doneseno rješenje o otvaranju i zaključenju stečajnog postupka nad dužnikom </w:t>
      </w:r>
      <w:r w:rsidR="00BF577A" w:rsidRPr="0059243B">
        <w:t>BIRO – SERVIS d.o.o., Koprivnica, Vinički put 20, OIB: 32093173296</w:t>
      </w:r>
      <w:r w:rsidR="004B6F4B">
        <w:t>.</w:t>
      </w:r>
    </w:p>
    <w:p w:rsidRDefault="004B6F4B" w:rsidP="00485215" w:rsidR="004B6F4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>III. Ovo rješenje objavit će se na e-</w:t>
      </w:r>
      <w:r w:rsidR="005829A1">
        <w:t>O</w:t>
      </w:r>
      <w:r>
        <w:t>glasnoj ploči suda.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Obrazloženje</w:t>
      </w:r>
    </w:p>
    <w:p w:rsidRDefault="00485215" w:rsidP="00485215" w:rsidR="00485215">
      <w:pPr>
        <w:spacing w:lineRule="auto" w:line="240" w:after="0"/>
        <w:jc w:val="both"/>
      </w:pPr>
      <w:r>
        <w:tab/>
      </w:r>
    </w:p>
    <w:p w:rsidRDefault="00485215" w:rsidP="00847C43" w:rsidR="00847C43" w:rsidRPr="00B53450">
      <w:pPr>
        <w:spacing w:lineRule="auto" w:line="240" w:after="0"/>
        <w:jc w:val="both"/>
      </w:pPr>
      <w:r>
        <w:tab/>
      </w:r>
      <w:r w:rsidR="00847C43" w:rsidRPr="00B53450">
        <w:t xml:space="preserve">Financijska agencija je dana </w:t>
      </w:r>
      <w:r w:rsidR="00BF577A">
        <w:t>19</w:t>
      </w:r>
      <w:r w:rsidR="00847C43" w:rsidRPr="00B53450">
        <w:t xml:space="preserve">. </w:t>
      </w:r>
      <w:r w:rsidR="00BF577A">
        <w:t>studenog</w:t>
      </w:r>
      <w:r w:rsidR="00847C43" w:rsidRPr="00B53450">
        <w:t xml:space="preserve"> 2015. podnijela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847C43" w:rsidP="00847C43" w:rsidR="00847C43" w:rsidRPr="00B53450">
      <w:pPr>
        <w:spacing w:lineRule="auto" w:line="240" w:after="0"/>
        <w:jc w:val="both"/>
      </w:pPr>
    </w:p>
    <w:p w:rsidRDefault="00847C43" w:rsidP="00847C43" w:rsidR="00847C43" w:rsidRPr="00B53450">
      <w:pPr>
        <w:spacing w:lineRule="auto" w:line="240" w:after="0"/>
        <w:jc w:val="both"/>
      </w:pPr>
      <w:r w:rsidRPr="00B53450">
        <w:tab/>
        <w:t xml:space="preserve">Budući da je vjerovnik Republika Hrvatska, Ministarstvo financija-Porezna uprava, Područni ured Sjeverna Hrvatska u određenom roku predložio otvaranje stečajnoga postupka, sud je primjenom čl. 433. SZ-a rješenjem ovog suda poslovni broj </w:t>
      </w:r>
      <w:r w:rsidR="00BF577A">
        <w:t xml:space="preserve">1 </w:t>
      </w:r>
      <w:r w:rsidRPr="00B53450">
        <w:t>St-</w:t>
      </w:r>
      <w:r w:rsidR="00BF577A">
        <w:t>850</w:t>
      </w:r>
      <w:r w:rsidRPr="00B53450">
        <w:t>/2015-</w:t>
      </w:r>
      <w:r w:rsidR="00BF577A">
        <w:t>8</w:t>
      </w:r>
      <w:r w:rsidRPr="00B53450">
        <w:t xml:space="preserve"> od </w:t>
      </w:r>
      <w:r w:rsidR="005829A1">
        <w:t>2</w:t>
      </w:r>
      <w:r w:rsidR="00BF577A">
        <w:t>4</w:t>
      </w:r>
      <w:r w:rsidRPr="00B53450">
        <w:t xml:space="preserve">. </w:t>
      </w:r>
      <w:r w:rsidR="00BF577A">
        <w:t>prosinca</w:t>
      </w:r>
      <w:r w:rsidRPr="00B53450">
        <w:t xml:space="preserve"> 201</w:t>
      </w:r>
      <w:r w:rsidR="00BF577A">
        <w:t>5</w:t>
      </w:r>
      <w:r w:rsidRPr="00B53450">
        <w:t>. obustavio skraćeni stečajni postupak</w:t>
      </w:r>
      <w:r>
        <w:t xml:space="preserve"> i rješenjem ovog suda poslovni broj 9 St-</w:t>
      </w:r>
      <w:r w:rsidR="00BF577A">
        <w:t>205</w:t>
      </w:r>
      <w:r>
        <w:t>/</w:t>
      </w:r>
      <w:r w:rsidR="005829A1">
        <w:t>20</w:t>
      </w:r>
      <w:r>
        <w:t>16-</w:t>
      </w:r>
      <w:r w:rsidR="00BF577A">
        <w:t>4</w:t>
      </w:r>
      <w:r>
        <w:t xml:space="preserve"> od </w:t>
      </w:r>
      <w:r w:rsidR="00BF577A">
        <w:t>1</w:t>
      </w:r>
      <w:r>
        <w:t xml:space="preserve">. </w:t>
      </w:r>
      <w:r w:rsidR="00BF577A">
        <w:t>travnja</w:t>
      </w:r>
      <w:r>
        <w:t xml:space="preserve"> 2016. pokrenuo prethodni postupak radi utvrđivanja uvjeta za otvaranje stečajnog postupka</w:t>
      </w:r>
      <w:r w:rsidRPr="00B53450">
        <w:t>.</w:t>
      </w:r>
    </w:p>
    <w:p w:rsidRDefault="00485215" w:rsidP="00847C43" w:rsidR="00485215">
      <w:pPr>
        <w:spacing w:lineRule="auto" w:line="240" w:after="0"/>
        <w:jc w:val="both"/>
      </w:pPr>
      <w:r>
        <w:lastRenderedPageBreak/>
        <w:tab/>
      </w:r>
    </w:p>
    <w:p w:rsidRDefault="00485215" w:rsidP="00485215" w:rsidR="00485215">
      <w:pPr>
        <w:spacing w:lineRule="auto" w:line="240" w:after="0"/>
        <w:jc w:val="both"/>
      </w:pPr>
      <w:r>
        <w:tab/>
        <w:t xml:space="preserve">Tijekom prethodnog postupka utvrđeno je da se imovinom dužnika ne mogu pokriti troškovi postupka.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 xml:space="preserve">Slijedom navedenoga, budući da nema sredstava ni za namirenje troškova prethodnog i stečajnog postupka, pozvani su vjerovnici predujmiti iznos od </w:t>
      </w:r>
      <w:r w:rsidR="00D967FE">
        <w:t>9</w:t>
      </w:r>
      <w:r>
        <w:t>.</w:t>
      </w:r>
      <w:r w:rsidR="00D967FE">
        <w:t>2</w:t>
      </w:r>
      <w:r>
        <w:t xml:space="preserve">00,00 kn za pokriće troškova prethodnog i stečajnog postupka, sukladno odredbi čl. 63. st. 1. Stečajnog zakona.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 xml:space="preserve">Iznos od </w:t>
      </w:r>
      <w:r w:rsidR="00D967FE">
        <w:t>9</w:t>
      </w:r>
      <w:r>
        <w:t>.</w:t>
      </w:r>
      <w:r w:rsidR="00D967FE">
        <w:t>2</w:t>
      </w:r>
      <w:r>
        <w:t xml:space="preserve">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>Ako zainteresirane osobe solidarno ne uplate iznos iz točke I. ovoga rješenja, stečajni postupak se neće provoditi, a sud će otvoriti i zaključiti stečajni postupak nad dužnikom primjenom odredbe 63. st. 1. Stečajnog zakona.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U Varaždinu</w:t>
      </w:r>
      <w:r w:rsidR="005829A1">
        <w:t>,</w:t>
      </w:r>
      <w:r>
        <w:t xml:space="preserve"> </w:t>
      </w:r>
      <w:r w:rsidR="00BF577A">
        <w:t>17</w:t>
      </w:r>
      <w:r>
        <w:t xml:space="preserve">. </w:t>
      </w:r>
      <w:r w:rsidR="005829A1">
        <w:t>svibnja</w:t>
      </w:r>
      <w:r>
        <w:t xml:space="preserve"> 201</w:t>
      </w:r>
      <w:r w:rsidR="00D967FE">
        <w:t>6</w:t>
      </w:r>
      <w:r>
        <w:t>.</w:t>
      </w: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        </w:t>
      </w:r>
    </w:p>
    <w:p w:rsidRDefault="00485215" w:rsidP="00485215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847C43" w:rsidP="00485215" w:rsidR="00847C43">
      <w:pPr>
        <w:spacing w:lineRule="auto" w:line="240" w:after="0"/>
        <w:jc w:val="both"/>
      </w:pPr>
    </w:p>
    <w:p w:rsidRDefault="00485215" w:rsidP="005829A1" w:rsidR="005829A1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Maja Valušnig</w:t>
      </w:r>
    </w:p>
    <w:p w:rsidRDefault="00847C43" w:rsidP="005829A1" w:rsidR="00485215">
      <w:pPr>
        <w:spacing w:lineRule="auto" w:line="240" w:after="0"/>
        <w:jc w:val="both"/>
      </w:pPr>
      <w:r>
        <w:t xml:space="preserve">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</w:t>
      </w:r>
    </w:p>
    <w:p w:rsidRDefault="00485215" w:rsidP="00485215" w:rsidR="00485215">
      <w:pPr>
        <w:spacing w:lineRule="auto" w:line="240" w:after="0"/>
      </w:pPr>
      <w:r>
        <w:t>UPUTA O PRAVNOM LIJEKU:</w:t>
      </w:r>
    </w:p>
    <w:p w:rsidRDefault="00485215" w:rsidP="00485215" w:rsidR="00485215">
      <w:pPr>
        <w:spacing w:lineRule="auto" w:line="240" w:after="0"/>
        <w:jc w:val="both"/>
      </w:pPr>
      <w:r>
        <w:tab/>
        <w:t xml:space="preserve">Protiv ovoga rješenja može se podnijeti žalba u roku od osam dana po proteku roka od osam dana od dana objave </w:t>
      </w:r>
      <w:r w:rsidR="00ED7CCD">
        <w:t>na e-Oglasnoj ploči</w:t>
      </w:r>
      <w:r>
        <w:t xml:space="preserve">, pisano u tri primjerka, putem ovog suda, Visokom trgovačkom sudu RH.  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>DNA:</w:t>
      </w:r>
    </w:p>
    <w:p w:rsidRDefault="00485215" w:rsidP="00485215" w:rsidR="00485215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>e-</w:t>
      </w:r>
      <w:r w:rsidR="005829A1">
        <w:t>O</w:t>
      </w:r>
      <w:r>
        <w:t>glasna ploča suda</w:t>
      </w:r>
    </w:p>
    <w:p w:rsidRDefault="00485215" w:rsidP="00485215" w:rsidR="00485215">
      <w:pPr>
        <w:pStyle w:val="Odlomakpopisa"/>
        <w:spacing w:lineRule="auto" w:line="240" w:after="0"/>
        <w:jc w:val="both"/>
      </w:pPr>
      <w:r>
        <w:t xml:space="preserve">                  </w:t>
      </w:r>
    </w:p>
    <w:p w:rsidRDefault="00485215" w:rsidP="00485215" w:rsidR="00485215"/>
    <w:p w:rsidRDefault="00485215" w:rsidP="00485215" w:rsidR="00485215"/>
    <w:p w:rsidRDefault="00485215" w:rsidP="00485215" w:rsidR="00485215"/>
    <w:p w:rsidRDefault="00485215" w:rsidP="00485215" w:rsidR="00485215"/>
    <w:p w:rsidRDefault="00485215" w:rsidP="00485215" w:rsidR="00485215"/>
    <w:p w:rsidRDefault="00485215" w:rsidP="00485215" w:rsidR="00485215"/>
    <w:p w:rsidRDefault="00485215" w:rsidP="00485215" w:rsidR="00485215"/>
    <w:p w:rsidRDefault="00E01330" w:rsidR="00E01330"/>
    <w:sectPr w:rsidSect="00E042BD" w:rsidR="00E01330">
      <w:headerReference w:type="default" r:id="rId10"/>
      <w:headerReference w:type="first" r:id="rId11"/>
      <w:pgSz w:h="16838" w:w="11906"/>
      <w:pgMar w:gutter="0" w:footer="720" w:header="720" w:left="1560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F0D" w:rsidP="00485215" w:rsidR="00CB6F0D">
      <w:pPr>
        <w:spacing w:lineRule="auto" w:line="240" w:after="0"/>
      </w:pPr>
      <w:r>
        <w:separator/>
      </w:r>
    </w:p>
  </w:endnote>
  <w:endnote w:id="0" w:type="continuationSeparator">
    <w:p w:rsidRDefault="00CB6F0D" w:rsidP="00485215" w:rsidR="00CB6F0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F0D" w:rsidP="00485215" w:rsidR="00CB6F0D">
      <w:pPr>
        <w:spacing w:lineRule="auto" w:line="240" w:after="0"/>
      </w:pPr>
      <w:r>
        <w:separator/>
      </w:r>
    </w:p>
  </w:footnote>
  <w:footnote w:id="0" w:type="continuationSeparator">
    <w:p w:rsidRDefault="00CB6F0D" w:rsidP="00485215" w:rsidR="00CB6F0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1986565"/>
      <w:docPartObj>
        <w:docPartGallery w:val="Page Numbers (Top of Page)"/>
        <w:docPartUnique/>
      </w:docPartObj>
    </w:sdtPr>
    <w:sdtEndPr/>
    <w:sdtContent>
      <w:p w:rsidRDefault="008A44D0" w:rsidP="006F1822" w:rsidR="006F182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00EA">
          <w:rPr>
            <w:noProof/>
          </w:rPr>
          <w:t>2</w:t>
        </w:r>
        <w:r>
          <w:fldChar w:fldCharType="end"/>
        </w:r>
      </w:p>
    </w:sdtContent>
  </w:sdt>
  <w:p w:rsidRDefault="008A44D0" w:rsidP="006F1822" w:rsidR="006F1822">
    <w:pPr>
      <w:pStyle w:val="Zaglavlje"/>
      <w:tabs>
        <w:tab w:pos="4536" w:val="clear"/>
        <w:tab w:pos="9072" w:val="clear"/>
        <w:tab w:pos="8705" w:val="left"/>
      </w:tabs>
      <w:jc w:val="right"/>
    </w:pPr>
    <w:r>
      <w:t>Poslovni broj: 9 St-</w:t>
    </w:r>
    <w:r w:rsidR="00BF577A">
      <w:t>205</w:t>
    </w:r>
    <w:r>
      <w:t>/201</w:t>
    </w:r>
    <w:r w:rsidR="00847C43">
      <w:t>6</w:t>
    </w:r>
    <w:r>
      <w:t>-</w:t>
    </w:r>
    <w:r w:rsidR="00BF577A"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29A1" w:rsidP="005829A1" w:rsidR="005829A1">
    <w:pPr>
      <w:spacing w:lineRule="auto" w:line="240" w:after="0"/>
      <w:jc w:val="right"/>
    </w:pPr>
    <w:r>
      <w:t>Poslovni broj: 9 St-</w:t>
    </w:r>
    <w:r w:rsidR="00BF577A">
      <w:t>205</w:t>
    </w:r>
    <w:r>
      <w:t>/2016-</w:t>
    </w:r>
    <w:r w:rsidR="00BF577A">
      <w:t>6</w:t>
    </w:r>
  </w:p>
  <w:p w:rsidRDefault="005829A1" w:rsidR="005829A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215"/>
    <w:rsid w:val="000C2925"/>
    <w:rsid w:val="001A10AB"/>
    <w:rsid w:val="00485215"/>
    <w:rsid w:val="004B6F4B"/>
    <w:rsid w:val="005829A1"/>
    <w:rsid w:val="00605C60"/>
    <w:rsid w:val="00655596"/>
    <w:rsid w:val="00847C43"/>
    <w:rsid w:val="00870520"/>
    <w:rsid w:val="008A44D0"/>
    <w:rsid w:val="00BE68D1"/>
    <w:rsid w:val="00BF577A"/>
    <w:rsid w:val="00C6451F"/>
    <w:rsid w:val="00CB6F0D"/>
    <w:rsid w:val="00D967FE"/>
    <w:rsid w:val="00E01330"/>
    <w:rsid w:val="00E500EA"/>
    <w:rsid w:val="00EB2694"/>
    <w:rsid w:val="00ED7CCD"/>
    <w:rsid w:val="00F20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21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E500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00EA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00EA"/>
    <w:rPr>
      <w:rFonts w:eastAsia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00EA"/>
    <w:rPr>
      <w:rFonts w:cs="Times New Roman" w:eastAsia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00EA"/>
    <w:rPr>
      <w:rFonts w:cs="Times New Roman" w:eastAsia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21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E500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00EA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00EA"/>
    <w:rPr>
      <w:rFonts w:eastAsia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00EA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00EA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</izvorni_sadrzaj>
    <derivirana_varijabla naziv="DomainObject.Predmet.Broj_1">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St-205/2016</izvorni_sadrzaj>
    <derivirana_varijabla naziv="DomainObject.Predmet.OznakaBroj_1">St-205/2016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BIRO-SERVIS društvo s ograničenom odgovornošću za trgovinu i usluge</izvorni_sadrzaj>
    <derivirana_varijabla naziv="DomainObject.Predmet.ProtustrankaFormated_1">  BIRO-SERVIS društvo s ograničenom odgovornošću za trgovinu i usluge</derivirana_varijabla>
  </DomainObject.Predmet.ProtustrankaFormated>
  <DomainObject.Predmet.ProtustrankaFormatedOIB>
    <izvorni_sadrzaj>  BIRO-SERVIS društvo s ograničenom odgovornošću za trgovinu i usluge, OIB 32093173296</izvorni_sadrzaj>
    <derivirana_varijabla naziv="DomainObject.Predmet.ProtustrankaFormatedOIB_1">  BIRO-SERVIS društvo s ograničenom odgovornošću za trgovinu i usluge, OIB 32093173296</derivirana_varijabla>
  </DomainObject.Predmet.ProtustrankaFormatedOIB>
  <DomainObject.Predmet.ProtustrankaFormatedWithAdress>
    <izvorni_sadrzaj> BIRO-SERVIS društvo s ograničenom odgovornošću za trgovinu i usluge, Vinički put 20, 48000 Koprivnica</izvorni_sadrzaj>
    <derivirana_varijabla naziv="DomainObject.Predmet.ProtustrankaFormatedWithAdress_1"> BIRO-SERVIS društvo s ograničenom odgovornošću za trgovinu i usluge, Vinički put 20, 48000 Koprivnica</derivirana_varijabla>
  </DomainObject.Predmet.ProtustrankaFormatedWithAdress>
  <DomainObject.Predmet.ProtustrankaFormatedWithAdressOIB>
    <izvorni_sadrzaj> BIRO-SERVIS društvo s ograničenom odgovornošću za trgovinu i usluge, OIB 32093173296, Vinički put 20, 48000 Koprivnica</izvorni_sadrzaj>
    <derivirana_varijabla naziv="DomainObject.Predmet.ProtustrankaFormatedWithAdressOIB_1"> BIRO-SERVIS društvo s ograničenom odgovornošću za trgovinu i usluge, OIB 32093173296, Vinički put 20, 48000 Koprivnica</derivirana_varijabla>
  </DomainObject.Predmet.ProtustrankaFormatedWithAdressOIB>
  <DomainObject.Predmet.ProtustrankaWithAdress>
    <izvorni_sadrzaj>BIRO-SERVIS društvo s ograničenom odgovornošću za trgovinu i usluge Vinički put 20, 48000 Koprivnica</izvorni_sadrzaj>
    <derivirana_varijabla naziv="DomainObject.Predmet.ProtustrankaWithAdress_1">BIRO-SERVIS društvo s ograničenom odgovornošću za trgovinu i usluge Vinički put 20, 48000 Koprivnica</derivirana_varijabla>
  </DomainObject.Predmet.ProtustrankaWithAdress>
  <DomainObject.Predmet.ProtustrankaWithAdressOIB>
    <izvorni_sadrzaj>BIRO-SERVIS društvo s ograničenom odgovornošću za trgovinu i usluge, OIB 32093173296, Vinički put 20, 48000 Koprivnica</izvorni_sadrzaj>
    <derivirana_varijabla naziv="DomainObject.Predmet.ProtustrankaWithAdressOIB_1">BIRO-SERVIS društvo s ograničenom odgovornošću za trgovinu i usluge, OIB 32093173296, Vinički put 20, 48000 Koprivnica</derivirana_varijabla>
  </DomainObject.Predmet.ProtustrankaWithAdressOIB>
  <DomainObject.Predmet.ProtustrankaNazivFormated>
    <izvorni_sadrzaj>BIRO-SERVIS društvo s ograničenom odgovornošću za trgovinu i usluge</izvorni_sadrzaj>
    <derivirana_varijabla naziv="DomainObject.Predmet.ProtustrankaNazivFormated_1">BIRO-SERVIS društvo s ograničenom odgovornošću za trgovinu i usluge</derivirana_varijabla>
  </DomainObject.Predmet.ProtustrankaNazivFormated>
  <DomainObject.Predmet.ProtustrankaNazivFormatedOIB>
    <izvorni_sadrzaj>BIRO-SERVIS društvo s ograničenom odgovornošću za trgovinu i usluge, OIB 32093173296</izvorni_sadrzaj>
    <derivirana_varijabla naziv="DomainObject.Predmet.ProtustrankaNazivFormatedOIB_1">BIRO-SERVIS društvo s ograničenom odgovornošću za trgovinu i usluge, OIB 32093173296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Područni ured sjeverna Hrvatska zastupanog po punomoćniku Županijsko državno odvjetništvo u Varaždinu</izvorni_sadrzaj>
    <derivirana_varijabla naziv="DomainObject.Predmet.StrankaFormated_1">  RH Ministarstvo financija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Porezna uprava Područni ured sjeverna Hrvatska, OIB 18683136487 zastupanog po punomoćniku Županijsko državno odvjetništvo u Varaždinu</izvorni_sadrzaj>
    <derivirana_varijabla naziv="DomainObject.Predmet.StrankaFormatedOIB_1">  RH Ministarstvo financija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Porezna uprava Područni ured sjeverna Hrvatska, Graberje 1, 42000 Varaždin zastupanog po punomoćniku Županijsko državno odvjetništvo u Varaždinu</izvorni_sadrzaj>
    <derivirana_varijabla naziv="DomainObject.Predmet.StrankaFormatedWithAdress_1"> RH Ministarstvo financija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Porezna uprava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Porezna uprava Područni ured sjeverna Hrvatska Graberje 1,42000 Varaždin</izvorni_sadrzaj>
    <derivirana_varijabla naziv="DomainObject.Predmet.StrankaWithAdress_1">RH Ministarstvo financija Porezna uprava Područni ured sjeverna Hrvatska Graberje 1,42000 Varaždin</derivirana_varijabla>
  </DomainObject.Predmet.StrankaWithAdress>
  <DomainObject.Predmet.StrankaWithAdressOIB>
    <izvorni_sadrzaj>RH Ministarstvo financija Porezna uprava Područni ured sjeverna Hrvatska, OIB 18683136487, Graberje 1,42000 Varaždin</izvorni_sadrzaj>
    <derivirana_varijabla naziv="DomainObject.Predmet.StrankaWithAdressOIB_1">RH Ministarstvo financija Porezna uprava Područni ured sjeverna Hrvatska, OIB 18683136487, Graberje 1,42000 Varaždin</derivirana_varijabla>
  </DomainObject.Predmet.StrankaWithAdressOIB>
  <DomainObject.Predmet.StrankaNazivFormated>
    <izvorni_sadrzaj>RH Ministarstvo financija Porezna uprava Područni ured sjeverna Hrvatska</izvorni_sadrzaj>
    <derivirana_varijabla naziv="DomainObject.Predmet.StrankaNazivFormated_1">RH Ministarstvo financija Porezna uprava Područni ured sjeverna Hrvatska</derivirana_varijabla>
  </DomainObject.Predmet.StrankaNazivFormated>
  <DomainObject.Predmet.StrankaNazivFormatedOIB>
    <izvorni_sadrzaj>RH Ministarstvo financija Porezna uprava Područni ured sjeverna Hrvatska, OIB 18683136487</izvorni_sadrzaj>
    <derivirana_varijabla naziv="DomainObject.Predmet.StrankaNazivFormatedOIB_1">RH Ministarstvo financija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RH Ministarstvo financija Porezna uprava Područni ured sjeverna Hrvatska zastupanog po punomoćniku Županijsko državno odvjetništvo u Varaždinu</item>
    </izvorni_sadrzaj>
    <derivirana_varijabla naziv="DomainObject.Predmet.StrankaListFormated_1">
      <item>RH Ministarstvo financija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Porezna uprava Područni ured sjeverna Hrvatska, OIB 18683136487 zastupanog po punomoćniku Županijsko državno odvjetništvo u Varaždinu</item>
    </izvorni_sadrzaj>
    <derivirana_varijabla naziv="DomainObject.Predmet.StrankaListFormatedOIB_1">
      <item>RH Ministarstvo financija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Porezna uprava Područni ured sjeverna Hrvatska</item>
    </izvorni_sadrzaj>
    <derivirana_varijabla naziv="DomainObject.Predmet.StrankaListNazivFormated_1">
      <item>RH Ministarstvo financija Porezna uprava Područni ured sjeverna Hrvatska</item>
    </derivirana_varijabla>
  </DomainObject.Predmet.StrankaListNazivFormated>
  <DomainObject.Predmet.StrankaListNazivFormatedOIB>
    <izvorni_sadrzaj>
      <item>RH Ministarstvo financija Porezna uprava Područni ured sjeverna Hrvatska, OIB 18683136487</item>
    </izvorni_sadrzaj>
    <derivirana_varijabla naziv="DomainObject.Predmet.StrankaListNazivFormatedOIB_1">
      <item>RH Ministarstvo financija Porezna uprava Područni ured sjeverna Hrvatska, OIB 18683136487</item>
    </derivirana_varijabla>
  </DomainObject.Predmet.StrankaListNazivFormatedOIB>
  <DomainObject.Predmet.ProtuStrankaListFormated>
    <izvorni_sadrzaj>
      <item>BIRO-SERVIS društvo s ograničenom odgovornošću za trgovinu i usluge</item>
    </izvorni_sadrzaj>
    <derivirana_varijabla naziv="DomainObject.Predmet.ProtuStrankaListFormated_1">
      <item>BIRO-SERVIS društvo s ograničenom odgovornošću za trgovinu i usluge</item>
    </derivirana_varijabla>
  </DomainObject.Predmet.ProtuStrankaListFormated>
  <DomainObject.Predmet.ProtuStrankaListFormatedOIB>
    <izvorni_sadrzaj>
      <item>BIRO-SERVIS društvo s ograničenom odgovornošću za trgovinu i usluge, OIB 32093173296</item>
    </izvorni_sadrzaj>
    <derivirana_varijabla naziv="DomainObject.Predmet.ProtuStrankaListFormatedOIB_1">
      <item>BIRO-SERVIS društvo s ograničenom odgovornošću za trgovinu i usluge, OIB 32093173296</item>
    </derivirana_varijabla>
  </DomainObject.Predmet.ProtuStrankaListFormatedOIB>
  <DomainObject.Predmet.ProtuStrankaListFormatedWithAdress>
    <izvorni_sadrzaj>
      <item>BIRO-SERVIS društvo s ograničenom odgovornošću za trgovinu i usluge, Vinički put 20, 48000 Koprivnica</item>
    </izvorni_sadrzaj>
    <derivirana_varijabla naziv="DomainObject.Predmet.ProtuStrankaListFormatedWithAdress_1">
      <item>BIRO-SERVIS društvo s ograničenom odgovornošću za trgovinu i usluge, Vinički put 20, 48000 Koprivnica</item>
    </derivirana_varijabla>
  </DomainObject.Predmet.ProtuStrankaListFormatedWithAdress>
  <DomainObject.Predmet.ProtuStrankaListFormatedWithAdressOIB>
    <izvorni_sadrzaj>
      <item>BIRO-SERVIS društvo s ograničenom odgovornošću za trgovinu i usluge, OIB 32093173296, Vinički put 20, 48000 Koprivnica</item>
    </izvorni_sadrzaj>
    <derivirana_varijabla naziv="DomainObject.Predmet.ProtuStrankaListFormatedWithAdressOIB_1">
      <item>BIRO-SERVIS društvo s ograničenom odgovornošću za trgovinu i usluge, OIB 32093173296, Vinički put 20, 48000 Koprivnica</item>
    </derivirana_varijabla>
  </DomainObject.Predmet.ProtuStrankaListFormatedWithAdressOIB>
  <DomainObject.Predmet.ProtuStrankaListNazivFormated>
    <izvorni_sadrzaj>
      <item>BIRO-SERVIS društvo s ograničenom odgovornošću za trgovinu i usluge</item>
    </izvorni_sadrzaj>
    <derivirana_varijabla naziv="DomainObject.Predmet.ProtuStrankaListNazivFormated_1">
      <item>BIRO-SERVIS društvo s ograničenom odgovornošću za trgovinu i usluge</item>
    </derivirana_varijabla>
  </DomainObject.Predmet.ProtuStrankaListNazivFormated>
  <DomainObject.Predmet.ProtuStrankaListNazivFormatedOIB>
    <izvorni_sadrzaj>
      <item>BIRO-SERVIS društvo s ograničenom odgovornošću za trgovinu i usluge, OIB 32093173296</item>
    </izvorni_sadrzaj>
    <derivirana_varijabla naziv="DomainObject.Predmet.ProtuStrankaListNazivFormatedOIB_1">
      <item>BIRO-SERVIS društvo s ograničenom odgovornošću za trgovinu i usluge, OIB 32093173296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Porezna uprava Područni ured sjeverna Hrvatska</item>
      <item>Marijana Horvat</item>
    </izvorni_sadrzaj>
    <derivirana_varijabla naziv="DomainObject.Predmet.OstaliListFormated_1">
      <item>Županijsko državno odvjetništvo u Varaždinu punomoćnik sudionika u postupku RH Ministarstvo financija Porezna uprava Područni ured sjeverna Hrvatska</item>
      <item>Marijana Horvat</item>
    </derivirana_varijabla>
  </DomainObject.Predmet.OstaliListFormated>
  <DomainObject.Predmet.OstaliListFormatedOIB>
    <izvorni_sadrzaj>
      <item>Županijsko državno odvjetništvo u Varaždinu punomoćnik sudionika u postupku RH Ministarstvo financija Porezna uprava Područni ured sjeverna Hrvatska</item>
      <item>Marijana Horvat, OIB 55934779650</item>
    </izvorni_sadrzaj>
    <derivirana_varijabla naziv="DomainObject.Predmet.OstaliListFormatedOIB_1">
      <item>Županijsko državno odvjetništvo u Varaždinu punomoćnik sudionika u postupku RH Ministarstvo financija Porezna uprava Područni ured sjeverna Hrvatska</item>
      <item>Marijana Horvat, OIB 55934779650</item>
    </derivirana_varijabla>
  </DomainObject.Predmet.OstaliListFormatedOIB>
  <DomainObject.Predmet.OstaliListFormatedWithAdress>
    <izvorni_sadrzaj>
      <item>Županijsko državno odvjetništvo u Varaždinu punomoćnik sudionika u postupku RH Ministarstvo financija Porezna uprava Područni ured sjeverna Hrvatska</item>
      <item>Marijana Horvat, Vinički Put 20, 48000 Koprivnica</item>
    </izvorni_sadrzaj>
    <derivirana_varijabla naziv="DomainObject.Predmet.OstaliListFormatedWithAdress_1">
      <item>Županijsko državno odvjetništvo u Varaždinu punomoćnik sudionika u postupku RH Ministarstvo financija Porezna uprava Područni ured sjeverna Hrvatska</item>
      <item>Marijana Horvat, Vinički Put 20, 48000 Koprivnica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Porezna uprava Područni ured sjeverna Hrvatska</item>
      <item>Marijana Horvat, OIB 55934779650, Vinički Put 20, 48000 Koprivnica</item>
    </izvorni_sadrzaj>
    <derivirana_varijabla naziv="DomainObject.Predmet.OstaliListFormatedWithAdressOIB_1">
      <item>Županijsko državno odvjetništvo u Varaždinu punomoćnik sudionika u postupku RH Ministarstvo financija Porezna uprava Područni ured sjeverna Hrvatska</item>
      <item>Marijana Horvat, OIB 55934779650, Vinički Put 20, 48000 Koprivnica</item>
    </derivirana_varijabla>
  </DomainObject.Predmet.OstaliListFormatedWithAdressOIB>
  <DomainObject.Predmet.OstaliListNazivFormated>
    <izvorni_sadrzaj>
      <item>Županijsko državno odvjetništvo u Varaždinu</item>
      <item>Marijana Horvat</item>
    </izvorni_sadrzaj>
    <derivirana_varijabla naziv="DomainObject.Predmet.OstaliListNazivFormated_1">
      <item>Županijsko državno odvjetništvo u Varaždinu</item>
      <item>Marijana Horvat</item>
    </derivirana_varijabla>
  </DomainObject.Predmet.OstaliListNazivFormated>
  <DomainObject.Predmet.OstaliListNazivFormatedOIB>
    <izvorni_sadrzaj>
      <item>Županijsko državno odvjetništvo u Varaždinu</item>
      <item>Marijana Horvat, OIB 55934779650</item>
    </izvorni_sadrzaj>
    <derivirana_varijabla naziv="DomainObject.Predmet.OstaliListNazivFormatedOIB_1">
      <item>Županijsko državno odvjetništvo u Varaždinu</item>
      <item>Marijana Horvat, OIB 55934779650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Područni ured sjeverna Hrvatska</izvorni_sadrzaj>
    <derivirana_varijabla naziv="DomainObject.Predmet.StrankaIDrugi_1">RH Ministarstvo financija Porezna uprava Područni ured sjeverna Hrvatska</derivirana_varijabla>
  </DomainObject.Predmet.StrankaIDrugi>
  <DomainObject.Predmet.ProtustrankaIDrugi>
    <izvorni_sadrzaj>BIRO-SERVIS društvo s ograničenom odgovornošću za trgovinu i usluge</izvorni_sadrzaj>
    <derivirana_varijabla naziv="DomainObject.Predmet.ProtustrankaIDrugi_1">BIRO-SERVIS društvo s ograničenom odgovornošću za trgovinu i usluge</derivirana_varijabla>
  </DomainObject.Predmet.ProtustrankaIDrugi>
  <DomainObject.Predmet.StrankaIDrugiAdressOIB>
    <izvorni_sadrzaj>RH Ministarstvo financija Porezna uprava Područni ured sjeverna Hrvatska, OIB 18683136487, Graberje 1, 42000 Varaždin</izvorni_sadrzaj>
    <derivirana_varijabla naziv="DomainObject.Predmet.StrankaIDrugiAdressOIB_1">RH Ministarstvo financija Porezna uprava Područni ured sjeverna Hrvatska, OIB 18683136487, Graberje 1, 42000 Varaždin</derivirana_varijabla>
  </DomainObject.Predmet.StrankaIDrugiAdressOIB>
  <DomainObject.Predmet.ProtustrankaIDrugiAdressOIB>
    <izvorni_sadrzaj>BIRO-SERVIS društvo s ograničenom odgovornošću za trgovinu i usluge, OIB 32093173296, Vinički put 20, 48000 Koprivnica</izvorni_sadrzaj>
    <derivirana_varijabla naziv="DomainObject.Predmet.ProtustrankaIDrugiAdressOIB_1">BIRO-SERVIS društvo s ograničenom odgovornošću za trgovinu i usluge, OIB 32093173296, Vinički put 20,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BIRO-SERVIS društvo s ograničenom odgovornošću za trgovinu i usluge</item>
      <item>Županijsko državno odvjetništvo u Varaždinu</item>
      <item>RH Ministarstvo financija Porezna uprava Područni ured sjeverna Hrvatska</item>
      <item>Marijana Horvat</item>
    </izvorni_sadrzaj>
    <derivirana_varijabla naziv="DomainObject.Predmet.SudioniciListNaziv_1">
      <item>BIRO-SERVIS društvo s ograničenom odgovornošću za trgovinu i usluge</item>
      <item>Županijsko državno odvjetništvo u Varaždinu</item>
      <item>RH Ministarstvo financija Porezna uprava Područni ured sjeverna Hrvatska</item>
      <item>Marijana Horvat</item>
    </derivirana_varijabla>
  </DomainObject.Predmet.SudioniciListNaziv>
  <DomainObject.Predmet.SudioniciListAdressOIB>
    <izvorni_sadrzaj>
      <item>BIRO-SERVIS društvo s ograničenom odgovornošću za trgovinu i usluge, OIB 32093173296, Vinički put 20,48000 Koprivnica</item>
      <item>Županijsko državno odvjetništvo u Varaždinu</item>
      <item>RH Ministarstvo financija Porezna uprava Područni ured sjeverna Hrvatska, OIB 18683136487, Graberje 1,42000 Varaždin</item>
      <item>Marijana Horvat, OIB 55934779650, Vinički Put 20,48000 Koprivnica</item>
    </izvorni_sadrzaj>
    <derivirana_varijabla naziv="DomainObject.Predmet.SudioniciListAdressOIB_1">
      <item>BIRO-SERVIS društvo s ograničenom odgovornošću za trgovinu i usluge, OIB 32093173296, Vinički put 20,48000 Koprivnica</item>
      <item>Županijsko državno odvjetništvo u Varaždinu</item>
      <item>RH Ministarstvo financija Porezna uprava Područni ured sjeverna Hrvatska, OIB 18683136487, Graberje 1,42000 Varaždin</item>
      <item>Marijana Horvat, OIB 55934779650, Vinički Put 20,48000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32093173296</item>
      <item>, OIB null</item>
      <item>, OIB 18683136487</item>
      <item>, OIB 55934779650</item>
    </izvorni_sadrzaj>
    <derivirana_varijabla naziv="DomainObject.Predmet.SudioniciListNazivOIB_1">
      <item>, OIB 32093173296</item>
      <item>, OIB null</item>
      <item>, OIB 18683136487</item>
      <item>, OIB 55934779650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583</properties:Words>
  <properties:Characters>3146</properties:Characters>
  <properties:Lines>92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2016-05-17T12:19:00Z</dcterms:created>
  <dc:creator>Maja Valušnig</dc:creator>
  <cp:lastModifiedBy>Nevenka Vuković</cp:lastModifiedBy>
  <cp:lastPrinted>2016-05-17T12:22:00Z</cp:lastPrinted>
  <dcterms:modified xmlns:xsi="http://www.w3.org/2001/XMLSchema-instance" xsi:type="dcterms:W3CDTF">2016-05-17T12:23:00Z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