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e51d1" w14:paraId="f7e51d1" w:rsidRDefault="0069396C" w:rsidP="00341373" w:rsidR="00341373" w:rsidRPr="009E14B3">
      <w:pPr>
        <w15:collapsed w:val="false"/>
        <w:rPr>
          <w:sz w:val="24"/>
          <w:szCs w:val="24"/>
        </w:rPr>
      </w:pPr>
      <w:bookmarkStart w:name="_GoBack" w:id="0"/>
      <w:bookmarkEnd w:id="0"/>
      <w:r w:rsidRPr="00531122">
        <w:rPr>
          <w:sz w:val="24"/>
          <w:szCs w:val="24"/>
        </w:rPr>
        <w:t xml:space="preserve">  </w:t>
      </w:r>
      <w:r w:rsidR="00341373" w:rsidRPr="009E14B3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1373" w:rsidP="00341373" w:rsidR="00341373" w:rsidRPr="009E14B3">
      <w:pPr>
        <w:pStyle w:val="Tijeloteksta"/>
        <w:outlineLvl w:val="0"/>
      </w:pP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TRGOVAČKI SUD U ZAGREBU                    </w:t>
      </w:r>
      <w:r w:rsidR="00EA274F">
        <w:rPr>
          <w:sz w:val="24"/>
          <w:szCs w:val="24"/>
        </w:rPr>
        <w:t xml:space="preserve">                            </w:t>
      </w:r>
      <w:smartTag w:element="metricconverter" w:uri="urn:schemas-microsoft-com:office:smarttags">
        <w:smartTagPr>
          <w:attr w:val="72. St" w:name="ProductID"/>
        </w:smartTagPr>
        <w:r w:rsidRPr="009E14B3">
          <w:rPr>
            <w:sz w:val="24"/>
            <w:szCs w:val="24"/>
          </w:rPr>
          <w:t>72. St</w:t>
        </w:r>
      </w:smartTag>
      <w:r w:rsidRPr="009E14B3">
        <w:rPr>
          <w:sz w:val="24"/>
          <w:szCs w:val="24"/>
        </w:rPr>
        <w:t xml:space="preserve"> -</w:t>
      </w:r>
      <w:r w:rsidR="001E03F8">
        <w:rPr>
          <w:sz w:val="24"/>
          <w:szCs w:val="24"/>
        </w:rPr>
        <w:t>1816</w:t>
      </w:r>
      <w:r w:rsidR="002831EE">
        <w:rPr>
          <w:sz w:val="24"/>
          <w:szCs w:val="24"/>
        </w:rPr>
        <w:t>/2016</w:t>
      </w:r>
      <w:r w:rsidR="00AC2379">
        <w:rPr>
          <w:sz w:val="24"/>
          <w:szCs w:val="24"/>
        </w:rPr>
        <w:t>-16</w:t>
      </w: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Amruševa 2/II</w:t>
      </w:r>
    </w:p>
    <w:p w:rsidRDefault="00341373" w:rsidP="00341373" w:rsidR="00341373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341373" w:rsidP="00341373" w:rsidR="0034137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ZAKLJUČAK</w:t>
      </w:r>
    </w:p>
    <w:p w:rsidRDefault="00192323" w:rsidP="00341373" w:rsidR="00192323" w:rsidRPr="009E14B3">
      <w:pPr>
        <w:jc w:val="center"/>
        <w:rPr>
          <w:sz w:val="24"/>
          <w:szCs w:val="24"/>
        </w:rPr>
      </w:pPr>
    </w:p>
    <w:p w:rsidRDefault="001E03F8" w:rsidP="001E03F8" w:rsidR="001E03F8" w:rsidRPr="00662866">
      <w:pPr>
        <w:jc w:val="both"/>
        <w:rPr>
          <w:color w:val="000000"/>
          <w:sz w:val="24"/>
          <w:szCs w:val="24"/>
        </w:rPr>
      </w:pPr>
      <w:r w:rsidRPr="00662866">
        <w:rPr>
          <w:color w:val="000000"/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</w:p>
    <w:p w:rsidRDefault="001E03F8" w:rsidP="001E03F8" w:rsidR="001E03F8" w:rsidRPr="00662866">
      <w:pPr>
        <w:jc w:val="both"/>
        <w:rPr>
          <w:color w:val="000000"/>
          <w:sz w:val="24"/>
          <w:szCs w:val="24"/>
        </w:rPr>
      </w:pPr>
      <w:r w:rsidRPr="00662866">
        <w:rPr>
          <w:color w:val="000000"/>
          <w:sz w:val="24"/>
          <w:szCs w:val="24"/>
        </w:rPr>
        <w:t>SESVETE METALI j.d.o.o., Sesvete (Grad Zagreb), Zagrebačka uli</w:t>
      </w:r>
      <w:r w:rsidR="00027778">
        <w:rPr>
          <w:color w:val="000000"/>
          <w:sz w:val="24"/>
          <w:szCs w:val="24"/>
        </w:rPr>
        <w:t>ca 73, OIB: 13067546197, dana 5</w:t>
      </w:r>
      <w:r w:rsidRPr="00662866">
        <w:rPr>
          <w:color w:val="000000"/>
          <w:sz w:val="24"/>
          <w:szCs w:val="24"/>
        </w:rPr>
        <w:t>.</w:t>
      </w:r>
      <w:r w:rsidR="00027778">
        <w:rPr>
          <w:color w:val="000000"/>
          <w:sz w:val="24"/>
          <w:szCs w:val="24"/>
        </w:rPr>
        <w:t xml:space="preserve"> svibnja</w:t>
      </w:r>
      <w:r w:rsidRPr="00662866">
        <w:rPr>
          <w:color w:val="000000"/>
          <w:sz w:val="24"/>
          <w:szCs w:val="24"/>
        </w:rPr>
        <w:t xml:space="preserve"> 2017.</w:t>
      </w:r>
    </w:p>
    <w:p w:rsidRDefault="001E03F8" w:rsidP="001E03F8" w:rsidR="001E03F8">
      <w:pPr>
        <w:jc w:val="center"/>
        <w:rPr>
          <w:sz w:val="24"/>
          <w:szCs w:val="24"/>
        </w:rPr>
      </w:pPr>
    </w:p>
    <w:p w:rsidRDefault="00B8193A" w:rsidP="00341373" w:rsidR="00B8193A">
      <w:pPr>
        <w:ind w:firstLine="708" w:left="2832"/>
        <w:rPr>
          <w:sz w:val="24"/>
          <w:szCs w:val="24"/>
        </w:rPr>
      </w:pPr>
    </w:p>
    <w:p w:rsidRDefault="00E56A1B" w:rsidP="00341373" w:rsidR="00E56A1B" w:rsidRPr="00C414BB">
      <w:pPr>
        <w:ind w:firstLine="708" w:left="2832"/>
        <w:rPr>
          <w:sz w:val="24"/>
          <w:szCs w:val="24"/>
        </w:rPr>
      </w:pPr>
      <w:r w:rsidRPr="00C414BB">
        <w:rPr>
          <w:sz w:val="24"/>
          <w:szCs w:val="24"/>
        </w:rPr>
        <w:t>z a k lj u č i o  j e</w:t>
      </w: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</w:p>
    <w:p w:rsidRDefault="00027778" w:rsidP="00027778" w:rsidR="0002777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Poziva se zastupnik po zakonu predloženog stečajnog dužnika </w:t>
      </w:r>
    </w:p>
    <w:p w:rsidRDefault="00027778" w:rsidP="00027778" w:rsidR="00027778">
      <w:pPr>
        <w:jc w:val="both"/>
        <w:rPr>
          <w:sz w:val="24"/>
          <w:szCs w:val="24"/>
        </w:rPr>
      </w:pPr>
    </w:p>
    <w:p w:rsidRDefault="00027778" w:rsidP="00027778" w:rsidR="00027778" w:rsidRPr="0086161D">
      <w:pPr>
        <w:ind w:firstLine="708"/>
        <w:jc w:val="both"/>
        <w:rPr>
          <w:sz w:val="24"/>
          <w:szCs w:val="24"/>
        </w:rPr>
      </w:pPr>
      <w:r w:rsidRPr="0086161D">
        <w:rPr>
          <w:sz w:val="24"/>
          <w:szCs w:val="24"/>
        </w:rPr>
        <w:t xml:space="preserve">ASIF BEŠIĆ, OIB: 48986690598 </w:t>
      </w:r>
    </w:p>
    <w:p w:rsidRDefault="00027778" w:rsidP="00027778" w:rsidR="00027778">
      <w:pPr>
        <w:ind w:firstLine="708"/>
        <w:jc w:val="both"/>
        <w:rPr>
          <w:sz w:val="24"/>
          <w:szCs w:val="24"/>
        </w:rPr>
      </w:pPr>
      <w:r w:rsidRPr="0086161D">
        <w:rPr>
          <w:sz w:val="24"/>
          <w:szCs w:val="24"/>
        </w:rPr>
        <w:t>Sesvete, IVE DULČIĆA 21</w:t>
      </w:r>
    </w:p>
    <w:p w:rsidRDefault="00607231" w:rsidP="00027778" w:rsidR="00607231">
      <w:pPr>
        <w:ind w:firstLine="708"/>
        <w:jc w:val="both"/>
        <w:rPr>
          <w:sz w:val="24"/>
          <w:szCs w:val="24"/>
        </w:rPr>
      </w:pPr>
    </w:p>
    <w:p w:rsidRDefault="00027778" w:rsidP="00027778" w:rsidR="00027778">
      <w:pPr>
        <w:jc w:val="both"/>
        <w:rPr>
          <w:sz w:val="24"/>
          <w:szCs w:val="24"/>
        </w:rPr>
      </w:pPr>
      <w:r w:rsidRPr="00726B76">
        <w:rPr>
          <w:sz w:val="24"/>
          <w:szCs w:val="24"/>
        </w:rPr>
        <w:t>u roku od 8 dana od dostave ovog</w:t>
      </w:r>
      <w:r>
        <w:rPr>
          <w:sz w:val="24"/>
          <w:szCs w:val="24"/>
        </w:rPr>
        <w:t xml:space="preserve"> zaključka </w:t>
      </w:r>
      <w:r w:rsidR="00607231">
        <w:rPr>
          <w:sz w:val="24"/>
          <w:szCs w:val="24"/>
        </w:rPr>
        <w:t xml:space="preserve">ispraviti odnosno dopuniti žalbu </w:t>
      </w:r>
      <w:r w:rsidR="001023A6">
        <w:rPr>
          <w:sz w:val="24"/>
          <w:szCs w:val="24"/>
        </w:rPr>
        <w:t xml:space="preserve">od 2. svibnja 2017. godine </w:t>
      </w:r>
      <w:r w:rsidR="00607231">
        <w:rPr>
          <w:sz w:val="24"/>
          <w:szCs w:val="24"/>
        </w:rPr>
        <w:t>izjavljenu protiv Rješenja ovoga suda, poslovni broj: St-1816/2016-9 od 20. travnja 2017. godine, na način da istu potpiše</w:t>
      </w:r>
    </w:p>
    <w:p w:rsidRDefault="00027778" w:rsidP="00027778" w:rsidR="00027778">
      <w:pPr>
        <w:jc w:val="both"/>
        <w:rPr>
          <w:sz w:val="24"/>
          <w:szCs w:val="24"/>
        </w:rPr>
      </w:pPr>
    </w:p>
    <w:p w:rsidRDefault="00607231" w:rsidP="00E56A1B" w:rsidR="00E56A1B" w:rsidRPr="008C5BFD">
      <w:pPr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="001A315F" w:rsidRPr="001A315F">
        <w:rPr>
          <w:sz w:val="24"/>
          <w:szCs w:val="24"/>
        </w:rPr>
        <w:t xml:space="preserve">Ako </w:t>
      </w:r>
      <w:r w:rsidR="001A315F">
        <w:rPr>
          <w:sz w:val="24"/>
          <w:szCs w:val="24"/>
        </w:rPr>
        <w:t xml:space="preserve">pozvana osoba, </w:t>
      </w:r>
      <w:r w:rsidR="001A315F" w:rsidRPr="001A315F">
        <w:rPr>
          <w:sz w:val="24"/>
          <w:szCs w:val="24"/>
        </w:rPr>
        <w:t>žalitelj</w:t>
      </w:r>
      <w:r w:rsidR="001A315F">
        <w:rPr>
          <w:sz w:val="24"/>
          <w:szCs w:val="24"/>
        </w:rPr>
        <w:t xml:space="preserve"> Asif Bešić, ne postupi po nalogu suda iz točke I i ne ispravi odnosno nadopuni žalbu, na način da istu potpiše</w:t>
      </w:r>
      <w:r w:rsidR="001A315F" w:rsidRPr="001A315F">
        <w:rPr>
          <w:sz w:val="24"/>
          <w:szCs w:val="24"/>
        </w:rPr>
        <w:t>, sud će odbaciti žalbu kao nepotpunu.</w:t>
      </w:r>
    </w:p>
    <w:p w:rsidRDefault="00E56A1B" w:rsidP="00E56A1B" w:rsidR="00E56A1B" w:rsidRPr="008C5BFD">
      <w:pPr>
        <w:jc w:val="center"/>
        <w:rPr>
          <w:sz w:val="24"/>
          <w:szCs w:val="24"/>
        </w:rPr>
      </w:pPr>
      <w:r w:rsidRPr="008C5BFD">
        <w:rPr>
          <w:sz w:val="24"/>
          <w:szCs w:val="24"/>
        </w:rPr>
        <w:t>Obrazloženje</w:t>
      </w:r>
    </w:p>
    <w:p w:rsidRDefault="006F26FC" w:rsidP="00320481" w:rsidR="006F26FC">
      <w:pPr>
        <w:jc w:val="both"/>
        <w:rPr>
          <w:color w:val="FF0000"/>
          <w:sz w:val="24"/>
          <w:szCs w:val="24"/>
        </w:rPr>
      </w:pPr>
    </w:p>
    <w:p w:rsidRDefault="00320481" w:rsidP="006F26FC" w:rsidR="001A315F">
      <w:pPr>
        <w:ind w:firstLine="708"/>
        <w:jc w:val="both"/>
        <w:rPr>
          <w:sz w:val="24"/>
          <w:szCs w:val="24"/>
        </w:rPr>
      </w:pPr>
      <w:r w:rsidRPr="00E8421A">
        <w:rPr>
          <w:sz w:val="24"/>
          <w:szCs w:val="24"/>
        </w:rPr>
        <w:t>Rješenje</w:t>
      </w:r>
      <w:r w:rsidR="001A315F">
        <w:rPr>
          <w:sz w:val="24"/>
          <w:szCs w:val="24"/>
        </w:rPr>
        <w:t>m ovoga suda, poslovni broj: St-1816/2016-9 od 20. travnja 2017. godine, naloženo je Asifu Bešiću plaćanje dodatnog predujma u iznosu od 5.000,00 kuna.</w:t>
      </w:r>
    </w:p>
    <w:p w:rsidRDefault="001A315F" w:rsidP="006F26FC" w:rsidR="001A315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navedenog Rješenja suda od 20. travnja 2017. godine, </w:t>
      </w:r>
      <w:r w:rsidR="005C0856">
        <w:rPr>
          <w:sz w:val="24"/>
          <w:szCs w:val="24"/>
        </w:rPr>
        <w:t>uložena je žalba od strane Asifa Bešića 2. svibnja 2017. godine.</w:t>
      </w:r>
    </w:p>
    <w:p w:rsidRDefault="005C0856" w:rsidP="006F26FC" w:rsidR="005C085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Uvidom u žalbu od 2. svibnja 2017. godine utvrđeno je kako ista nije potpisana.</w:t>
      </w:r>
    </w:p>
    <w:p w:rsidRDefault="00ED2A97" w:rsidP="006F26FC" w:rsidR="005C085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Odredbom članka 10. Stečajnog zakona (NN 71/15; dalje SZ) određeno je kako se stečajnom postupku primjenjuju pravila parničnog postupka u postupku pred trgovačkim sudovima.</w:t>
      </w:r>
    </w:p>
    <w:p w:rsidRDefault="00ED2A97" w:rsidP="00ED2A97" w:rsidR="00ED2A97" w:rsidRPr="00ED2A9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Odredbom članka 350. Zakona o parničnom postupku (NN</w:t>
      </w:r>
      <w:r w:rsidR="007D47A3" w:rsidRPr="007D47A3">
        <w:t xml:space="preserve"> </w:t>
      </w:r>
      <w:r w:rsidR="007D47A3" w:rsidRPr="007D47A3">
        <w:rPr>
          <w:sz w:val="24"/>
          <w:szCs w:val="24"/>
        </w:rPr>
        <w:t>Narodne novine 53/1991, 91/1992, 112/1999, 129/2000, 88/2001, 117/2003, 88/2005, 2/2007, 96/2008, 84/2008, 123/2008, 57/2011, 25/2013, 89/2014</w:t>
      </w:r>
      <w:r w:rsidR="007D47A3">
        <w:rPr>
          <w:sz w:val="24"/>
          <w:szCs w:val="24"/>
        </w:rPr>
        <w:t xml:space="preserve">; dalje ZPP) </w:t>
      </w:r>
      <w:r>
        <w:rPr>
          <w:sz w:val="24"/>
          <w:szCs w:val="24"/>
        </w:rPr>
        <w:t>određeno je kako p</w:t>
      </w:r>
      <w:r w:rsidRPr="00ED2A97">
        <w:rPr>
          <w:sz w:val="24"/>
          <w:szCs w:val="24"/>
        </w:rPr>
        <w:t>ored podataka koje mora imati svaki podnesak (člana</w:t>
      </w:r>
      <w:r>
        <w:rPr>
          <w:sz w:val="24"/>
          <w:szCs w:val="24"/>
        </w:rPr>
        <w:t>k 106.), žalba treba sadržavati:</w:t>
      </w:r>
      <w:r w:rsidRPr="00ED2A97">
        <w:rPr>
          <w:sz w:val="24"/>
          <w:szCs w:val="24"/>
        </w:rPr>
        <w:t xml:space="preserve"> </w:t>
      </w:r>
    </w:p>
    <w:p w:rsidRDefault="00ED2A97" w:rsidP="00ED2A97" w:rsidR="00ED2A97" w:rsidRPr="00ED2A97">
      <w:pPr>
        <w:ind w:firstLine="708"/>
        <w:jc w:val="both"/>
        <w:rPr>
          <w:sz w:val="24"/>
          <w:szCs w:val="24"/>
        </w:rPr>
      </w:pPr>
      <w:r w:rsidRPr="00ED2A97">
        <w:rPr>
          <w:sz w:val="24"/>
          <w:szCs w:val="24"/>
        </w:rPr>
        <w:t>1) oznaku presude protiv koje se podnosi,</w:t>
      </w:r>
    </w:p>
    <w:p w:rsidRDefault="00ED2A97" w:rsidP="00ED2A97" w:rsidR="00ED2A97" w:rsidRPr="00ED2A97">
      <w:pPr>
        <w:ind w:firstLine="708"/>
        <w:jc w:val="both"/>
        <w:rPr>
          <w:sz w:val="24"/>
          <w:szCs w:val="24"/>
        </w:rPr>
      </w:pPr>
      <w:r w:rsidRPr="00ED2A97">
        <w:rPr>
          <w:sz w:val="24"/>
          <w:szCs w:val="24"/>
        </w:rPr>
        <w:t xml:space="preserve"> 2) određenu izjavu o tome da se presuda pobija u cijelosti ili u nekom dijelu,</w:t>
      </w:r>
    </w:p>
    <w:p w:rsidRDefault="00ED2A97" w:rsidP="00ED2A97" w:rsidR="00ED2A97" w:rsidRPr="00ED2A97">
      <w:pPr>
        <w:ind w:firstLine="708"/>
        <w:jc w:val="both"/>
        <w:rPr>
          <w:sz w:val="24"/>
          <w:szCs w:val="24"/>
        </w:rPr>
      </w:pPr>
      <w:r w:rsidRPr="00ED2A97">
        <w:rPr>
          <w:sz w:val="24"/>
          <w:szCs w:val="24"/>
        </w:rPr>
        <w:t xml:space="preserve"> 3) razloge zbog kojih se žalba podnosi,</w:t>
      </w:r>
    </w:p>
    <w:p w:rsidRDefault="00ED2A97" w:rsidP="00ED2A97" w:rsidR="00ED2A97" w:rsidRPr="00ED2A97">
      <w:pPr>
        <w:ind w:firstLine="708"/>
        <w:jc w:val="both"/>
        <w:rPr>
          <w:sz w:val="24"/>
          <w:szCs w:val="24"/>
        </w:rPr>
      </w:pPr>
      <w:r w:rsidRPr="00ED2A97">
        <w:rPr>
          <w:sz w:val="24"/>
          <w:szCs w:val="24"/>
        </w:rPr>
        <w:t xml:space="preserve"> 4) potpis podnositelja žalbe.</w:t>
      </w:r>
    </w:p>
    <w:p w:rsidRDefault="00ED2A97" w:rsidP="006F26FC" w:rsidR="00ED2A97">
      <w:pPr>
        <w:ind w:firstLine="708"/>
        <w:jc w:val="both"/>
        <w:rPr>
          <w:sz w:val="24"/>
          <w:szCs w:val="24"/>
        </w:rPr>
      </w:pPr>
    </w:p>
    <w:p w:rsidRDefault="001A315F" w:rsidP="006F26FC" w:rsidR="001A315F">
      <w:pPr>
        <w:ind w:firstLine="708"/>
        <w:jc w:val="both"/>
        <w:rPr>
          <w:sz w:val="24"/>
          <w:szCs w:val="24"/>
        </w:rPr>
      </w:pPr>
    </w:p>
    <w:p w:rsidRDefault="00ED2A97" w:rsidP="00ED2A97" w:rsidR="00ED2A97" w:rsidRPr="00ED2A9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Odredbom članka 351.st.1.i 2. ZPP-a određeno je da a</w:t>
      </w:r>
      <w:r w:rsidRPr="00ED2A97">
        <w:rPr>
          <w:sz w:val="24"/>
          <w:szCs w:val="24"/>
        </w:rPr>
        <w:t>ko žalba nije potpisana (nepotpuna žalba), prvostupanjski će sud rješenjem, protiv kojega nije dopuštena žalba, pozvati žalitelja da u određenom roku dopuni ili ispravi žalbu</w:t>
      </w:r>
      <w:r>
        <w:rPr>
          <w:sz w:val="24"/>
          <w:szCs w:val="24"/>
        </w:rPr>
        <w:t xml:space="preserve">. </w:t>
      </w:r>
      <w:r w:rsidRPr="00ED2A97">
        <w:rPr>
          <w:sz w:val="24"/>
          <w:szCs w:val="24"/>
        </w:rPr>
        <w:t>Ako žalitelj u određenom roku ne postupi po traženju suda, sud će rješenjem odbaciti žalbu kao nepotpunu.</w:t>
      </w:r>
    </w:p>
    <w:p w:rsidRDefault="00ED2A97" w:rsidP="006F26FC" w:rsidR="001A315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320481" w:rsidP="00777C91" w:rsidR="000640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naprijed navedenoga odlučeno je kao u izreci.</w:t>
      </w:r>
    </w:p>
    <w:p w:rsidRDefault="00EA274F" w:rsidP="00777C91" w:rsidR="00EA274F">
      <w:pPr>
        <w:ind w:firstLine="720"/>
        <w:jc w:val="center"/>
        <w:rPr>
          <w:sz w:val="24"/>
          <w:szCs w:val="24"/>
        </w:rPr>
      </w:pPr>
    </w:p>
    <w:p w:rsidRDefault="00320481" w:rsidP="00777C91" w:rsidR="00C414BB">
      <w:pPr>
        <w:ind w:firstLine="720"/>
        <w:jc w:val="center"/>
        <w:rPr>
          <w:b/>
          <w:szCs w:val="24"/>
        </w:rPr>
      </w:pPr>
      <w:r>
        <w:rPr>
          <w:sz w:val="24"/>
          <w:szCs w:val="24"/>
        </w:rPr>
        <w:t xml:space="preserve">U Zagrebu </w:t>
      </w:r>
      <w:r w:rsidR="00ED2A97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="00ED2A97">
        <w:rPr>
          <w:sz w:val="24"/>
          <w:szCs w:val="24"/>
        </w:rPr>
        <w:t xml:space="preserve"> svibnja</w:t>
      </w:r>
      <w:r w:rsidR="00E56A1B" w:rsidRPr="008C5BFD">
        <w:rPr>
          <w:sz w:val="24"/>
          <w:szCs w:val="24"/>
        </w:rPr>
        <w:t xml:space="preserve"> 201</w:t>
      </w:r>
      <w:r w:rsidR="0046603F">
        <w:rPr>
          <w:sz w:val="24"/>
          <w:szCs w:val="24"/>
        </w:rPr>
        <w:t>7</w:t>
      </w:r>
      <w:r w:rsidR="00E56A1B" w:rsidRPr="008C5BFD">
        <w:rPr>
          <w:sz w:val="24"/>
          <w:szCs w:val="24"/>
        </w:rPr>
        <w:t>.</w:t>
      </w:r>
    </w:p>
    <w:p w:rsidRDefault="00EA274F" w:rsidP="00E91121" w:rsidR="00EA274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C2379" w:rsidP="00E91121" w:rsidR="00AC237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C2379" w:rsidP="00E91121" w:rsidR="00AC237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C2379" w:rsidP="00E91121" w:rsidR="00AC237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C2379" w:rsidP="00AC2379" w:rsidR="00AC2379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C2379" w:rsidP="00E91121" w:rsidR="00AC237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96C7C" w:rsidP="00ED2A97" w:rsidR="00A6089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596C7C" w:rsidP="00596C7C" w:rsidR="00596C7C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16EF5" w:rsidP="00777C91" w:rsidR="00C414BB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16EF5" w:rsidP="00E56A1B" w:rsidR="00016EF5">
      <w:pPr>
        <w:jc w:val="both"/>
        <w:rPr>
          <w:sz w:val="24"/>
          <w:szCs w:val="24"/>
        </w:rPr>
      </w:pPr>
    </w:p>
    <w:p w:rsidRDefault="00E56A1B" w:rsidP="00E56A1B" w:rsidR="00E56A1B" w:rsidRPr="008C5BFD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Uputa o pravnom lijeku:</w:t>
      </w:r>
    </w:p>
    <w:p w:rsidRDefault="00E56A1B" w:rsidP="000A3A5A" w:rsidR="000A3A5A" w:rsidRPr="00C025AA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Protiv zaključka nije dopuštena žalba (čl. 1</w:t>
      </w:r>
      <w:r w:rsidR="00E8421A">
        <w:rPr>
          <w:sz w:val="24"/>
          <w:szCs w:val="24"/>
        </w:rPr>
        <w:t>9. stavak 7</w:t>
      </w:r>
      <w:r w:rsidRPr="008C5BFD">
        <w:rPr>
          <w:sz w:val="24"/>
          <w:szCs w:val="24"/>
        </w:rPr>
        <w:t>. SZ-a)</w:t>
      </w:r>
    </w:p>
    <w:p w:rsidRDefault="00517D2B" w:rsidP="000A3A5A" w:rsidR="00517D2B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A60899" w:rsidP="0031239E" w:rsidR="00A60899">
      <w:pPr>
        <w:jc w:val="both"/>
        <w:rPr>
          <w:sz w:val="24"/>
          <w:szCs w:val="24"/>
        </w:rPr>
      </w:pPr>
    </w:p>
    <w:p w:rsidRDefault="00A60899" w:rsidP="0031239E" w:rsidR="00A60899">
      <w:pPr>
        <w:jc w:val="both"/>
        <w:rPr>
          <w:sz w:val="24"/>
          <w:szCs w:val="24"/>
        </w:rPr>
      </w:pPr>
    </w:p>
    <w:p w:rsidRDefault="00596C7C" w:rsidP="0031239E" w:rsidR="00596C7C">
      <w:pPr>
        <w:jc w:val="both"/>
        <w:rPr>
          <w:sz w:val="24"/>
          <w:szCs w:val="24"/>
        </w:rPr>
      </w:pPr>
    </w:p>
    <w:p w:rsidRDefault="00596C7C" w:rsidP="0031239E" w:rsidR="00596C7C">
      <w:pPr>
        <w:jc w:val="both"/>
        <w:rPr>
          <w:sz w:val="24"/>
          <w:szCs w:val="24"/>
        </w:rPr>
      </w:pPr>
    </w:p>
    <w:p w:rsidRDefault="00AC2379" w:rsidP="007D47A3" w:rsidR="00AC2379">
      <w:pPr>
        <w:jc w:val="both"/>
        <w:rPr>
          <w:sz w:val="24"/>
          <w:szCs w:val="24"/>
        </w:rPr>
      </w:pPr>
    </w:p>
    <w:p w:rsidRDefault="00AC2379" w:rsidP="007D47A3" w:rsidR="00AC2379">
      <w:pPr>
        <w:jc w:val="both"/>
        <w:rPr>
          <w:sz w:val="24"/>
          <w:szCs w:val="24"/>
        </w:rPr>
      </w:pPr>
    </w:p>
    <w:p w:rsidRDefault="00AC2379" w:rsidP="007D47A3" w:rsidR="00AC2379">
      <w:pPr>
        <w:jc w:val="both"/>
        <w:rPr>
          <w:sz w:val="24"/>
          <w:szCs w:val="24"/>
        </w:rPr>
      </w:pPr>
    </w:p>
    <w:p w:rsidRDefault="00AC2379" w:rsidP="007D47A3" w:rsidR="00AC2379">
      <w:pPr>
        <w:jc w:val="both"/>
        <w:rPr>
          <w:sz w:val="24"/>
          <w:szCs w:val="24"/>
        </w:rPr>
      </w:pPr>
    </w:p>
    <w:p w:rsidRDefault="00AC2379" w:rsidP="007D47A3" w:rsidR="00AC2379">
      <w:pPr>
        <w:jc w:val="both"/>
        <w:rPr>
          <w:sz w:val="24"/>
          <w:szCs w:val="24"/>
        </w:rPr>
      </w:pPr>
    </w:p>
    <w:p w:rsidRDefault="00AC2379" w:rsidP="007D47A3" w:rsidR="00AC2379">
      <w:pPr>
        <w:jc w:val="both"/>
        <w:rPr>
          <w:sz w:val="24"/>
          <w:szCs w:val="24"/>
        </w:rPr>
      </w:pPr>
    </w:p>
    <w:p w:rsidRDefault="00AC2379" w:rsidP="007D47A3" w:rsidR="00AC2379">
      <w:pPr>
        <w:jc w:val="both"/>
        <w:rPr>
          <w:sz w:val="24"/>
          <w:szCs w:val="24"/>
        </w:rPr>
      </w:pPr>
    </w:p>
    <w:p w:rsidRDefault="00AC2379" w:rsidP="007D47A3" w:rsidR="00AC2379">
      <w:pPr>
        <w:jc w:val="both"/>
        <w:rPr>
          <w:sz w:val="24"/>
          <w:szCs w:val="24"/>
        </w:rPr>
      </w:pPr>
    </w:p>
    <w:p w:rsidRDefault="00AC2379" w:rsidP="007D47A3" w:rsidR="00AC2379">
      <w:pPr>
        <w:jc w:val="both"/>
        <w:rPr>
          <w:sz w:val="24"/>
          <w:szCs w:val="24"/>
        </w:rPr>
      </w:pPr>
    </w:p>
    <w:p w:rsidRDefault="00AC2379" w:rsidP="007D47A3" w:rsidR="00AC2379">
      <w:pPr>
        <w:jc w:val="both"/>
        <w:rPr>
          <w:sz w:val="24"/>
          <w:szCs w:val="24"/>
        </w:rPr>
      </w:pPr>
    </w:p>
    <w:p w:rsidRDefault="00AC2379" w:rsidP="007D47A3" w:rsidR="00AC2379">
      <w:pPr>
        <w:jc w:val="both"/>
        <w:rPr>
          <w:sz w:val="24"/>
          <w:szCs w:val="24"/>
        </w:rPr>
      </w:pPr>
    </w:p>
    <w:p w:rsidRDefault="00AC2379" w:rsidP="007D47A3" w:rsidR="00AC2379">
      <w:pPr>
        <w:jc w:val="both"/>
        <w:rPr>
          <w:sz w:val="24"/>
          <w:szCs w:val="24"/>
        </w:rPr>
      </w:pPr>
    </w:p>
    <w:p w:rsidRDefault="00AC2379" w:rsidP="007D47A3" w:rsidR="00AC2379">
      <w:pPr>
        <w:jc w:val="both"/>
        <w:rPr>
          <w:sz w:val="24"/>
          <w:szCs w:val="24"/>
        </w:rPr>
      </w:pPr>
    </w:p>
    <w:p w:rsidRDefault="00AC2379" w:rsidP="007D47A3" w:rsidR="00AC2379">
      <w:pPr>
        <w:jc w:val="both"/>
        <w:rPr>
          <w:sz w:val="24"/>
          <w:szCs w:val="24"/>
        </w:rPr>
      </w:pPr>
    </w:p>
    <w:p w:rsidRDefault="00AC2379" w:rsidP="007D47A3" w:rsidR="00AC2379">
      <w:pPr>
        <w:jc w:val="both"/>
        <w:rPr>
          <w:sz w:val="24"/>
          <w:szCs w:val="24"/>
        </w:rPr>
      </w:pPr>
    </w:p>
    <w:p w:rsidRDefault="00AC2379" w:rsidP="007D47A3" w:rsidR="00AC2379">
      <w:pPr>
        <w:jc w:val="both"/>
        <w:rPr>
          <w:sz w:val="24"/>
          <w:szCs w:val="24"/>
        </w:rPr>
      </w:pPr>
    </w:p>
    <w:p w:rsidRDefault="00AC2379" w:rsidP="007D47A3" w:rsidR="00AC2379">
      <w:pPr>
        <w:jc w:val="both"/>
        <w:rPr>
          <w:sz w:val="24"/>
          <w:szCs w:val="24"/>
        </w:rPr>
      </w:pPr>
    </w:p>
    <w:p w:rsidRDefault="00AC2379" w:rsidP="007D47A3" w:rsidR="00AC2379">
      <w:pPr>
        <w:jc w:val="both"/>
        <w:rPr>
          <w:sz w:val="24"/>
          <w:szCs w:val="24"/>
        </w:rPr>
      </w:pPr>
    </w:p>
    <w:p w:rsidRDefault="00AC2379" w:rsidP="007D47A3" w:rsidR="00AC2379">
      <w:pPr>
        <w:jc w:val="both"/>
        <w:rPr>
          <w:sz w:val="24"/>
          <w:szCs w:val="24"/>
        </w:rPr>
      </w:pPr>
    </w:p>
    <w:p w:rsidRDefault="00AC2379" w:rsidP="007D47A3" w:rsidR="00AC2379">
      <w:pPr>
        <w:jc w:val="both"/>
        <w:rPr>
          <w:sz w:val="24"/>
          <w:szCs w:val="24"/>
        </w:rPr>
      </w:pPr>
    </w:p>
    <w:p w:rsidRDefault="00AC2379" w:rsidP="007D47A3" w:rsidR="00AC2379">
      <w:pPr>
        <w:jc w:val="both"/>
        <w:rPr>
          <w:sz w:val="24"/>
          <w:szCs w:val="24"/>
        </w:rPr>
      </w:pPr>
    </w:p>
    <w:p w:rsidRDefault="00AC2379" w:rsidP="007D47A3" w:rsidR="00AC2379">
      <w:pPr>
        <w:jc w:val="both"/>
        <w:rPr>
          <w:sz w:val="24"/>
          <w:szCs w:val="24"/>
        </w:rPr>
      </w:pPr>
    </w:p>
    <w:p w:rsidRDefault="00AC2379" w:rsidP="007D47A3" w:rsidR="00AC2379">
      <w:pPr>
        <w:jc w:val="both"/>
        <w:rPr>
          <w:sz w:val="24"/>
          <w:szCs w:val="24"/>
        </w:rPr>
      </w:pPr>
    </w:p>
    <w:p w:rsidRDefault="0069396C" w:rsidP="0069396C" w:rsidR="0069396C" w:rsidRPr="00531122">
      <w:pPr>
        <w:rPr>
          <w:sz w:val="24"/>
          <w:szCs w:val="24"/>
        </w:rPr>
      </w:pPr>
    </w:p>
    <w:p w:rsidRDefault="003070D7" w:rsidP="0031239E" w:rsidR="003070D7">
      <w:pPr>
        <w:jc w:val="both"/>
      </w:pPr>
    </w:p>
    <w:sectPr w:rsidSect="000A3A5A" w:rsidR="003070D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20" w:header="720" w:left="1797" w:bottom="709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340" w:rsidR="00715340">
      <w:r>
        <w:separator/>
      </w:r>
    </w:p>
  </w:endnote>
  <w:endnote w:id="0" w:type="continuationSeparator">
    <w:p w:rsidRDefault="00715340" w:rsidR="00715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325C" w:rsidR="00C3325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325C" w:rsidR="00C3325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325C" w:rsidR="00C332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340" w:rsidR="00715340">
      <w:r>
        <w:separator/>
      </w:r>
    </w:p>
  </w:footnote>
  <w:footnote w:id="0" w:type="continuationSeparator">
    <w:p w:rsidRDefault="00715340" w:rsidR="007153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325C" w:rsidR="00C332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2351" w:rsidR="0023235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257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2351" w:rsidR="00232351">
    <w:pPr>
      <w:pStyle w:val="Zaglavlje"/>
      <w:jc w:val="right"/>
    </w:pPr>
    <w:r>
      <w:rPr>
        <w:b/>
        <w:sz w:val="24"/>
      </w:rPr>
      <w:t xml:space="preserve">  </w:t>
    </w:r>
    <w:r>
      <w:rPr>
        <w:sz w:val="24"/>
      </w:rPr>
      <w:t>72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r w:rsidR="001E03F8">
      <w:rPr>
        <w:sz w:val="24"/>
      </w:rPr>
      <w:t>1816</w:t>
    </w:r>
    <w:r w:rsidR="002831EE">
      <w:rPr>
        <w:sz w:val="24"/>
      </w:rPr>
      <w:t>/201</w:t>
    </w:r>
    <w:r w:rsidR="00C3325C">
      <w:rPr>
        <w:sz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325C" w:rsidR="00C332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1303A8"/>
    <w:multiLevelType w:val="hybridMultilevel"/>
    <w:tmpl w:val="567A13B2"/>
    <w:lvl w:tplc="76E2463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2">
    <w:nsid w:val="5DB76D40"/>
    <w:multiLevelType w:val="hybridMultilevel"/>
    <w:tmpl w:val="7E249C50"/>
    <w:lvl w:tplc="A1966298" w:ilvl="0">
      <w:start w:val="2"/>
      <w:numFmt w:val="decimal"/>
      <w:lvlText w:val="%1."/>
      <w:lvlJc w:val="left"/>
      <w:pPr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6A1B"/>
    <w:rsid w:val="00016EF5"/>
    <w:rsid w:val="00027778"/>
    <w:rsid w:val="000603F5"/>
    <w:rsid w:val="000640FA"/>
    <w:rsid w:val="000A3A5A"/>
    <w:rsid w:val="001023A6"/>
    <w:rsid w:val="00192323"/>
    <w:rsid w:val="001A0BC9"/>
    <w:rsid w:val="001A315F"/>
    <w:rsid w:val="001E03F8"/>
    <w:rsid w:val="001F6793"/>
    <w:rsid w:val="002016E7"/>
    <w:rsid w:val="00232351"/>
    <w:rsid w:val="002831EE"/>
    <w:rsid w:val="002A4853"/>
    <w:rsid w:val="002A7CB3"/>
    <w:rsid w:val="002E446E"/>
    <w:rsid w:val="003070D7"/>
    <w:rsid w:val="0031239E"/>
    <w:rsid w:val="0031544D"/>
    <w:rsid w:val="00315CDA"/>
    <w:rsid w:val="00320481"/>
    <w:rsid w:val="003343C9"/>
    <w:rsid w:val="00341373"/>
    <w:rsid w:val="003717D0"/>
    <w:rsid w:val="0041487F"/>
    <w:rsid w:val="00415044"/>
    <w:rsid w:val="004569ED"/>
    <w:rsid w:val="0046603F"/>
    <w:rsid w:val="004C3E49"/>
    <w:rsid w:val="004E0F4A"/>
    <w:rsid w:val="00517D2B"/>
    <w:rsid w:val="005415D9"/>
    <w:rsid w:val="00596C7C"/>
    <w:rsid w:val="005C0856"/>
    <w:rsid w:val="00607231"/>
    <w:rsid w:val="00630B54"/>
    <w:rsid w:val="00681F29"/>
    <w:rsid w:val="0069396C"/>
    <w:rsid w:val="006F26FC"/>
    <w:rsid w:val="00715340"/>
    <w:rsid w:val="0077372E"/>
    <w:rsid w:val="00777C91"/>
    <w:rsid w:val="007D47A3"/>
    <w:rsid w:val="007F486E"/>
    <w:rsid w:val="00832A07"/>
    <w:rsid w:val="00874737"/>
    <w:rsid w:val="00924A92"/>
    <w:rsid w:val="009A682C"/>
    <w:rsid w:val="009A74AA"/>
    <w:rsid w:val="009F5D2A"/>
    <w:rsid w:val="00A60899"/>
    <w:rsid w:val="00A60D85"/>
    <w:rsid w:val="00AC2379"/>
    <w:rsid w:val="00AF2530"/>
    <w:rsid w:val="00B2596D"/>
    <w:rsid w:val="00B5257C"/>
    <w:rsid w:val="00B8193A"/>
    <w:rsid w:val="00BD7268"/>
    <w:rsid w:val="00C01BC1"/>
    <w:rsid w:val="00C17171"/>
    <w:rsid w:val="00C3325C"/>
    <w:rsid w:val="00C414BB"/>
    <w:rsid w:val="00CE6BB0"/>
    <w:rsid w:val="00E56A1B"/>
    <w:rsid w:val="00E8421A"/>
    <w:rsid w:val="00EA274F"/>
    <w:rsid w:val="00ED2A97"/>
    <w:rsid w:val="00EF1646"/>
    <w:rsid w:val="00EF2DBF"/>
    <w:rsid w:val="00F5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6A1B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hAnsi="Arial" w:ascii="Arial"/>
      <w:b/>
      <w:color w:val="FF0000"/>
      <w:sz w:val="24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ED2A97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BD7268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268"/>
    <w:rPr>
      <w:rFonts w:cs="Tahoma" w:hAnsi="Tahoma" w:ascii="Tahoma"/>
      <w:sz w:val="16"/>
      <w:szCs w:val="16"/>
    </w:rPr>
  </w:style>
  <w:style w:customStyle="true" w:styleId="Naslov4Char" w:type="character">
    <w:name w:val="Naslov 4 Char"/>
    <w:basedOn w:val="Zadanifontodlomka"/>
    <w:link w:val="Naslov4"/>
    <w:semiHidden/>
    <w:rsid w:val="00ED2A97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Tekstrezerviranogmjesta" w:type="character">
    <w:name w:val="Placeholder Text"/>
    <w:basedOn w:val="Zadanifontodlomka"/>
    <w:uiPriority w:val="99"/>
    <w:semiHidden/>
    <w:rsid w:val="00B525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25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257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25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25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6A1B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Arial" w:hAnsi="Arial"/>
      <w:b/>
      <w:color w:val="FF0000"/>
      <w:sz w:val="24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ED2A97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BD7268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268"/>
    <w:rPr>
      <w:rFonts w:ascii="Tahoma" w:cs="Tahoma" w:hAnsi="Tahoma"/>
      <w:sz w:val="16"/>
      <w:szCs w:val="16"/>
    </w:rPr>
  </w:style>
  <w:style w:customStyle="1" w:styleId="Naslov4Char" w:type="character">
    <w:name w:val="Naslov 4 Char"/>
    <w:basedOn w:val="Zadanifontodlomka"/>
    <w:link w:val="Naslov4"/>
    <w:semiHidden/>
    <w:rsid w:val="00ED2A97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Tekstrezerviranogmjesta" w:type="character">
    <w:name w:val="Placeholder Text"/>
    <w:basedOn w:val="Zadanifontodlomka"/>
    <w:uiPriority w:val="99"/>
    <w:semiHidden/>
    <w:rsid w:val="00B525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25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257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25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25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8623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17552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4867515">
              <w:marLeft w:val="7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919412182">
              <w:marLeft w:val="855"/>
              <w:marRight w:val="105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137791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4592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1816</izvorni_sadrzaj>
    <derivirana_varijabla naziv="DomainObject.Predmet.Broj_1">1816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St-1816/2016</izvorni_sadrzaj>
    <derivirana_varijabla naziv="DomainObject.Predmet.OznakaBroj_1">St-1816/2016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SESVETE METALI j.d.o.o.</izvorni_sadrzaj>
    <derivirana_varijabla naziv="DomainObject.Predmet.ProtustrankaFormated_1">  SESVETE METALI j.d.o.o.</derivirana_varijabla>
  </DomainObject.Predmet.ProtustrankaFormated>
  <DomainObject.Predmet.ProtustrankaFormatedOIB>
    <izvorni_sadrzaj>  SESVETE METALI j.d.o.o., OIB 13067546197</izvorni_sadrzaj>
    <derivirana_varijabla naziv="DomainObject.Predmet.ProtustrankaFormatedOIB_1">  SESVETE METALI j.d.o.o., OIB 13067546197</derivirana_varijabla>
  </DomainObject.Predmet.ProtustrankaFormatedOIB>
  <DomainObject.Predmet.ProtustrankaFormatedWithAdress>
    <izvorni_sadrzaj> SESVETE METALI j.d.o.o., Zagrebačka ulica 73, 10360 Sesvete</izvorni_sadrzaj>
    <derivirana_varijabla naziv="DomainObject.Predmet.ProtustrankaFormatedWithAdress_1"> SESVETE METALI j.d.o.o., Zagrebačka ulica 73, 10360 Sesvete</derivirana_varijabla>
  </DomainObject.Predmet.ProtustrankaFormatedWithAdress>
  <DomainObject.Predmet.ProtustrankaFormatedWithAdressOIB>
    <izvorni_sadrzaj> SESVETE METALI j.d.o.o., OIB 13067546197, Zagrebačka ulica 73, 10360 Sesvete</izvorni_sadrzaj>
    <derivirana_varijabla naziv="DomainObject.Predmet.ProtustrankaFormatedWithAdressOIB_1"> SESVETE METALI j.d.o.o., OIB 13067546197, Zagrebačka ulica 73, 10360 Sesvete</derivirana_varijabla>
  </DomainObject.Predmet.ProtustrankaFormatedWithAdressOIB>
  <DomainObject.Predmet.ProtustrankaWithAdress>
    <izvorni_sadrzaj>SESVETE METALI j.d.o.o. Zagrebačka ulica 73, 10360 Sesvete</izvorni_sadrzaj>
    <derivirana_varijabla naziv="DomainObject.Predmet.ProtustrankaWithAdress_1">SESVETE METALI j.d.o.o. Zagrebačka ulica 73, 10360 Sesvete</derivirana_varijabla>
  </DomainObject.Predmet.ProtustrankaWithAdress>
  <DomainObject.Predmet.ProtustrankaWithAdressOIB>
    <izvorni_sadrzaj>SESVETE METALI j.d.o.o., OIB 13067546197, Zagrebačka ulica 73, 10360 Sesvete</izvorni_sadrzaj>
    <derivirana_varijabla naziv="DomainObject.Predmet.ProtustrankaWithAdressOIB_1">SESVETE METALI j.d.o.o., OIB 13067546197, Zagrebačka ulica 73, 10360 Sesvete</derivirana_varijabla>
  </DomainObject.Predmet.ProtustrankaWithAdressOIB>
  <DomainObject.Predmet.ProtustrankaNazivFormated>
    <izvorni_sadrzaj>SESVETE METALI j.d.o.o.</izvorni_sadrzaj>
    <derivirana_varijabla naziv="DomainObject.Predmet.ProtustrankaNazivFormated_1">SESVETE METALI j.d.o.o.</derivirana_varijabla>
  </DomainObject.Predmet.ProtustrankaNazivFormated>
  <DomainObject.Predmet.ProtustrankaNazivFormatedOIB>
    <izvorni_sadrzaj>SESVETE METALI j.d.o.o., OIB 13067546197</izvorni_sadrzaj>
    <derivirana_varijabla naziv="DomainObject.Predmet.ProtustrankaNazivFormatedOIB_1">SESVETE METALI j.d.o.o., OIB 13067546197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Asif Bešić</izvorni_sadrzaj>
    <derivirana_varijabla naziv="DomainObject.Predmet.StrankaFormated_1">  FINA Regionalni centar Zagreb; Asif Bešić</derivirana_varijabla>
  </DomainObject.Predmet.StrankaFormated>
  <DomainObject.Predmet.StrankaFormatedOIB>
    <izvorni_sadrzaj>  FINA Regionalni centar Zagreb, OIB 85821130368; Asif Bešić, OIB 48986690598</izvorni_sadrzaj>
    <derivirana_varijabla naziv="DomainObject.Predmet.StrankaFormatedOIB_1">  FINA Regionalni centar Zagreb, OIB 85821130368; Asif Bešić, OIB 48986690598</derivirana_varijabla>
  </DomainObject.Predmet.StrankaFormatedOIB>
  <DomainObject.Predmet.StrankaFormatedWithAdress>
    <izvorni_sadrzaj> FINA Regionalni centar Zagreb, Trg svibanjskih žrtava 1995. 1, 10000 Zagreb; Asif Bešić, Ive Dulčića 21, 10360 Sesvete</izvorni_sadrzaj>
    <derivirana_varijabla naziv="DomainObject.Predmet.StrankaFormatedWithAdress_1"> FINA Regionalni centar Zagreb, Trg svibanjskih žrtava 1995. 1, 10000 Zagreb; Asif Bešić, Ive Dulčića 21, 10360 Sesvete</derivirana_varijabla>
  </DomainObject.Predmet.StrankaFormatedWithAdress>
  <DomainObject.Predmet.StrankaFormatedWithAdressOIB>
    <izvorni_sadrzaj> FINA Regionalni centar Zagreb, OIB 85821130368, Trg svibanjskih žrtava 1995. 1, 10000 Zagreb; Asif Bešić, OIB 48986690598, Ive Dulčića 21, 10360 Sesvete</izvorni_sadrzaj>
    <derivirana_varijabla naziv="DomainObject.Predmet.StrankaFormatedWithAdressOIB_1"> FINA Regionalni centar Zagreb, OIB 85821130368, Trg svibanjskih žrtava 1995. 1, 10000 Zagreb; Asif Bešić, OIB 48986690598, Ive Dulčića 21, 10360 Sesvete</derivirana_varijabla>
  </DomainObject.Predmet.StrankaFormatedWithAdressOIB>
  <DomainObject.Predmet.StrankaWithAdress>
    <izvorni_sadrzaj>FINA Regionalni centar Zagreb Trg svibanjskih žrtava 1995. 1,10000 Zagreb,Asif Bešić Ive Dulčića 21,10360 Sesvete</izvorni_sadrzaj>
    <derivirana_varijabla naziv="DomainObject.Predmet.StrankaWithAdress_1">FINA Regionalni centar Zagreb Trg svibanjskih žrtava 1995. 1,10000 Zagreb,Asif Bešić Ive Dulčića 21,10360 Sesvete</derivirana_varijabla>
  </DomainObject.Predmet.StrankaWithAdress>
  <DomainObject.Predmet.StrankaWithAdressOIB>
    <izvorni_sadrzaj>FINA Regionalni centar Zagreb, OIB 85821130368, Trg svibanjskih žrtava 1995. 1,10000 Zagreb,Asif Bešić, OIB 48986690598, Ive Dulčića 21,10360 Sesvete</izvorni_sadrzaj>
    <derivirana_varijabla naziv="DomainObject.Predmet.StrankaWithAdressOIB_1">FINA Regionalni centar Zagreb, OIB 85821130368, Trg svibanjskih žrtava 1995. 1,10000 Zagreb,Asif Bešić, OIB 48986690598, Ive Dulčića 21,10360 Sesvete</derivirana_varijabla>
  </DomainObject.Predmet.StrankaWithAdressOIB>
  <DomainObject.Predmet.StrankaNazivFormated>
    <izvorni_sadrzaj>FINA Regionalni centar Zagreb,Asif Bešić</izvorni_sadrzaj>
    <derivirana_varijabla naziv="DomainObject.Predmet.StrankaNazivFormated_1">FINA Regionalni centar Zagreb,Asif Bešić</derivirana_varijabla>
  </DomainObject.Predmet.StrankaNazivFormated>
  <DomainObject.Predmet.StrankaNazivFormatedOIB>
    <izvorni_sadrzaj>FINA Regionalni centar Zagreb, OIB 85821130368,Asif Bešić, OIB 48986690598</izvorni_sadrzaj>
    <derivirana_varijabla naziv="DomainObject.Predmet.StrankaNazivFormatedOIB_1">FINA Regionalni centar Zagreb, OIB 85821130368,Asif Bešić, OIB 48986690598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Asif Bešić</item>
    </izvorni_sadrzaj>
    <derivirana_varijabla naziv="DomainObject.Predmet.StrankaListFormated_1">
      <item>FINA Regionalni centar Zagreb</item>
      <item>Asif Bešić</item>
    </derivirana_varijabla>
  </DomainObject.Predmet.StrankaListFormated>
  <DomainObject.Predmet.StrankaListFormatedOIB>
    <izvorni_sadrzaj>
      <item>FINA Regionalni centar Zagreb, OIB 85821130368</item>
      <item>Asif Bešić, OIB 48986690598</item>
    </izvorni_sadrzaj>
    <derivirana_varijabla naziv="DomainObject.Predmet.StrankaListFormatedOIB_1">
      <item>FINA Regionalni centar Zagreb, OIB 85821130368</item>
      <item>Asif Bešić, OIB 48986690598</item>
    </derivirana_varijabla>
  </DomainObject.Predmet.StrankaListFormatedOIB>
  <DomainObject.Predmet.StrankaListFormatedWithAdress>
    <izvorni_sadrzaj>
      <item>FINA Regionalni centar Zagreb, Trg svibanjskih žrtava 1995. 1, 10000 Zagreb</item>
      <item>Asif Bešić, Ive Dulčića 21, 10360 Sesvete</item>
    </izvorni_sadrzaj>
    <derivirana_varijabla naziv="DomainObject.Predmet.StrankaListFormatedWithAdress_1">
      <item>FINA Regionalni centar Zagreb, Trg svibanjskih žrtava 1995. 1, 10000 Zagreb</item>
      <item>Asif Bešić, Ive Dulčića 21,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Asif Bešić, OIB 48986690598, Ive Dulčića 21, 10360 Sesvete</item>
    </izvorni_sadrzaj>
    <derivirana_varijabla naziv="DomainObject.Predmet.StrankaListFormatedWithAdressOIB_1">
      <item>FINA Regionalni centar Zagreb, OIB 85821130368, Trg svibanjskih žrtava 1995. 1, 10000 Zagreb</item>
      <item>Asif Bešić, OIB 48986690598, Ive Dulčića 21, 10360 Sesvete</item>
    </derivirana_varijabla>
  </DomainObject.Predmet.StrankaListFormatedWithAdressOIB>
  <DomainObject.Predmet.StrankaListNazivFormated>
    <izvorni_sadrzaj>
      <item>FINA Regionalni centar Zagreb</item>
      <item>Asif Bešić</item>
    </izvorni_sadrzaj>
    <derivirana_varijabla naziv="DomainObject.Predmet.StrankaListNazivFormated_1">
      <item>FINA Regionalni centar Zagreb</item>
      <item>Asif Bešić</item>
    </derivirana_varijabla>
  </DomainObject.Predmet.StrankaListNazivFormated>
  <DomainObject.Predmet.StrankaListNazivFormatedOIB>
    <izvorni_sadrzaj>
      <item>FINA Regionalni centar Zagreb, OIB 85821130368</item>
      <item>Asif Bešić, OIB 48986690598</item>
    </izvorni_sadrzaj>
    <derivirana_varijabla naziv="DomainObject.Predmet.StrankaListNazivFormatedOIB_1">
      <item>FINA Regionalni centar Zagreb, OIB 85821130368</item>
      <item>Asif Bešić, OIB 48986690598</item>
    </derivirana_varijabla>
  </DomainObject.Predmet.StrankaListNazivFormatedOIB>
  <DomainObject.Predmet.ProtuStrankaListFormated>
    <izvorni_sadrzaj>
      <item>SESVETE METALI j.d.o.o.</item>
    </izvorni_sadrzaj>
    <derivirana_varijabla naziv="DomainObject.Predmet.ProtuStrankaListFormated_1">
      <item>SESVETE METALI j.d.o.o.</item>
    </derivirana_varijabla>
  </DomainObject.Predmet.ProtuStrankaListFormated>
  <DomainObject.Predmet.ProtuStrankaListFormatedOIB>
    <izvorni_sadrzaj>
      <item>SESVETE METALI j.d.o.o., OIB 13067546197</item>
    </izvorni_sadrzaj>
    <derivirana_varijabla naziv="DomainObject.Predmet.ProtuStrankaListFormatedOIB_1">
      <item>SESVETE METALI j.d.o.o., OIB 13067546197</item>
    </derivirana_varijabla>
  </DomainObject.Predmet.ProtuStrankaListFormatedOIB>
  <DomainObject.Predmet.ProtuStrankaListFormatedWithAdress>
    <izvorni_sadrzaj>
      <item>SESVETE METALI j.d.o.o., Zagrebačka ulica 73, 10360 Sesvete</item>
    </izvorni_sadrzaj>
    <derivirana_varijabla naziv="DomainObject.Predmet.ProtuStrankaListFormatedWithAdress_1">
      <item>SESVETE METALI j.d.o.o., Zagrebačka ulica 73, 10360 Sesvete</item>
    </derivirana_varijabla>
  </DomainObject.Predmet.ProtuStrankaListFormatedWithAdress>
  <DomainObject.Predmet.ProtuStrankaListFormatedWithAdressOIB>
    <izvorni_sadrzaj>
      <item>SESVETE METALI j.d.o.o., OIB 13067546197, Zagrebačka ulica 73, 10360 Sesvete</item>
    </izvorni_sadrzaj>
    <derivirana_varijabla naziv="DomainObject.Predmet.ProtuStrankaListFormatedWithAdressOIB_1">
      <item>SESVETE METALI j.d.o.o., OIB 13067546197, Zagrebačka ulica 73, 10360 Sesvete</item>
    </derivirana_varijabla>
  </DomainObject.Predmet.ProtuStrankaListFormatedWithAdressOIB>
  <DomainObject.Predmet.ProtuStrankaListNazivFormated>
    <izvorni_sadrzaj>
      <item>SESVETE METALI j.d.o.o.</item>
    </izvorni_sadrzaj>
    <derivirana_varijabla naziv="DomainObject.Predmet.ProtuStrankaListNazivFormated_1">
      <item>SESVETE METALI j.d.o.o.</item>
    </derivirana_varijabla>
  </DomainObject.Predmet.ProtuStrankaListNazivFormated>
  <DomainObject.Predmet.ProtuStrankaListNazivFormatedOIB>
    <izvorni_sadrzaj>
      <item>SESVETE METALI j.d.o.o., OIB 13067546197</item>
    </izvorni_sadrzaj>
    <derivirana_varijabla naziv="DomainObject.Predmet.ProtuStrankaListNazivFormatedOIB_1">
      <item>SESVETE METALI j.d.o.o., OIB 13067546197</item>
    </derivirana_varijabla>
  </DomainObject.Predmet.ProtuStrankaListNazivFormatedOIB>
  <DomainObject.Predmet.OstaliListFormated>
    <izvorni_sadrzaj>
      <item>Asif Bešić</item>
      <item>ZAGREBAČKA BANKA DIONIČKO DRUŠTVO</item>
      <item>Županijsko državno odvjetništvo u Zagrebu</item>
      <item>RH, MF, Porezna uprava</item>
    </izvorni_sadrzaj>
    <derivirana_varijabla naziv="DomainObject.Predmet.OstaliListFormated_1">
      <item>Asif Bešić</item>
      <item>ZAGREBAČKA BANKA DIONIČKO DRUŠTVO</item>
      <item>Županijsko državno odvjetništvo u Zagrebu</item>
      <item>RH, MF, Porezna uprava</item>
    </derivirana_varijabla>
  </DomainObject.Predmet.OstaliListFormated>
  <DomainObject.Predmet.OstaliListFormatedOIB>
    <izvorni_sadrzaj>
      <item>Asif Bešić, OIB 48986690598</item>
      <item>ZAGREBAČKA BANKA DIONIČKO DRUŠTVO, OIB 92963223473</item>
      <item>Županijsko državno odvjetništvo u Zagrebu, OIB 16488001145</item>
      <item>RH, MF, Porezna uprava, OIB 18683136487</item>
    </izvorni_sadrzaj>
    <derivirana_varijabla naziv="DomainObject.Predmet.OstaliListFormatedOIB_1">
      <item>Asif Bešić, OIB 48986690598</item>
      <item>ZAGREBAČKA BANKA DIONIČKO DRUŠTVO, OIB 92963223473</item>
      <item>Županijsko državno odvjetništvo u Zagrebu, OIB 16488001145</item>
      <item>RH, MF, Porezna uprava, OIB 18683136487</item>
    </derivirana_varijabla>
  </DomainObject.Predmet.OstaliListFormatedOIB>
  <DomainObject.Predmet.OstaliListFormatedWithAdress>
    <izvorni_sadrzaj>
      <item>Asif Bešić, Ive Dulčića 21, 10360 Sesvete</item>
      <item>ZAGREBAČKA BANKA DIONIČKO DRUŠTVO, Trg bana Josipa Jelačića 10, 10000 Zagreb</item>
      <item>Županijsko državno odvjetništvo u Zagrebu, x, 10000 Zagreb</item>
      <item>RH, MF, Porezna uprava, Av. Dubrovnik 32, 10000 Zagreb</item>
    </izvorni_sadrzaj>
    <derivirana_varijabla naziv="DomainObject.Predmet.OstaliListFormatedWithAdress_1">
      <item>Asif Bešić, Ive Dulčića 21, 10360 Sesvete</item>
      <item>ZAGREBAČKA BANKA DIONIČKO DRUŠTVO, Trg bana Josipa Jelačića 10, 10000 Zagreb</item>
      <item>Županijsko državno odvjetništvo u Zagrebu, x, 10000 Zagreb</item>
      <item>RH, MF, Porezna uprava, Av. Dubrovnik 32, 10000 Zagreb</item>
    </derivirana_varijabla>
  </DomainObject.Predmet.OstaliListFormatedWithAdress>
  <DomainObject.Predmet.OstaliListFormatedWithAdressOIB>
    <izvorni_sadrzaj>
      <item>Asif Bešić, OIB 48986690598, Ive Dulčića 21, 10360 Sesvete</item>
      <item>ZAGREBAČKA BANKA DIONIČKO DRUŠTVO, OIB 92963223473, Trg bana Josipa Jelačića 10, 10000 Zagreb</item>
      <item>Županijsko državno odvjetništvo u Zagrebu, OIB 16488001145, x, 10000 Zagreb</item>
      <item>RH, MF, Porezna uprava, OIB 18683136487, Av. Dubrovnik 32, 10000 Zagreb</item>
    </izvorni_sadrzaj>
    <derivirana_varijabla naziv="DomainObject.Predmet.OstaliListFormatedWithAdressOIB_1">
      <item>Asif Bešić, OIB 48986690598, Ive Dulčića 21, 10360 Sesvete</item>
      <item>ZAGREBAČKA BANKA DIONIČKO DRUŠTVO, OIB 92963223473, Trg bana Josipa Jelačića 10, 10000 Zagreb</item>
      <item>Županijsko državno odvjetništvo u Zagrebu, OIB 16488001145, x, 10000 Zagreb</item>
      <item>RH, MF, Porezna uprava, OIB 18683136487, Av. Dubrovnik 32, 10000 Zagreb</item>
    </derivirana_varijabla>
  </DomainObject.Predmet.OstaliListFormatedWithAdressOIB>
  <DomainObject.Predmet.OstaliListNazivFormated>
    <izvorni_sadrzaj>
      <item>Asif Bešić</item>
      <item>ZAGREBAČKA BANKA DIONIČKO DRUŠTVO</item>
      <item>Županijsko državno odvjetništvo u Zagrebu</item>
      <item>RH, MF, Porezna uprava</item>
    </izvorni_sadrzaj>
    <derivirana_varijabla naziv="DomainObject.Predmet.OstaliListNazivFormated_1">
      <item>Asif Bešić</item>
      <item>ZAGREBAČKA BANKA DIONIČKO DRUŠTVO</item>
      <item>Županijsko državno odvjetništvo u Zagrebu</item>
      <item>RH, MF, Porezna uprava</item>
    </derivirana_varijabla>
  </DomainObject.Predmet.OstaliListNazivFormated>
  <DomainObject.Predmet.OstaliListNazivFormatedOIB>
    <izvorni_sadrzaj>
      <item>Asif Bešić, OIB 48986690598</item>
      <item>ZAGREBAČKA BANKA DIONIČKO DRUŠTVO, OIB 92963223473</item>
      <item>Županijsko državno odvjetništvo u Zagrebu, OIB 16488001145</item>
      <item>RH, MF, Porezna uprava, OIB 18683136487</item>
    </izvorni_sadrzaj>
    <derivirana_varijabla naziv="DomainObject.Predmet.OstaliListNazivFormatedOIB_1">
      <item>Asif Bešić, OIB 48986690598</item>
      <item>ZAGREBAČKA BANKA DIONIČKO DRUŠTVO, OIB 92963223473</item>
      <item>Županijsko državno odvjetništvo u Zagrebu, OIB 16488001145</item>
      <item>RH, MF, Porezna uprava,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SESVETE METALI j.d.o.o.</izvorni_sadrzaj>
    <derivirana_varijabla naziv="DomainObject.Predmet.ProtustrankaIDrugi_1">SESVETE METALI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SESVETE METALI j.d.o.o., OIB 13067546197, Zagrebačka ulica 73, 10360 Sesvete</izvorni_sadrzaj>
    <derivirana_varijabla naziv="DomainObject.Predmet.ProtustrankaIDrugiAdressOIB_1">SESVETE METALI j.d.o.o., OIB 13067546197, Zagrebačka ulica 73,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SESVETE METALI j.d.o.o.</item>
      <item>Asif Bešić</item>
      <item>ZAGREBAČKA BANKA DIONIČKO DRUŠTVO</item>
      <item>Asif Bešić</item>
      <item>Županijsko državno odvjetništvo u Zagrebu</item>
      <item>RH, MF, Porezna uprava</item>
    </izvorni_sadrzaj>
    <derivirana_varijabla naziv="DomainObject.Predmet.SudioniciListNaziv_1">
      <item>FINA Regionalni centar Zagreb</item>
      <item>SESVETE METALI j.d.o.o.</item>
      <item>Asif Bešić</item>
      <item>ZAGREBAČKA BANKA DIONIČKO DRUŠTVO</item>
      <item>Asif Bešić</item>
      <item>Županijsko državno odvjetništvo u Zagrebu</item>
      <item>RH, MF, Porezna uprava</item>
    </derivirana_varijabla>
  </DomainObject.Predmet.SudioniciListNaziv>
  <DomainObject.Predmet.SudioniciListAdressOIB>
    <izvorni_sadrzaj>
      <item>FINA Regionalni centar Zagreb, OIB 85821130368, Trg svibanjskih žrtava 1995. 1,10000 Zagreb</item>
      <item>SESVETE METALI j.d.o.o., OIB 13067546197, Zagrebačka ulica 73,10360 Sesvete</item>
      <item>Asif Bešić, OIB 48986690598, Ive Dulčića 21,10360 Sesvete</item>
      <item>ZAGREBAČKA BANKA DIONIČKO DRUŠTVO, OIB 92963223473, Trg bana Josipa Jelačića 10,10000 Zagreb</item>
      <item>Asif Bešić, OIB 48986690598, Ive Dulčića 21,10360 Sesvete</item>
      <item>Županijsko državno odvjetništvo u Zagrebu, OIB 16488001145, x,10000 Zagreb</item>
      <item>RH, MF, Porezna uprava, OIB 18683136487, Av. Dubrovnik 32,10000 Zagreb</item>
    </izvorni_sadrzaj>
    <derivirana_varijabla naziv="DomainObject.Predmet.SudioniciListAdressOIB_1">
      <item>FINA Regionalni centar Zagreb, OIB 85821130368, Trg svibanjskih žrtava 1995. 1,10000 Zagreb</item>
      <item>SESVETE METALI j.d.o.o., OIB 13067546197, Zagrebačka ulica 73,10360 Sesvete</item>
      <item>Asif Bešić, OIB 48986690598, Ive Dulčića 21,10360 Sesvete</item>
      <item>ZAGREBAČKA BANKA DIONIČKO DRUŠTVO, OIB 92963223473, Trg bana Josipa Jelačića 10,10000 Zagreb</item>
      <item>Asif Bešić, OIB 48986690598, Ive Dulčića 21,10360 Sesvete</item>
      <item>Županijsko državno odvjetništvo u Zagrebu, OIB 16488001145, x,10000 Zagreb</item>
      <item>RH, MF, Porezna uprava,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13067546197</item>
      <item>, OIB 48986690598</item>
      <item>, OIB 92963223473</item>
      <item>, OIB 48986690598</item>
      <item>, OIB 16488001145</item>
      <item>, OIB 18683136487</item>
    </izvorni_sadrzaj>
    <derivirana_varijabla naziv="DomainObject.Predmet.SudioniciListNazivOIB_1">
      <item>, OIB 85821130368</item>
      <item>, OIB 13067546197</item>
      <item>, OIB 48986690598</item>
      <item>, OIB 92963223473</item>
      <item>, OIB 48986690598</item>
      <item>, OIB 16488001145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390</properties:Words>
  <properties:Characters>2169</properties:Characters>
  <properties:Lines>101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2017-05-05T11:27:00Z</dcterms:created>
  <dc:creator>nribaric</dc:creator>
  <cp:lastModifiedBy>Jadranka Zelić</cp:lastModifiedBy>
  <cp:lastPrinted>2017-05-05T11:27:00Z</cp:lastPrinted>
  <dcterms:modified xmlns:xsi="http://www.w3.org/2001/XMLSchema-instance" xsi:type="dcterms:W3CDTF">2017-05-05T11:29:00Z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