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90975" w:rsidRPr="00C909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60E1" w:rsidP="008F5996" w:rsidR="00C90975" w:rsidRPr="00C909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0975" w:rsidP="008F5996" w:rsidR="00C90975" w:rsidRPr="00C909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90975" w:rsidP="008F5996" w:rsidR="00C90975" w:rsidRPr="00C9097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C9097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90975" w:rsidP="008F5996" w:rsidR="00C90975" w:rsidRPr="00C9097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C9097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90975" w:rsidP="008F5996" w:rsidR="00C90975" w:rsidRPr="00C9097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C9097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90975" w:rsidP="008F5996" w:rsidR="00C90975" w:rsidRPr="00C909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480076" w14:paraId="9480076" w:rsidRDefault="00E33BA1" w:rsidP="00D7677A" w:rsidR="00E33BA1" w:rsidRPr="00C90975">
      <w:pPr>
        <w:jc w:val="right"/>
        <w15:collapsed w:val="false"/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>3 St-</w:t>
      </w:r>
      <w:r w:rsidR="00C90975" w:rsidRPr="00C90975">
        <w:rPr>
          <w:rFonts w:hAnsi="Times New Roman" w:ascii="Times New Roman"/>
          <w:sz w:val="24"/>
        </w:rPr>
        <w:t>614/15</w:t>
      </w:r>
      <w:r w:rsidR="00A5589D">
        <w:rPr>
          <w:rFonts w:hAnsi="Times New Roman" w:ascii="Times New Roman"/>
          <w:sz w:val="24"/>
        </w:rPr>
        <w:t>-5</w:t>
      </w:r>
    </w:p>
    <w:p w:rsidRDefault="00E33BA1" w:rsidP="00E33BA1" w:rsidR="00E33BA1" w:rsidRPr="00C90975">
      <w:pPr>
        <w:rPr>
          <w:rFonts w:hAnsi="Times New Roman" w:ascii="Times New Roman"/>
          <w:sz w:val="24"/>
        </w:rPr>
      </w:pPr>
    </w:p>
    <w:p w:rsidRDefault="00E33BA1" w:rsidP="00E33BA1" w:rsidR="00E33BA1" w:rsidRPr="00C90975">
      <w:pPr>
        <w:rPr>
          <w:rFonts w:hAnsi="Times New Roman" w:ascii="Times New Roman"/>
          <w:sz w:val="24"/>
        </w:rPr>
      </w:pPr>
    </w:p>
    <w:p w:rsidRDefault="00C90975" w:rsidP="00C90975" w:rsidR="00E33BA1" w:rsidRPr="00C90975">
      <w:pPr>
        <w:jc w:val="center"/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>R E P U B L I K A   H R V A T S K A</w:t>
      </w:r>
    </w:p>
    <w:p w:rsidRDefault="0036625F" w:rsidP="00C90975" w:rsidR="00E33BA1" w:rsidRPr="00C90975">
      <w:pPr>
        <w:jc w:val="center"/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C90975">
      <w:pPr>
        <w:rPr>
          <w:rFonts w:hAnsi="Times New Roman" w:ascii="Times New Roman"/>
          <w:sz w:val="24"/>
        </w:rPr>
      </w:pPr>
    </w:p>
    <w:p w:rsidRDefault="0036625F" w:rsidP="0036625F" w:rsidR="00D7677A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ab/>
        <w:t>Trgovački sud u Zagrebu</w:t>
      </w:r>
      <w:r w:rsidR="00B25DAA" w:rsidRPr="00C90975">
        <w:rPr>
          <w:rFonts w:hAnsi="Times New Roman" w:ascii="Times New Roman"/>
          <w:sz w:val="24"/>
        </w:rPr>
        <w:t xml:space="preserve">, </w:t>
      </w:r>
      <w:r w:rsidRPr="00C90975">
        <w:rPr>
          <w:rFonts w:hAnsi="Times New Roman" w:ascii="Times New Roman"/>
          <w:sz w:val="24"/>
        </w:rPr>
        <w:t>po su</w:t>
      </w:r>
      <w:r w:rsidR="00B25DAA" w:rsidRPr="00C90975">
        <w:rPr>
          <w:rFonts w:hAnsi="Times New Roman" w:ascii="Times New Roman"/>
          <w:sz w:val="24"/>
        </w:rPr>
        <w:t>d</w:t>
      </w:r>
      <w:r w:rsidRPr="00C90975">
        <w:rPr>
          <w:rFonts w:hAnsi="Times New Roman" w:ascii="Times New Roman"/>
          <w:sz w:val="24"/>
        </w:rPr>
        <w:t xml:space="preserve">cu Mihaelu Kovačiću, u stečajnom postupku nad dužnikom </w:t>
      </w:r>
      <w:r w:rsidR="00C90975" w:rsidRPr="00C90975">
        <w:rPr>
          <w:rFonts w:hAnsi="Times New Roman" w:ascii="Times New Roman"/>
          <w:sz w:val="24"/>
        </w:rPr>
        <w:t xml:space="preserve">ETIDA d.o.o. Zagreb, Dvorničićeva 1, OIB: 00611202072, </w:t>
      </w:r>
      <w:r w:rsidR="00B25DAA" w:rsidRPr="00C90975">
        <w:rPr>
          <w:rFonts w:hAnsi="Times New Roman" w:ascii="Times New Roman"/>
          <w:sz w:val="24"/>
        </w:rPr>
        <w:t xml:space="preserve">pokrenutom </w:t>
      </w:r>
      <w:r w:rsidR="00A9788A" w:rsidRPr="00C90975">
        <w:rPr>
          <w:rFonts w:hAnsi="Times New Roman" w:ascii="Times New Roman"/>
          <w:sz w:val="24"/>
        </w:rPr>
        <w:t xml:space="preserve">na prijedlog vjerovnika </w:t>
      </w:r>
      <w:r w:rsidR="00C90975" w:rsidRPr="00C90975">
        <w:rPr>
          <w:rFonts w:hAnsi="Times New Roman" w:ascii="Times New Roman"/>
          <w:sz w:val="24"/>
        </w:rPr>
        <w:t xml:space="preserve">Mirjane Filipović iz Velike Gorice, Ulica Ivana Gorana Kovačića 6, </w:t>
      </w:r>
      <w:r w:rsidR="00C90975">
        <w:rPr>
          <w:rFonts w:hAnsi="Times New Roman" w:ascii="Times New Roman"/>
          <w:sz w:val="24"/>
        </w:rPr>
        <w:t xml:space="preserve">koju zastupa punomoćnica Željka Marčić, odvjetnica u Odvjetničkom društvu Škarica i Partneri, Zagreb, Đorđićeva 3b, </w:t>
      </w:r>
      <w:r w:rsidR="00C90975" w:rsidRPr="00C90975">
        <w:rPr>
          <w:rFonts w:hAnsi="Times New Roman" w:ascii="Times New Roman"/>
          <w:sz w:val="24"/>
        </w:rPr>
        <w:t xml:space="preserve">20. listopada 2015. </w:t>
      </w:r>
    </w:p>
    <w:p w:rsidRDefault="007160D0" w:rsidP="00E33BA1" w:rsidR="007160D0" w:rsidRPr="00C90975">
      <w:pPr>
        <w:rPr>
          <w:rFonts w:hAnsi="Times New Roman" w:ascii="Times New Roman"/>
          <w:sz w:val="24"/>
        </w:rPr>
      </w:pPr>
    </w:p>
    <w:p w:rsidRDefault="0036625F" w:rsidP="0036625F" w:rsidR="0036625F" w:rsidRPr="00C90975">
      <w:pPr>
        <w:jc w:val="center"/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C90975">
      <w:pPr>
        <w:pStyle w:val="tekst"/>
        <w:jc w:val="both"/>
        <w:rPr>
          <w:lang w:val="hr-HR"/>
        </w:rPr>
      </w:pPr>
      <w:r w:rsidRPr="00C90975">
        <w:rPr>
          <w:lang w:val="hr-HR"/>
        </w:rPr>
        <w:tab/>
      </w:r>
      <w:r w:rsidR="001E575C" w:rsidRPr="00C90975">
        <w:rPr>
          <w:lang w:val="hr-HR"/>
        </w:rPr>
        <w:t>I</w:t>
      </w:r>
      <w:r w:rsidRPr="00C90975">
        <w:rPr>
          <w:lang w:val="hr-HR"/>
        </w:rPr>
        <w:t>.</w:t>
      </w:r>
      <w:r w:rsidR="001E575C" w:rsidRPr="00C90975">
        <w:rPr>
          <w:lang w:val="hr-HR"/>
        </w:rPr>
        <w:t xml:space="preserve"> </w:t>
      </w:r>
      <w:r w:rsidR="00545C55" w:rsidRPr="00C90975">
        <w:rPr>
          <w:lang w:val="hr-HR"/>
        </w:rPr>
        <w:t xml:space="preserve">Pokreće se prethodni postupak radi utvrđivanja uvjeta za otvaranje </w:t>
      </w:r>
      <w:r w:rsidRPr="00C90975">
        <w:rPr>
          <w:lang w:val="hr-HR"/>
        </w:rPr>
        <w:t>stečajnog postupka nad dužnikom</w:t>
      </w:r>
      <w:r w:rsidR="006D3803" w:rsidRPr="00C90975">
        <w:rPr>
          <w:lang w:val="hr-HR"/>
        </w:rPr>
        <w:t xml:space="preserve"> </w:t>
      </w:r>
      <w:r w:rsidR="00C90975" w:rsidRPr="00C90975">
        <w:rPr>
          <w:lang w:val="hr-HR"/>
        </w:rPr>
        <w:t>ETIDA d.o.o. Zagreb, Dvorničićeva 1, OIB: 00611202072</w:t>
      </w:r>
      <w:r w:rsidR="00C90975">
        <w:rPr>
          <w:lang w:val="hr-HR"/>
        </w:rPr>
        <w:t>.</w:t>
      </w:r>
    </w:p>
    <w:p w:rsidRDefault="008742B9" w:rsidP="006860E1" w:rsidR="00EC5A2B" w:rsidRPr="00C90975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C90975">
        <w:rPr>
          <w:lang w:val="hr-HR"/>
        </w:rPr>
        <w:tab/>
      </w:r>
      <w:r w:rsidR="00545C55" w:rsidRPr="00C90975">
        <w:rPr>
          <w:lang w:val="hr-HR"/>
        </w:rPr>
        <w:t>II</w:t>
      </w:r>
      <w:r w:rsidRPr="00C90975">
        <w:rPr>
          <w:lang w:val="hr-HR"/>
        </w:rPr>
        <w:t>.</w:t>
      </w:r>
      <w:r w:rsidR="00545C55" w:rsidRPr="00C90975">
        <w:rPr>
          <w:lang w:val="hr-HR"/>
        </w:rPr>
        <w:t xml:space="preserve"> </w:t>
      </w:r>
      <w:r w:rsidR="00EC5A2B" w:rsidRPr="00C90975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C90975">
        <w:rPr>
          <w:lang w:val="hr-HR"/>
        </w:rPr>
        <w:t xml:space="preserve">to ročište </w:t>
      </w:r>
      <w:r w:rsidR="00EC5A2B" w:rsidRPr="00C90975">
        <w:rPr>
          <w:lang w:val="hr-HR"/>
        </w:rPr>
        <w:t>zakazuje za dan:</w:t>
      </w:r>
    </w:p>
    <w:p w:rsidRDefault="00C90975" w:rsidP="00EC5A2B" w:rsidR="00EC5A2B" w:rsidRPr="00C90975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25. studenoga 2015</w:t>
      </w:r>
      <w:r w:rsidR="00EC5A2B" w:rsidRPr="00C90975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10.00</w:t>
      </w:r>
      <w:r w:rsidR="00EC5A2B" w:rsidRPr="00C90975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C90975" w:rsidP="00EC5A2B" w:rsidR="00EC5A2B" w:rsidRPr="00C9097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C90975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C90975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C90975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C90975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C90975">
      <w:pPr>
        <w:jc w:val="center"/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 xml:space="preserve">sudnica </w:t>
      </w:r>
      <w:r w:rsidR="00C90975">
        <w:rPr>
          <w:rFonts w:hAnsi="Times New Roman" w:ascii="Times New Roman"/>
          <w:sz w:val="24"/>
        </w:rPr>
        <w:t>64</w:t>
      </w:r>
      <w:r w:rsidRPr="00C90975">
        <w:rPr>
          <w:rFonts w:hAnsi="Times New Roman" w:ascii="Times New Roman"/>
          <w:sz w:val="24"/>
        </w:rPr>
        <w:t>/III (dvorišna zgrada)</w:t>
      </w:r>
    </w:p>
    <w:p w:rsidRDefault="00317DF9" w:rsidP="0036625F" w:rsidR="00317DF9" w:rsidRPr="00C90975">
      <w:pPr>
        <w:rPr>
          <w:rFonts w:hAnsi="Times New Roman" w:ascii="Times New Roman"/>
          <w:sz w:val="24"/>
        </w:rPr>
      </w:pPr>
    </w:p>
    <w:p w:rsidRDefault="00EC5A2B" w:rsidP="0036625F" w:rsidR="00EC5A2B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ab/>
        <w:t>III</w:t>
      </w:r>
      <w:r w:rsidR="00602D05" w:rsidRPr="00C90975">
        <w:rPr>
          <w:rFonts w:hAnsi="Times New Roman" w:ascii="Times New Roman"/>
          <w:sz w:val="24"/>
        </w:rPr>
        <w:t>.</w:t>
      </w:r>
      <w:r w:rsidRPr="00C90975">
        <w:rPr>
          <w:rFonts w:hAnsi="Times New Roman" w:ascii="Times New Roman"/>
          <w:sz w:val="24"/>
        </w:rPr>
        <w:t xml:space="preserve"> Pozivaju se predlagatelj, zakonski zastupnik dužnika te predstavnik </w:t>
      </w:r>
      <w:r w:rsidR="00602D05" w:rsidRPr="00C90975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C90975">
        <w:rPr>
          <w:rFonts w:hAnsi="Times New Roman" w:ascii="Times New Roman"/>
          <w:sz w:val="24"/>
        </w:rPr>
        <w:t>a pristupe na zakazano ročište.</w:t>
      </w:r>
      <w:r w:rsidR="00602D05" w:rsidRPr="00C90975">
        <w:rPr>
          <w:rFonts w:hAnsi="Times New Roman" w:ascii="Times New Roman"/>
          <w:sz w:val="24"/>
        </w:rPr>
        <w:t xml:space="preserve"> </w:t>
      </w:r>
      <w:r w:rsidR="00602D05" w:rsidRPr="00C90975">
        <w:rPr>
          <w:rFonts w:hAnsi="Times New Roman" w:ascii="Times New Roman"/>
          <w:b/>
          <w:sz w:val="24"/>
        </w:rPr>
        <w:t xml:space="preserve">Pozvane osobe </w:t>
      </w:r>
      <w:r w:rsidR="00C33ABF" w:rsidRPr="00C90975">
        <w:rPr>
          <w:rFonts w:hAnsi="Times New Roman" w:ascii="Times New Roman"/>
          <w:b/>
          <w:sz w:val="24"/>
        </w:rPr>
        <w:t xml:space="preserve">mogu se </w:t>
      </w:r>
      <w:r w:rsidR="00602D05" w:rsidRPr="00C90975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C90975">
      <w:pPr>
        <w:rPr>
          <w:rFonts w:hAnsi="Times New Roman" w:ascii="Times New Roman"/>
          <w:sz w:val="24"/>
        </w:rPr>
      </w:pPr>
    </w:p>
    <w:p w:rsidRDefault="00317DF9" w:rsidP="00317DF9" w:rsidR="00317DF9" w:rsidRPr="00C90975">
      <w:pPr>
        <w:jc w:val="center"/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C90975">
      <w:pPr>
        <w:jc w:val="center"/>
        <w:rPr>
          <w:rFonts w:hAnsi="Times New Roman" w:ascii="Times New Roman"/>
          <w:b/>
          <w:sz w:val="24"/>
        </w:rPr>
      </w:pPr>
    </w:p>
    <w:p w:rsidRDefault="00385660" w:rsidP="00317DF9" w:rsidR="00D7677A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ab/>
      </w:r>
      <w:r w:rsidR="00A9788A" w:rsidRPr="00C90975">
        <w:rPr>
          <w:rFonts w:hAnsi="Times New Roman" w:ascii="Times New Roman"/>
          <w:sz w:val="24"/>
        </w:rPr>
        <w:t xml:space="preserve">U prijedlogu </w:t>
      </w:r>
      <w:r w:rsidRPr="00C90975">
        <w:rPr>
          <w:rFonts w:hAnsi="Times New Roman" w:ascii="Times New Roman"/>
          <w:sz w:val="24"/>
        </w:rPr>
        <w:t xml:space="preserve">za otvaranjem stečajnog postupka </w:t>
      </w:r>
      <w:r w:rsidR="00A9788A" w:rsidRPr="00C90975">
        <w:rPr>
          <w:rFonts w:hAnsi="Times New Roman" w:ascii="Times New Roman"/>
          <w:sz w:val="24"/>
        </w:rPr>
        <w:t xml:space="preserve">predlagatelj </w:t>
      </w:r>
      <w:r w:rsidR="008774EB" w:rsidRPr="00C90975">
        <w:rPr>
          <w:rFonts w:hAnsi="Times New Roman" w:ascii="Times New Roman"/>
          <w:sz w:val="24"/>
        </w:rPr>
        <w:t>navod</w:t>
      </w:r>
      <w:r w:rsidR="00A9788A" w:rsidRPr="00C90975">
        <w:rPr>
          <w:rFonts w:hAnsi="Times New Roman" w:ascii="Times New Roman"/>
          <w:sz w:val="24"/>
        </w:rPr>
        <w:t>i</w:t>
      </w:r>
      <w:r w:rsidR="008774EB" w:rsidRPr="00C90975">
        <w:rPr>
          <w:rFonts w:hAnsi="Times New Roman" w:ascii="Times New Roman"/>
          <w:sz w:val="24"/>
        </w:rPr>
        <w:t xml:space="preserve"> da ima dospjelo neplaćeno potra</w:t>
      </w:r>
      <w:r w:rsidRPr="00C90975">
        <w:rPr>
          <w:rFonts w:hAnsi="Times New Roman" w:ascii="Times New Roman"/>
          <w:sz w:val="24"/>
        </w:rPr>
        <w:t>živanje prema dužniku s osnov</w:t>
      </w:r>
      <w:r w:rsidR="001164D1">
        <w:rPr>
          <w:rFonts w:hAnsi="Times New Roman" w:ascii="Times New Roman"/>
          <w:sz w:val="24"/>
        </w:rPr>
        <w:t>a</w:t>
      </w:r>
      <w:r w:rsidRPr="00C90975">
        <w:rPr>
          <w:rFonts w:hAnsi="Times New Roman" w:ascii="Times New Roman"/>
          <w:sz w:val="24"/>
        </w:rPr>
        <w:t xml:space="preserve"> </w:t>
      </w:r>
      <w:r w:rsidR="00C90975">
        <w:rPr>
          <w:rFonts w:hAnsi="Times New Roman" w:ascii="Times New Roman"/>
          <w:sz w:val="24"/>
        </w:rPr>
        <w:t>neisplaćen</w:t>
      </w:r>
      <w:r w:rsidR="001164D1">
        <w:rPr>
          <w:rFonts w:hAnsi="Times New Roman" w:ascii="Times New Roman"/>
          <w:sz w:val="24"/>
        </w:rPr>
        <w:t>ih</w:t>
      </w:r>
      <w:r w:rsidR="00C90975">
        <w:rPr>
          <w:rFonts w:hAnsi="Times New Roman" w:ascii="Times New Roman"/>
          <w:sz w:val="24"/>
        </w:rPr>
        <w:t xml:space="preserve"> plać</w:t>
      </w:r>
      <w:r w:rsidR="001164D1">
        <w:rPr>
          <w:rFonts w:hAnsi="Times New Roman" w:ascii="Times New Roman"/>
          <w:sz w:val="24"/>
        </w:rPr>
        <w:t>a, o čemu u dokaz prilaže obračunske list</w:t>
      </w:r>
      <w:r w:rsidR="006860E1">
        <w:rPr>
          <w:rFonts w:hAnsi="Times New Roman" w:ascii="Times New Roman"/>
          <w:sz w:val="24"/>
        </w:rPr>
        <w:t>e plaća broj 5, 9, 13, 17 i 21.</w:t>
      </w:r>
      <w:r w:rsidR="001164D1">
        <w:rPr>
          <w:rFonts w:hAnsi="Times New Roman" w:ascii="Times New Roman"/>
          <w:sz w:val="24"/>
        </w:rPr>
        <w:t xml:space="preserve"> </w:t>
      </w:r>
      <w:r w:rsidR="00C90975">
        <w:rPr>
          <w:rFonts w:hAnsi="Times New Roman" w:ascii="Times New Roman"/>
          <w:sz w:val="24"/>
        </w:rPr>
        <w:t xml:space="preserve"> </w:t>
      </w:r>
    </w:p>
    <w:p w:rsidRDefault="00D7677A" w:rsidP="00317DF9" w:rsidR="00D7677A" w:rsidRPr="00C90975">
      <w:pPr>
        <w:rPr>
          <w:rFonts w:hAnsi="Times New Roman" w:ascii="Times New Roman"/>
          <w:sz w:val="24"/>
        </w:rPr>
      </w:pPr>
    </w:p>
    <w:p w:rsidRDefault="00D7677A" w:rsidP="00317DF9" w:rsidR="00A307F0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ab/>
      </w:r>
      <w:r w:rsidR="00A270DA" w:rsidRPr="00C90975">
        <w:rPr>
          <w:rFonts w:hAnsi="Times New Roman" w:ascii="Times New Roman"/>
          <w:sz w:val="24"/>
        </w:rPr>
        <w:t xml:space="preserve">Prema </w:t>
      </w:r>
      <w:r w:rsidR="006860E1">
        <w:rPr>
          <w:rFonts w:hAnsi="Times New Roman" w:ascii="Times New Roman"/>
          <w:sz w:val="24"/>
        </w:rPr>
        <w:t xml:space="preserve">priloženoj </w:t>
      </w:r>
      <w:r w:rsidR="00A270DA" w:rsidRPr="00C90975">
        <w:rPr>
          <w:rFonts w:hAnsi="Times New Roman" w:ascii="Times New Roman"/>
          <w:sz w:val="24"/>
        </w:rPr>
        <w:t>Potvrdi</w:t>
      </w:r>
      <w:r w:rsidR="006860E1">
        <w:rPr>
          <w:rFonts w:hAnsi="Times New Roman" w:ascii="Times New Roman"/>
          <w:sz w:val="24"/>
        </w:rPr>
        <w:t xml:space="preserve"> Financijske agencije r</w:t>
      </w:r>
      <w:r w:rsidRPr="00C90975">
        <w:rPr>
          <w:rFonts w:hAnsi="Times New Roman" w:ascii="Times New Roman"/>
          <w:sz w:val="24"/>
        </w:rPr>
        <w:t xml:space="preserve">ačun </w:t>
      </w:r>
      <w:r w:rsidR="00A270DA" w:rsidRPr="00C90975">
        <w:rPr>
          <w:rFonts w:hAnsi="Times New Roman" w:ascii="Times New Roman"/>
          <w:sz w:val="24"/>
        </w:rPr>
        <w:t>dužnik</w:t>
      </w:r>
      <w:r w:rsidRPr="00C90975">
        <w:rPr>
          <w:rFonts w:hAnsi="Times New Roman" w:ascii="Times New Roman"/>
          <w:sz w:val="24"/>
        </w:rPr>
        <w:t>a</w:t>
      </w:r>
      <w:r w:rsidR="00A270DA" w:rsidRPr="00C90975">
        <w:rPr>
          <w:rFonts w:hAnsi="Times New Roman" w:ascii="Times New Roman"/>
          <w:sz w:val="24"/>
        </w:rPr>
        <w:t xml:space="preserve"> je u neprekidnoj blokadi</w:t>
      </w:r>
      <w:r w:rsidR="00A307F0" w:rsidRPr="00C90975">
        <w:rPr>
          <w:rFonts w:hAnsi="Times New Roman" w:ascii="Times New Roman"/>
          <w:sz w:val="24"/>
        </w:rPr>
        <w:t xml:space="preserve"> </w:t>
      </w:r>
      <w:r w:rsidR="006860E1">
        <w:rPr>
          <w:rFonts w:hAnsi="Times New Roman" w:ascii="Times New Roman"/>
          <w:sz w:val="24"/>
        </w:rPr>
        <w:t xml:space="preserve">589 dana a nepodmirene obveze iznose 2.358.521,55 kn. </w:t>
      </w:r>
    </w:p>
    <w:p w:rsidRDefault="00A102B0" w:rsidP="00317DF9" w:rsidR="00A102B0" w:rsidRPr="00C90975">
      <w:pPr>
        <w:rPr>
          <w:rFonts w:hAnsi="Times New Roman" w:ascii="Times New Roman"/>
          <w:sz w:val="24"/>
        </w:rPr>
      </w:pPr>
    </w:p>
    <w:p w:rsidRDefault="00E2116A" w:rsidR="00C8624D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ab/>
        <w:t xml:space="preserve">Iz navedenog po ocjeni ovoga suda proizlazi kako je predlagatelj učinio vjerojatnim </w:t>
      </w:r>
      <w:r w:rsidR="0062506F" w:rsidRPr="00C90975">
        <w:rPr>
          <w:rFonts w:hAnsi="Times New Roman" w:ascii="Times New Roman"/>
          <w:sz w:val="24"/>
        </w:rPr>
        <w:t xml:space="preserve">postojanje </w:t>
      </w:r>
      <w:r w:rsidRPr="00C90975">
        <w:rPr>
          <w:rFonts w:hAnsi="Times New Roman" w:ascii="Times New Roman"/>
          <w:sz w:val="24"/>
        </w:rPr>
        <w:t xml:space="preserve">svoje </w:t>
      </w:r>
      <w:r w:rsidR="0062506F" w:rsidRPr="00C90975">
        <w:rPr>
          <w:rFonts w:hAnsi="Times New Roman" w:ascii="Times New Roman"/>
          <w:sz w:val="24"/>
        </w:rPr>
        <w:t>tražbine</w:t>
      </w:r>
      <w:r w:rsidR="006860E1">
        <w:rPr>
          <w:rFonts w:hAnsi="Times New Roman" w:ascii="Times New Roman"/>
          <w:sz w:val="24"/>
        </w:rPr>
        <w:t xml:space="preserve"> jer se iste temelje na obračunu plaća kao ovršnoj ispravi</w:t>
      </w:r>
      <w:r w:rsidR="0062506F" w:rsidRPr="00C90975">
        <w:rPr>
          <w:rFonts w:hAnsi="Times New Roman" w:ascii="Times New Roman"/>
          <w:sz w:val="24"/>
        </w:rPr>
        <w:t xml:space="preserve">, čime je aktivno legitimiran na podnošenje prijedloga za </w:t>
      </w:r>
      <w:r w:rsidR="006860E1">
        <w:rPr>
          <w:rFonts w:hAnsi="Times New Roman" w:ascii="Times New Roman"/>
          <w:sz w:val="24"/>
        </w:rPr>
        <w:t xml:space="preserve">pokretanje </w:t>
      </w:r>
      <w:r w:rsidR="0062506F" w:rsidRPr="00C90975">
        <w:rPr>
          <w:rFonts w:hAnsi="Times New Roman" w:ascii="Times New Roman"/>
          <w:sz w:val="24"/>
        </w:rPr>
        <w:t>stečaj</w:t>
      </w:r>
      <w:r w:rsidR="006860E1">
        <w:rPr>
          <w:rFonts w:hAnsi="Times New Roman" w:ascii="Times New Roman"/>
          <w:sz w:val="24"/>
        </w:rPr>
        <w:t>nog postupka</w:t>
      </w:r>
      <w:r w:rsidR="0062506F" w:rsidRPr="00C90975">
        <w:rPr>
          <w:rFonts w:hAnsi="Times New Roman" w:ascii="Times New Roman"/>
          <w:sz w:val="24"/>
        </w:rPr>
        <w:t xml:space="preserve"> u smislu članka 39. stavak 2. Stečajnog zakona </w:t>
      </w:r>
      <w:r w:rsidR="0074451D" w:rsidRPr="00C90975">
        <w:rPr>
          <w:rFonts w:hAnsi="Times New Roman" w:ascii="Times New Roman"/>
          <w:sz w:val="24"/>
        </w:rPr>
        <w:t xml:space="preserve">(NN 44/96, 29/99, 129/00, 123/03, 82/06, 116/10 i </w:t>
      </w:r>
      <w:r w:rsidR="0074451D" w:rsidRPr="00C90975">
        <w:rPr>
          <w:rFonts w:hAnsi="Times New Roman" w:ascii="Times New Roman"/>
          <w:sz w:val="24"/>
        </w:rPr>
        <w:lastRenderedPageBreak/>
        <w:t xml:space="preserve">25/12; nastavno: SZ) te je </w:t>
      </w:r>
      <w:r w:rsidR="0062506F" w:rsidRPr="00C90975">
        <w:rPr>
          <w:rFonts w:hAnsi="Times New Roman" w:ascii="Times New Roman"/>
          <w:sz w:val="24"/>
        </w:rPr>
        <w:t xml:space="preserve">dokazao da je dužnik nesposoban za plaćanje što predstavlja stečajni razlog u smislu članka 4. stavak 2. Stečajnog zakona, stoga je temeljem utvrđenih činjenica i odredbe članka </w:t>
      </w:r>
      <w:r w:rsidR="006779BF" w:rsidRPr="00C90975">
        <w:rPr>
          <w:rFonts w:hAnsi="Times New Roman" w:ascii="Times New Roman"/>
          <w:sz w:val="24"/>
        </w:rPr>
        <w:t>4</w:t>
      </w:r>
      <w:r w:rsidR="00240C02" w:rsidRPr="00C90975">
        <w:rPr>
          <w:rFonts w:hAnsi="Times New Roman" w:ascii="Times New Roman"/>
          <w:sz w:val="24"/>
        </w:rPr>
        <w:t xml:space="preserve">2. stavak 1., članka 49. stavak 1. i 2. </w:t>
      </w:r>
      <w:r w:rsidR="0074451D" w:rsidRPr="00C90975">
        <w:rPr>
          <w:rFonts w:hAnsi="Times New Roman" w:ascii="Times New Roman"/>
          <w:sz w:val="24"/>
        </w:rPr>
        <w:t>članka 53. stavak 3. SZ odlučeno kao u izreci.</w:t>
      </w:r>
    </w:p>
    <w:p w:rsidRDefault="00A102B0" w:rsidP="00A102B0" w:rsidR="00A102B0" w:rsidRPr="00C90975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C90975">
      <w:pPr>
        <w:jc w:val="center"/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 xml:space="preserve">U </w:t>
      </w:r>
      <w:r w:rsidR="00B25DAA" w:rsidRPr="00C90975">
        <w:rPr>
          <w:rFonts w:hAnsi="Times New Roman" w:ascii="Times New Roman"/>
          <w:sz w:val="24"/>
        </w:rPr>
        <w:t>Zagrebu</w:t>
      </w:r>
      <w:r w:rsidRPr="00C90975">
        <w:rPr>
          <w:rFonts w:hAnsi="Times New Roman" w:ascii="Times New Roman"/>
          <w:sz w:val="24"/>
        </w:rPr>
        <w:t xml:space="preserve">, </w:t>
      </w:r>
      <w:r w:rsidR="006860E1">
        <w:rPr>
          <w:rFonts w:hAnsi="Times New Roman" w:ascii="Times New Roman"/>
          <w:sz w:val="24"/>
        </w:rPr>
        <w:t xml:space="preserve">20. listopada </w:t>
      </w:r>
      <w:r w:rsidRPr="00C90975">
        <w:rPr>
          <w:rFonts w:hAnsi="Times New Roman" w:ascii="Times New Roman"/>
          <w:sz w:val="24"/>
        </w:rPr>
        <w:t>201</w:t>
      </w:r>
      <w:r w:rsidR="006860E1">
        <w:rPr>
          <w:rFonts w:hAnsi="Times New Roman" w:ascii="Times New Roman"/>
          <w:sz w:val="24"/>
        </w:rPr>
        <w:t>5</w:t>
      </w:r>
      <w:r w:rsidRPr="00C90975">
        <w:rPr>
          <w:rFonts w:hAnsi="Times New Roman" w:ascii="Times New Roman"/>
          <w:sz w:val="24"/>
        </w:rPr>
        <w:t>.</w:t>
      </w:r>
    </w:p>
    <w:p w:rsidRDefault="00482439" w:rsidP="00482439" w:rsidR="00482439" w:rsidRPr="00C90975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C90975">
        <w:rPr>
          <w:rFonts w:hAnsi="Times New Roman" w:ascii="Times New Roman"/>
          <w:sz w:val="24"/>
        </w:rPr>
        <w:t xml:space="preserve"> </w:t>
      </w:r>
      <w:r w:rsidR="00E2116A" w:rsidRPr="00C90975">
        <w:rPr>
          <w:rFonts w:hAnsi="Times New Roman" w:ascii="Times New Roman"/>
          <w:sz w:val="24"/>
        </w:rPr>
        <w:t>S U D A C:</w:t>
      </w:r>
    </w:p>
    <w:p w:rsidRDefault="00164FDA" w:rsidP="00482439" w:rsidR="00482439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C90975">
        <w:rPr>
          <w:rFonts w:hAnsi="Times New Roman" w:ascii="Times New Roman"/>
          <w:sz w:val="24"/>
        </w:rPr>
        <w:t>MIHAEL KOVAČIĆ</w:t>
      </w:r>
      <w:r w:rsidR="00A5589D">
        <w:rPr>
          <w:rFonts w:hAnsi="Times New Roman" w:ascii="Times New Roman"/>
          <w:sz w:val="24"/>
        </w:rPr>
        <w:t>, v.r.</w:t>
      </w:r>
    </w:p>
    <w:p w:rsidRDefault="00482439" w:rsidP="00482439" w:rsidR="00482439" w:rsidRPr="00C90975">
      <w:pPr>
        <w:rPr>
          <w:rFonts w:hAnsi="Times New Roman" w:ascii="Times New Roman"/>
          <w:sz w:val="24"/>
        </w:rPr>
      </w:pPr>
    </w:p>
    <w:p w:rsidRDefault="00482439" w:rsidP="00482439" w:rsidR="00482439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>Pouka o pravno</w:t>
      </w:r>
      <w:r w:rsidR="00164FDA" w:rsidRPr="00C90975">
        <w:rPr>
          <w:rFonts w:hAnsi="Times New Roman" w:ascii="Times New Roman"/>
          <w:sz w:val="24"/>
        </w:rPr>
        <w:t>m</w:t>
      </w:r>
      <w:r w:rsidRPr="00C90975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C90975">
      <w:pPr>
        <w:rPr>
          <w:rFonts w:hAnsi="Times New Roman" w:ascii="Times New Roman"/>
          <w:sz w:val="24"/>
        </w:rPr>
      </w:pPr>
      <w:r w:rsidRPr="00C90975">
        <w:rPr>
          <w:rFonts w:hAnsi="Times New Roman" w:ascii="Times New Roman"/>
          <w:sz w:val="24"/>
        </w:rPr>
        <w:t>Protiv ovog</w:t>
      </w:r>
      <w:r w:rsidR="007F048E" w:rsidRPr="00C90975">
        <w:rPr>
          <w:rFonts w:hAnsi="Times New Roman" w:ascii="Times New Roman"/>
          <w:sz w:val="24"/>
        </w:rPr>
        <w:t xml:space="preserve"> rješenj</w:t>
      </w:r>
      <w:r w:rsidRPr="00C90975">
        <w:rPr>
          <w:rFonts w:hAnsi="Times New Roman" w:ascii="Times New Roman"/>
          <w:sz w:val="24"/>
        </w:rPr>
        <w:t>a</w:t>
      </w:r>
      <w:r w:rsidR="007F048E" w:rsidRPr="00C90975">
        <w:rPr>
          <w:rFonts w:hAnsi="Times New Roman" w:ascii="Times New Roman"/>
          <w:sz w:val="24"/>
        </w:rPr>
        <w:t xml:space="preserve"> </w:t>
      </w:r>
      <w:r w:rsidR="00E2116A" w:rsidRPr="00C90975">
        <w:rPr>
          <w:rFonts w:hAnsi="Times New Roman" w:ascii="Times New Roman"/>
          <w:sz w:val="24"/>
        </w:rPr>
        <w:t xml:space="preserve">nije </w:t>
      </w:r>
      <w:r w:rsidR="007F048E" w:rsidRPr="00C90975">
        <w:rPr>
          <w:rFonts w:hAnsi="Times New Roman" w:ascii="Times New Roman"/>
          <w:sz w:val="24"/>
        </w:rPr>
        <w:t>dopuštena žalba</w:t>
      </w:r>
      <w:r w:rsidR="00E2116A" w:rsidRPr="00C90975">
        <w:rPr>
          <w:rFonts w:hAnsi="Times New Roman" w:ascii="Times New Roman"/>
          <w:sz w:val="24"/>
        </w:rPr>
        <w:t>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5589D" w:rsidP="00482439" w:rsidR="00A5589D">
      <w:pPr>
        <w:rPr>
          <w:rFonts w:hAnsi="Times New Roman" w:ascii="Times New Roman"/>
          <w:sz w:val="24"/>
        </w:rPr>
      </w:pPr>
    </w:p>
    <w:p w:rsidRDefault="00A5589D" w:rsidP="00482439" w:rsidR="00A5589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5589D" w:rsidP="00482439" w:rsidR="00A5589D" w:rsidRPr="00C9097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A5589D">
      <w:pPr>
        <w:rPr>
          <w:rFonts w:hAnsi="Times New Roman" w:ascii="Times New Roman"/>
          <w:color w:themeColor="background1" w:val="FFFFFF"/>
          <w:sz w:val="24"/>
        </w:rPr>
      </w:pPr>
      <w:r w:rsidRPr="00A5589D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A5589D">
      <w:pPr>
        <w:rPr>
          <w:rFonts w:hAnsi="Times New Roman" w:ascii="Times New Roman"/>
          <w:color w:themeColor="background1" w:val="FFFFFF"/>
          <w:sz w:val="24"/>
        </w:rPr>
      </w:pPr>
      <w:r w:rsidRPr="00A5589D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A5589D">
        <w:rPr>
          <w:rFonts w:hAnsi="Times New Roman" w:ascii="Times New Roman"/>
          <w:color w:themeColor="background1" w:val="FFFFFF"/>
          <w:sz w:val="24"/>
        </w:rPr>
        <w:t>Predlagatelju</w:t>
      </w:r>
      <w:r w:rsidR="006860E1" w:rsidRPr="00A5589D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B25DAA" w:rsidP="0036625F" w:rsidR="00A23DC2" w:rsidRPr="00A5589D">
      <w:pPr>
        <w:rPr>
          <w:rFonts w:hAnsi="Times New Roman" w:ascii="Times New Roman"/>
          <w:color w:themeColor="background1" w:val="FFFFFF"/>
          <w:sz w:val="24"/>
        </w:rPr>
      </w:pPr>
      <w:r w:rsidRPr="00A5589D">
        <w:rPr>
          <w:rFonts w:hAnsi="Times New Roman" w:ascii="Times New Roman"/>
          <w:color w:themeColor="background1" w:val="FFFFFF"/>
          <w:sz w:val="24"/>
        </w:rPr>
        <w:t>2. Dužniku, osobno</w:t>
      </w:r>
    </w:p>
    <w:p w:rsidRDefault="0074451D" w:rsidP="0036625F" w:rsidR="00C45D15" w:rsidRPr="00A5589D">
      <w:pPr>
        <w:rPr>
          <w:rFonts w:hAnsi="Times New Roman" w:ascii="Times New Roman"/>
          <w:color w:themeColor="background1" w:val="FFFFFF"/>
          <w:sz w:val="24"/>
        </w:rPr>
      </w:pPr>
      <w:r w:rsidRPr="00A5589D">
        <w:rPr>
          <w:rFonts w:hAnsi="Times New Roman" w:ascii="Times New Roman"/>
          <w:color w:themeColor="background1" w:val="FFFFFF"/>
          <w:sz w:val="24"/>
        </w:rPr>
        <w:t>3</w:t>
      </w:r>
      <w:r w:rsidR="00E2116A" w:rsidRPr="00A5589D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6860E1" w:rsidRPr="00A5589D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A5589D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A5589D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5589D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5589D">
      <w:pPr>
        <w:rPr>
          <w:rFonts w:hAnsi="Times New Roman" w:ascii="Times New Roman"/>
          <w:color w:themeColor="background1" w:val="FFFFFF"/>
          <w:sz w:val="24"/>
        </w:rPr>
      </w:pPr>
      <w:r w:rsidRPr="00A5589D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A5589D">
      <w:pPr>
        <w:rPr>
          <w:rFonts w:hAnsi="Times New Roman" w:ascii="Times New Roman"/>
          <w:color w:themeColor="background1" w:val="FFFFFF"/>
          <w:sz w:val="24"/>
        </w:rPr>
      </w:pPr>
      <w:r w:rsidRPr="00A5589D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A5589D">
        <w:rPr>
          <w:rFonts w:hAnsi="Times New Roman" w:ascii="Times New Roman"/>
          <w:color w:themeColor="background1" w:val="FFFFFF"/>
          <w:sz w:val="24"/>
        </w:rPr>
        <w:t>P</w:t>
      </w:r>
      <w:r w:rsidRPr="00A5589D">
        <w:rPr>
          <w:rFonts w:hAnsi="Times New Roman" w:ascii="Times New Roman"/>
          <w:color w:themeColor="background1" w:val="FFFFFF"/>
          <w:sz w:val="24"/>
        </w:rPr>
        <w:t>ravomoćno</w:t>
      </w:r>
    </w:p>
    <w:p w:rsidRDefault="00E2116A" w:rsidP="0036625F" w:rsidR="00A23DC2" w:rsidRPr="00A5589D">
      <w:pPr>
        <w:rPr>
          <w:rFonts w:hAnsi="Times New Roman" w:ascii="Times New Roman"/>
          <w:color w:themeColor="background1" w:val="FFFFFF"/>
          <w:sz w:val="24"/>
        </w:rPr>
      </w:pPr>
      <w:r w:rsidRPr="00A5589D">
        <w:rPr>
          <w:rFonts w:hAnsi="Times New Roman" w:ascii="Times New Roman"/>
          <w:color w:themeColor="background1" w:val="FFFFFF"/>
          <w:sz w:val="24"/>
        </w:rPr>
        <w:t>2. Spis u roč.</w:t>
      </w:r>
    </w:p>
    <w:p w:rsidRDefault="00A23DC2" w:rsidP="0036625F" w:rsidR="00A23DC2" w:rsidRPr="00A5589D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5589D">
      <w:pPr>
        <w:rPr>
          <w:rFonts w:hAnsi="Times New Roman" w:ascii="Times New Roman"/>
          <w:i/>
          <w:color w:themeColor="background1" w:val="FFFFFF"/>
          <w:sz w:val="24"/>
        </w:rPr>
      </w:pPr>
      <w:r w:rsidRPr="00A5589D">
        <w:rPr>
          <w:rFonts w:hAnsi="Times New Roman" w:ascii="Times New Roman"/>
          <w:color w:themeColor="background1" w:val="FFFFFF"/>
          <w:sz w:val="24"/>
        </w:rPr>
        <w:t xml:space="preserve">                    S, </w:t>
      </w:r>
      <w:r w:rsidRPr="00A5589D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A5589D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A5589D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B919DB">
        <w:rPr>
          <w:rFonts w:hAnsi="Times New Roman" w:ascii="Times New Roman"/>
          <w:noProof/>
          <w:color w:themeColor="background1" w:val="FFFFFF"/>
          <w:sz w:val="24"/>
        </w:rPr>
        <w:t>20.10.2015</w:t>
      </w:r>
      <w:r w:rsidRPr="00A5589D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A5589D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A5589D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A5589D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A53" w:rsidR="00333A53">
      <w:r>
        <w:separator/>
      </w:r>
    </w:p>
  </w:endnote>
  <w:endnote w:id="0" w:type="continuationSeparator">
    <w:p w:rsidRDefault="00333A53" w:rsidR="00333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A53" w:rsidR="00333A53">
      <w:r>
        <w:separator/>
      </w:r>
    </w:p>
  </w:footnote>
  <w:footnote w:id="0" w:type="continuationSeparator">
    <w:p w:rsidRDefault="00333A53" w:rsidR="00333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77A" w:rsidP="00484AA8" w:rsidR="00D767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677A" w:rsidR="00D767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77A" w:rsidP="00484AA8" w:rsidR="00D7677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B919DB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B25DAA" w:rsidP="006860E1" w:rsidR="00D7677A">
    <w:pPr>
      <w:jc w:val="right"/>
    </w:pPr>
    <w:r w:rsidRPr="00B25DAA">
      <w:rPr>
        <w:rFonts w:hAnsi="Times New Roman" w:ascii="Times New Roman"/>
        <w:sz w:val="24"/>
      </w:rPr>
      <w:t>3 St-</w:t>
    </w:r>
    <w:r w:rsidR="006860E1">
      <w:rPr>
        <w:rFonts w:hAnsi="Times New Roman" w:ascii="Times New Roman"/>
        <w:sz w:val="24"/>
      </w:rPr>
      <w:t>614/15</w:t>
    </w:r>
    <w:r w:rsidR="00A5589D">
      <w:rPr>
        <w:rFonts w:hAnsi="Times New Roman" w:ascii="Times New Roman"/>
        <w:sz w:val="24"/>
      </w:rPr>
      <w:t>-5</w:t>
    </w:r>
  </w:p>
  <w:p w:rsidRDefault="00D7677A" w:rsidR="00D767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975"/>
    <w:rsid w:val="00021028"/>
    <w:rsid w:val="00070CB4"/>
    <w:rsid w:val="000A046A"/>
    <w:rsid w:val="000A5E52"/>
    <w:rsid w:val="000D010B"/>
    <w:rsid w:val="001164D1"/>
    <w:rsid w:val="001241C1"/>
    <w:rsid w:val="00164FDA"/>
    <w:rsid w:val="00177A30"/>
    <w:rsid w:val="001B3A90"/>
    <w:rsid w:val="001D735C"/>
    <w:rsid w:val="001E3ECE"/>
    <w:rsid w:val="001E575C"/>
    <w:rsid w:val="00240C02"/>
    <w:rsid w:val="00265B9D"/>
    <w:rsid w:val="00296500"/>
    <w:rsid w:val="002C1105"/>
    <w:rsid w:val="00305FB0"/>
    <w:rsid w:val="00317DF9"/>
    <w:rsid w:val="00333A53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16AD2"/>
    <w:rsid w:val="00436CBD"/>
    <w:rsid w:val="00441071"/>
    <w:rsid w:val="00473012"/>
    <w:rsid w:val="00477EA0"/>
    <w:rsid w:val="00482439"/>
    <w:rsid w:val="00484AA8"/>
    <w:rsid w:val="004B7048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42359"/>
    <w:rsid w:val="006779BF"/>
    <w:rsid w:val="00684B1B"/>
    <w:rsid w:val="006860E1"/>
    <w:rsid w:val="006A2AA6"/>
    <w:rsid w:val="006D3803"/>
    <w:rsid w:val="006E1347"/>
    <w:rsid w:val="006E52BB"/>
    <w:rsid w:val="006F557D"/>
    <w:rsid w:val="0070227B"/>
    <w:rsid w:val="007160D0"/>
    <w:rsid w:val="00736973"/>
    <w:rsid w:val="0074451D"/>
    <w:rsid w:val="0077054E"/>
    <w:rsid w:val="00774AB7"/>
    <w:rsid w:val="00796D7D"/>
    <w:rsid w:val="007E0A65"/>
    <w:rsid w:val="007E3B92"/>
    <w:rsid w:val="007F048E"/>
    <w:rsid w:val="008217D5"/>
    <w:rsid w:val="008742B9"/>
    <w:rsid w:val="008774EB"/>
    <w:rsid w:val="00894BA3"/>
    <w:rsid w:val="008A080D"/>
    <w:rsid w:val="008B6BCE"/>
    <w:rsid w:val="008F7361"/>
    <w:rsid w:val="00963309"/>
    <w:rsid w:val="00970760"/>
    <w:rsid w:val="00971D49"/>
    <w:rsid w:val="00973546"/>
    <w:rsid w:val="00A102B0"/>
    <w:rsid w:val="00A23DC2"/>
    <w:rsid w:val="00A270DA"/>
    <w:rsid w:val="00A307F0"/>
    <w:rsid w:val="00A5589D"/>
    <w:rsid w:val="00A77C9E"/>
    <w:rsid w:val="00A9788A"/>
    <w:rsid w:val="00AC30C2"/>
    <w:rsid w:val="00AF5B58"/>
    <w:rsid w:val="00B177CA"/>
    <w:rsid w:val="00B25DAA"/>
    <w:rsid w:val="00B36118"/>
    <w:rsid w:val="00B40E9A"/>
    <w:rsid w:val="00B52117"/>
    <w:rsid w:val="00B919DB"/>
    <w:rsid w:val="00C0262E"/>
    <w:rsid w:val="00C172D4"/>
    <w:rsid w:val="00C20CD8"/>
    <w:rsid w:val="00C32C1D"/>
    <w:rsid w:val="00C33ABF"/>
    <w:rsid w:val="00C45D15"/>
    <w:rsid w:val="00C74832"/>
    <w:rsid w:val="00C8624D"/>
    <w:rsid w:val="00C90975"/>
    <w:rsid w:val="00CE6F16"/>
    <w:rsid w:val="00D7677A"/>
    <w:rsid w:val="00DB5644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95F54"/>
    <w:rsid w:val="00EA52A1"/>
    <w:rsid w:val="00EC5A2B"/>
    <w:rsid w:val="00ED17E2"/>
    <w:rsid w:val="00EF42CF"/>
    <w:rsid w:val="00F03575"/>
    <w:rsid w:val="00F06C77"/>
    <w:rsid w:val="00F078BA"/>
    <w:rsid w:val="00F3563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F55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557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9D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F55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557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9D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ETIDA d.o.o.</izvorni_sadrzaj>
    <derivirana_varijabla naziv="DomainObject.Predmet.ProtustrankaFormated_1">  ETIDA d.o.o.</derivirana_varijabla>
  </DomainObject.Predmet.ProtustrankaFormated>
  <DomainObject.Predmet.ProtustrankaFormatedOIB>
    <izvorni_sadrzaj>  ETIDA d.o.o., OIB 00611202072</izvorni_sadrzaj>
    <derivirana_varijabla naziv="DomainObject.Predmet.ProtustrankaFormatedOIB_1">  ETIDA d.o.o., OIB 00611202072</derivirana_varijabla>
  </DomainObject.Predmet.ProtustrankaFormatedOIB>
  <DomainObject.Predmet.ProtustrankaFormatedWithAdress>
    <izvorni_sadrzaj> ETIDA d.o.o., Dvorničićeva 1, 10000 Zagreb</izvorni_sadrzaj>
    <derivirana_varijabla naziv="DomainObject.Predmet.ProtustrankaFormatedWithAdress_1"> ETIDA d.o.o., Dvorničićeva 1, 10000 Zagreb</derivirana_varijabla>
  </DomainObject.Predmet.ProtustrankaFormatedWithAdress>
  <DomainObject.Predmet.ProtustrankaFormatedWithAdressOIB>
    <izvorni_sadrzaj> ETIDA d.o.o., OIB 00611202072, Dvorničićeva 1, 10000 Zagreb</izvorni_sadrzaj>
    <derivirana_varijabla naziv="DomainObject.Predmet.ProtustrankaFormatedWithAdressOIB_1"> ETIDA d.o.o., OIB 00611202072, Dvorničićeva 1, 10000 Zagreb</derivirana_varijabla>
  </DomainObject.Predmet.ProtustrankaFormatedWithAdressOIB>
  <DomainObject.Predmet.ProtustrankaWithAdress>
    <izvorni_sadrzaj>ETIDA d.o.o. Dvorničićeva 1, 10000 Zagreb</izvorni_sadrzaj>
    <derivirana_varijabla naziv="DomainObject.Predmet.ProtustrankaWithAdress_1">ETIDA d.o.o. Dvorničićeva 1, 10000 Zagreb</derivirana_varijabla>
  </DomainObject.Predmet.ProtustrankaWithAdress>
  <DomainObject.Predmet.ProtustrankaWithAdressOIB>
    <izvorni_sadrzaj>ETIDA d.o.o., OIB 00611202072, Dvorničićeva 1, 10000 Zagreb</izvorni_sadrzaj>
    <derivirana_varijabla naziv="DomainObject.Predmet.ProtustrankaWithAdressOIB_1">ETIDA d.o.o., OIB 00611202072, Dvorničićeva 1, 10000 Zagreb</derivirana_varijabla>
  </DomainObject.Predmet.ProtustrankaWithAdressOIB>
  <DomainObject.Predmet.ProtustrankaNazivFormated>
    <izvorni_sadrzaj>ETIDA d.o.o.</izvorni_sadrzaj>
    <derivirana_varijabla naziv="DomainObject.Predmet.ProtustrankaNazivFormated_1">ETIDA d.o.o.</derivirana_varijabla>
  </DomainObject.Predmet.ProtustrankaNazivFormated>
  <DomainObject.Predmet.ProtustrankaNazivFormatedOIB>
    <izvorni_sadrzaj>ETIDA d.o.o., OIB 00611202072</izvorni_sadrzaj>
    <derivirana_varijabla naziv="DomainObject.Predmet.ProtustrankaNazivFormatedOIB_1">ETIDA d.o.o., OIB 00611202072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Filipović zastupanog po punomoćniku OD ŠKARICA I PARTNERI</izvorni_sadrzaj>
    <derivirana_varijabla naziv="DomainObject.Predmet.StrankaFormated_1">  Mirjana Filipović zastupanog po punomoćniku OD ŠKARICA I PARTNERI</derivirana_varijabla>
  </DomainObject.Predmet.StrankaFormated>
  <DomainObject.Predmet.StrankaFormatedOIB>
    <izvorni_sadrzaj>  Mirjana Filipović, OIB 34842183758 zastupanog po punomoćniku OD ŠKARICA I PARTNERI</izvorni_sadrzaj>
    <derivirana_varijabla naziv="DomainObject.Predmet.StrankaFormatedOIB_1">  Mirjana Filipović, OIB 34842183758 zastupanog po punomoćniku OD ŠKARICA I PARTNERI</derivirana_varijabla>
  </DomainObject.Predmet.StrankaFormatedOIB>
  <DomainObject.Predmet.StrankaFormatedWithAdress>
    <izvorni_sadrzaj> Mirjana Filipović, Ulica Ivana Gorana Kovačića 6, 10410 Velika Gorica zastupanog po punomoćniku OD ŠKARICA I PARTNERI</izvorni_sadrzaj>
    <derivirana_varijabla naziv="DomainObject.Predmet.StrankaFormatedWithAdress_1"> Mirjana Filipović, Ulica Ivana Gorana Kovačića 6, 10410 Velika Gorica zastupanog po punomoćniku OD ŠKARICA I PARTNERI</derivirana_varijabla>
  </DomainObject.Predmet.StrankaFormatedWithAdress>
  <DomainObject.Predmet.StrankaFormatedWithAdressOIB>
    <izvorni_sadrzaj> Mirjana Filipović, OIB 34842183758, Ulica Ivana Gorana Kovačića 6, 10410 Velika Gorica zastupanog po punomoćniku OD ŠKARICA I PARTNERI</izvorni_sadrzaj>
    <derivirana_varijabla naziv="DomainObject.Predmet.StrankaFormatedWithAdressOIB_1"> Mirjana Filipović, OIB 34842183758, Ulica Ivana Gorana Kovačića 6, 10410 Velika Gorica zastupanog po punomoćniku OD ŠKARICA I PARTNERI</derivirana_varijabla>
  </DomainObject.Predmet.StrankaFormatedWithAdressOIB>
  <DomainObject.Predmet.StrankaWithAdress>
    <izvorni_sadrzaj>Mirjana Filipović Ulica Ivana Gorana Kovačića 6,10410 Velika Gorica</izvorni_sadrzaj>
    <derivirana_varijabla naziv="DomainObject.Predmet.StrankaWithAdress_1">Mirjana Filipović Ulica Ivana Gorana Kovačića 6,10410 Velika Gorica</derivirana_varijabla>
  </DomainObject.Predmet.StrankaWithAdress>
  <DomainObject.Predmet.StrankaWithAdressOIB>
    <izvorni_sadrzaj>Mirjana Filipović, OIB 34842183758, Ulica Ivana Gorana Kovačića 6,10410 Velika Gorica</izvorni_sadrzaj>
    <derivirana_varijabla naziv="DomainObject.Predmet.StrankaWithAdressOIB_1">Mirjana Filipović, OIB 34842183758, Ulica Ivana Gorana Kovačića 6,10410 Velika Gorica</derivirana_varijabla>
  </DomainObject.Predmet.StrankaWithAdressOIB>
  <DomainObject.Predmet.StrankaNazivFormated>
    <izvorni_sadrzaj>Mirjana Filipović</izvorni_sadrzaj>
    <derivirana_varijabla naziv="DomainObject.Predmet.StrankaNazivFormated_1">Mirjana Filipović</derivirana_varijabla>
  </DomainObject.Predmet.StrankaNazivFormated>
  <DomainObject.Predmet.StrankaNazivFormatedOIB>
    <izvorni_sadrzaj>Mirjana Filipović, OIB 34842183758</izvorni_sadrzaj>
    <derivirana_varijabla naziv="DomainObject.Predmet.StrankaNazivFormatedOIB_1">Mirjana Filipović, OIB 34842183758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Mirjana Filipović zastupanog po punomoćniku OD ŠKARICA I PARTNERI</item>
    </izvorni_sadrzaj>
    <derivirana_varijabla naziv="DomainObject.Predmet.StrankaListFormated_1">
      <item>Mirjana Filipović zastupanog po punomoćniku OD ŠKARICA I PARTNERI</item>
    </derivirana_varijabla>
  </DomainObject.Predmet.StrankaListFormated>
  <DomainObject.Predmet.StrankaListFormatedOIB>
    <izvorni_sadrzaj>
      <item>Mirjana Filipović, OIB 34842183758 zastupanog po punomoćniku OD ŠKARICA I PARTNERI</item>
    </izvorni_sadrzaj>
    <derivirana_varijabla naziv="DomainObject.Predmet.StrankaListFormatedOIB_1">
      <item>Mirjana Filipović, OIB 34842183758 zastupanog po punomoćniku OD ŠKARICA I PARTNERI</item>
    </derivirana_varijabla>
  </DomainObject.Predmet.StrankaListFormatedOIB>
  <DomainObject.Predmet.StrankaListFormatedWithAdress>
    <izvorni_sadrzaj>
      <item>Mirjana Filipović, Ulica Ivana Gorana Kovačića 6, 10410 Velika Gorica zastupanog po punomoćniku OD ŠKARICA I PARTNERI</item>
    </izvorni_sadrzaj>
    <derivirana_varijabla naziv="DomainObject.Predmet.StrankaListFormatedWithAdress_1">
      <item>Mirjana Filipović, Ulica Ivana Gorana Kovačića 6, 10410 Velika Gorica zastupanog po punomoćniku OD ŠKARICA I PARTNERI</item>
    </derivirana_varijabla>
  </DomainObject.Predmet.StrankaListFormatedWithAdress>
  <DomainObject.Predmet.StrankaListFormatedWithAdressOIB>
    <izvorni_sadrzaj>
      <item>Mirjana Filipović, OIB 34842183758, Ulica Ivana Gorana Kovačića 6, 10410 Velika Gorica zastupanog po punomoćniku OD ŠKARICA I PARTNERI</item>
    </izvorni_sadrzaj>
    <derivirana_varijabla naziv="DomainObject.Predmet.StrankaListFormatedWithAdressOIB_1">
      <item>Mirjana Filipović, OIB 34842183758, Ulica Ivana Gorana Kovačića 6, 10410 Velika Gorica zastupanog po punomoćniku OD ŠKARICA I PARTNERI</item>
    </derivirana_varijabla>
  </DomainObject.Predmet.StrankaListFormatedWithAdressOIB>
  <DomainObject.Predmet.StrankaListNazivFormated>
    <izvorni_sadrzaj>
      <item>Mirjana Filipović</item>
    </izvorni_sadrzaj>
    <derivirana_varijabla naziv="DomainObject.Predmet.StrankaListNazivFormated_1">
      <item>Mirjana Filipović</item>
    </derivirana_varijabla>
  </DomainObject.Predmet.StrankaListNazivFormated>
  <DomainObject.Predmet.StrankaListNazivFormatedOIB>
    <izvorni_sadrzaj>
      <item>Mirjana Filipović, OIB 34842183758</item>
    </izvorni_sadrzaj>
    <derivirana_varijabla naziv="DomainObject.Predmet.StrankaListNazivFormatedOIB_1">
      <item>Mirjana Filipović, OIB 34842183758</item>
    </derivirana_varijabla>
  </DomainObject.Predmet.StrankaListNazivFormatedOIB>
  <DomainObject.Predmet.ProtuStrankaListFormated>
    <izvorni_sadrzaj>
      <item>ETIDA d.o.o.</item>
    </izvorni_sadrzaj>
    <derivirana_varijabla naziv="DomainObject.Predmet.ProtuStrankaListFormated_1">
      <item>ETIDA d.o.o.</item>
    </derivirana_varijabla>
  </DomainObject.Predmet.ProtuStrankaListFormated>
  <DomainObject.Predmet.ProtuStrankaListFormatedOIB>
    <izvorni_sadrzaj>
      <item>ETIDA d.o.o., OIB 00611202072</item>
    </izvorni_sadrzaj>
    <derivirana_varijabla naziv="DomainObject.Predmet.ProtuStrankaListFormatedOIB_1">
      <item>ETIDA d.o.o., OIB 00611202072</item>
    </derivirana_varijabla>
  </DomainObject.Predmet.ProtuStrankaListFormatedOIB>
  <DomainObject.Predmet.ProtuStrankaListFormatedWithAdress>
    <izvorni_sadrzaj>
      <item>ETIDA d.o.o., Dvorničićeva 1, 10000 Zagreb</item>
    </izvorni_sadrzaj>
    <derivirana_varijabla naziv="DomainObject.Predmet.ProtuStrankaListFormatedWithAdress_1">
      <item>ETIDA d.o.o., Dvorničićeva 1, 10000 Zagreb</item>
    </derivirana_varijabla>
  </DomainObject.Predmet.ProtuStrankaListFormatedWithAdress>
  <DomainObject.Predmet.ProtuStrankaListFormatedWithAdressOIB>
    <izvorni_sadrzaj>
      <item>ETIDA d.o.o., OIB 00611202072, Dvorničićeva 1, 10000 Zagreb</item>
    </izvorni_sadrzaj>
    <derivirana_varijabla naziv="DomainObject.Predmet.ProtuStrankaListFormatedWithAdressOIB_1">
      <item>ETIDA d.o.o., OIB 00611202072, Dvorničićeva 1, 10000 Zagreb</item>
    </derivirana_varijabla>
  </DomainObject.Predmet.ProtuStrankaListFormatedWithAdressOIB>
  <DomainObject.Predmet.ProtuStrankaListNazivFormated>
    <izvorni_sadrzaj>
      <item>ETIDA d.o.o.</item>
    </izvorni_sadrzaj>
    <derivirana_varijabla naziv="DomainObject.Predmet.ProtuStrankaListNazivFormated_1">
      <item>ETIDA d.o.o.</item>
    </derivirana_varijabla>
  </DomainObject.Predmet.ProtuStrankaListNazivFormated>
  <DomainObject.Predmet.ProtuStrankaListNazivFormatedOIB>
    <izvorni_sadrzaj>
      <item>ETIDA d.o.o., OIB 00611202072</item>
    </izvorni_sadrzaj>
    <derivirana_varijabla naziv="DomainObject.Predmet.ProtuStrankaListNazivFormatedOIB_1">
      <item>ETIDA d.o.o., OIB 00611202072</item>
    </derivirana_varijabla>
  </DomainObject.Predmet.ProtuStrankaListNazivFormatedOIB>
  <DomainObject.Predmet.OstaliListFormated>
    <izvorni_sadrzaj>
      <item>OD ŠKARICA I PARTNERI punomoćnik sudionika u postupku Mirjana Filipović</item>
    </izvorni_sadrzaj>
    <derivirana_varijabla naziv="DomainObject.Predmet.OstaliListFormated_1">
      <item>OD ŠKARICA I PARTNERI punomoćnik sudionika u postupku Mirjana Filipović</item>
    </derivirana_varijabla>
  </DomainObject.Predmet.OstaliListFormated>
  <DomainObject.Predmet.OstaliListFormatedOIB>
    <izvorni_sadrzaj>
      <item>OD ŠKARICA I PARTNERI punomoćnik sudionika u postupku Mirjana Filipović</item>
    </izvorni_sadrzaj>
    <derivirana_varijabla naziv="DomainObject.Predmet.OstaliListFormatedOIB_1">
      <item>OD ŠKARICA I PARTNERI punomoćnik sudionika u postupku Mirjana Filipović</item>
    </derivirana_varijabla>
  </DomainObject.Predmet.OstaliListFormatedOIB>
  <DomainObject.Predmet.OstaliListFormatedWithAdress>
    <izvorni_sadrzaj>
      <item>OD ŠKARICA I PARTNERI, Đorđićeva 3b, 10000 Zagreb punomoćnik sudionika u postupku Mirjana Filipović</item>
    </izvorni_sadrzaj>
    <derivirana_varijabla naziv="DomainObject.Predmet.OstaliListFormatedWithAdress_1">
      <item>OD ŠKARICA I PARTNERI, Đorđićeva 3b, 10000 Zagreb punomoćnik sudionika u postupku Mirjana Filipović</item>
    </derivirana_varijabla>
  </DomainObject.Predmet.OstaliListFormatedWithAdress>
  <DomainObject.Predmet.OstaliListFormatedWithAdressOIB>
    <izvorni_sadrzaj>
      <item>OD ŠKARICA I PARTNERI, Đorđićeva 3b, 10000 Zagreb punomoćnik sudionika u postupku Mirjana Filipović</item>
    </izvorni_sadrzaj>
    <derivirana_varijabla naziv="DomainObject.Predmet.OstaliListFormatedWithAdressOIB_1">
      <item>OD ŠKARICA I PARTNERI, Đorđićeva 3b, 10000 Zagreb punomoćnik sudionika u postupku Mirjana Filipović</item>
    </derivirana_varijabla>
  </DomainObject.Predmet.OstaliListFormatedWithAdressOIB>
  <DomainObject.Predmet.OstaliListNazivFormated>
    <izvorni_sadrzaj>
      <item>OD ŠKARICA I PARTNERI</item>
    </izvorni_sadrzaj>
    <derivirana_varijabla naziv="DomainObject.Predmet.OstaliListNazivFormated_1">
      <item>OD ŠKARICA I PARTNERI</item>
    </derivirana_varijabla>
  </DomainObject.Predmet.OstaliListNazivFormated>
  <DomainObject.Predmet.OstaliListNazivFormatedOIB>
    <izvorni_sadrzaj>
      <item>OD ŠKARICA I PARTNERI</item>
    </izvorni_sadrzaj>
    <derivirana_varijabla naziv="DomainObject.Predmet.OstaliListNazivFormatedOIB_1">
      <item>OD ŠKARICA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Filipović</izvorni_sadrzaj>
    <derivirana_varijabla naziv="DomainObject.Predmet.StrankaIDrugi_1">Mirjana Filipović</derivirana_varijabla>
  </DomainObject.Predmet.StrankaIDrugi>
  <DomainObject.Predmet.ProtustrankaIDrugi>
    <izvorni_sadrzaj>ETIDA d.o.o.</izvorni_sadrzaj>
    <derivirana_varijabla naziv="DomainObject.Predmet.ProtustrankaIDrugi_1">ETIDA d.o.o.</derivirana_varijabla>
  </DomainObject.Predmet.ProtustrankaIDrugi>
  <DomainObject.Predmet.StrankaIDrugiAdressOIB>
    <izvorni_sadrzaj>Mirjana Filipović, OIB 34842183758, Ulica Ivana Gorana Kovačića 6, 10410 Velika Gorica</izvorni_sadrzaj>
    <derivirana_varijabla naziv="DomainObject.Predmet.StrankaIDrugiAdressOIB_1">Mirjana Filipović, OIB 34842183758, Ulica Ivana Gorana Kovačića 6, 10410 Velika Gorica</derivirana_varijabla>
  </DomainObject.Predmet.StrankaIDrugiAdressOIB>
  <DomainObject.Predmet.ProtustrankaIDrugiAdressOIB>
    <izvorni_sadrzaj>ETIDA d.o.o., OIB 00611202072, Dvorničićeva 1, 10000 Zagreb</izvorni_sadrzaj>
    <derivirana_varijabla naziv="DomainObject.Predmet.ProtustrankaIDrugiAdressOIB_1">ETIDA d.o.o., OIB 00611202072, Dvorničićeva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Filipović</item>
      <item>ETIDA d.o.o.</item>
      <item>OD ŠKARICA I PARTNERI</item>
    </izvorni_sadrzaj>
    <derivirana_varijabla naziv="DomainObject.Predmet.SudioniciListNaziv_1">
      <item>Mirjana Filipović</item>
      <item>ETIDA d.o.o.</item>
      <item>OD ŠKARICA I PARTNERI</item>
    </derivirana_varijabla>
  </DomainObject.Predmet.SudioniciListNaziv>
  <DomainObject.Predmet.SudioniciListAdressOIB>
    <izvorni_sadrzaj>
      <item>Mirjana Filipović, OIB 34842183758, Ulica Ivana Gorana Kovačića 6,10410 Velika Gorica</item>
      <item>ETIDA d.o.o., OIB 00611202072, Dvorničićeva 1,10000 Zagreb</item>
      <item>OD ŠKARICA I PARTNERI, Đorđićeva 3b,10000 Zagreb</item>
    </izvorni_sadrzaj>
    <derivirana_varijabla naziv="DomainObject.Predmet.SudioniciListAdressOIB_1">
      <item>Mirjana Filipović, OIB 34842183758, Ulica Ivana Gorana Kovačića 6,10410 Velika Gorica</item>
      <item>ETIDA d.o.o., OIB 00611202072, Dvorničićeva 1,10000 Zagreb</item>
      <item>OD ŠKARICA I PARTNERI, Đorđićeva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34842183758</item>
      <item>, OIB 00611202072</item>
      <item>, OIB null</item>
    </izvorni_sadrzaj>
    <derivirana_varijabla naziv="DomainObject.Predmet.SudioniciListNazivOIB_1">
      <item>, OIB 34842183758</item>
      <item>, OIB 00611202072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2123</properties:Characters>
  <properties:Lines>72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2015-10-20T12:31:00Z</dcterms:created>
  <dc:creator>Mihael Kovačić</dc:creator>
  <cp:lastModifiedBy>Sonja Pilić</cp:lastModifiedBy>
  <cp:lastPrinted>2015-10-20T12:35:00Z</cp:lastPrinted>
  <dcterms:modified xmlns:xsi="http://www.w3.org/2001/XMLSchema-instance" xsi:type="dcterms:W3CDTF">2015-10-20T12:36:00Z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