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861d" w14:paraId="d7b861d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742C28" w:rsidP="00B271A9" w:rsidR="008C04AA" w:rsidRPr="00694576">
      <w:r>
        <w:t xml:space="preserve">  </w:t>
      </w:r>
      <w:r w:rsidR="008C04AA" w:rsidRPr="00694576">
        <w:t xml:space="preserve"> </w:t>
      </w:r>
      <w:r>
        <w:t xml:space="preserve">  </w:t>
      </w:r>
      <w:r w:rsidR="008C04AA" w:rsidRPr="00694576">
        <w:t xml:space="preserve">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742C28" w:rsidP="00B271A9" w:rsidR="008C04AA" w:rsidRPr="00694576">
      <w:r>
        <w:t xml:space="preserve">         </w:t>
      </w:r>
      <w:r w:rsidR="008C04AA" w:rsidRPr="00694576">
        <w:t xml:space="preserve"> </w:t>
      </w:r>
      <w:r w:rsidR="00694576" w:rsidRPr="00694576">
        <w:t>Pazin</w:t>
      </w:r>
      <w:r w:rsidR="008C04AA" w:rsidRPr="00694576">
        <w:t>, Dršćevka 1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5D7D9F" w:rsidP="008C04AA" w:rsidR="005D7D9F">
      <w:pPr>
        <w:jc w:val="center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5D7D9F" w:rsidP="008C04AA" w:rsidR="005D7D9F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5D7D9F" w:rsidP="005D7D9F" w:rsidR="008D67D3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Tijani Licul, u stečajnom postupku nad dužnikom PONJO d.o.o. u stečaju Novigrad, Stancijeta 26, OIB 18165701657, </w:t>
      </w:r>
    </w:p>
    <w:p w:rsidRDefault="005D7D9F" w:rsidP="005D7D9F" w:rsidR="005D7D9F" w:rsidRPr="00694576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8C42A9" w:rsidR="007B375C">
      <w:pPr>
        <w:ind w:firstLine="708"/>
        <w:jc w:val="both"/>
      </w:pPr>
      <w:r>
        <w:t>I</w:t>
      </w:r>
      <w:r w:rsidR="008C42A9">
        <w:t xml:space="preserve">. </w:t>
      </w:r>
      <w:r w:rsidR="009B1C1E" w:rsidRPr="009B1C1E">
        <w:t xml:space="preserve">Određuje se </w:t>
      </w:r>
      <w:r w:rsidR="004E4CEC" w:rsidRPr="009B1C1E">
        <w:t xml:space="preserve">u </w:t>
      </w:r>
      <w:r w:rsidR="004E4CEC">
        <w:t xml:space="preserve">ovom </w:t>
      </w:r>
      <w:r w:rsidR="004E4CEC" w:rsidRPr="009B1C1E">
        <w:t xml:space="preserve">stečajnom postupku </w:t>
      </w:r>
      <w:r w:rsidR="009B1C1E" w:rsidRPr="009B1C1E">
        <w:t>prodaja nekretnin</w:t>
      </w:r>
      <w:r w:rsidR="008C42A9">
        <w:t>a</w:t>
      </w:r>
      <w:r w:rsidR="009B1C1E" w:rsidRPr="009B1C1E">
        <w:t xml:space="preserve"> stečajnog dužnika </w:t>
      </w:r>
      <w:r w:rsidR="005D7D9F">
        <w:rPr>
          <w:rStyle w:val="Brojstranice"/>
        </w:rPr>
        <w:t>PONJO d.o.o. u stečaju Novigrad, Stancijeta 26, OIB 18165701657</w:t>
      </w:r>
      <w:r w:rsidR="008C04AA" w:rsidRPr="00694576">
        <w:t xml:space="preserve">, </w:t>
      </w:r>
      <w:r w:rsidR="009B1C1E">
        <w:t>označen</w:t>
      </w:r>
      <w:r w:rsidR="008C42A9">
        <w:t>ih</w:t>
      </w:r>
      <w:r w:rsidR="009B1C1E" w:rsidRPr="00A336AC">
        <w:t xml:space="preserve"> kao</w:t>
      </w:r>
      <w:r w:rsidR="008C42A9">
        <w:t>:</w:t>
      </w:r>
      <w:r w:rsidR="00ED3BEC">
        <w:t xml:space="preserve"> </w:t>
      </w:r>
    </w:p>
    <w:p w:rsidRDefault="009B24E6" w:rsidP="007B375C" w:rsidR="005D7D9F">
      <w:pPr>
        <w:jc w:val="both"/>
      </w:pPr>
      <w:r>
        <w:tab/>
      </w:r>
      <w:r w:rsidR="007B375C">
        <w:t>-</w:t>
      </w:r>
      <w:r w:rsidR="005D7D9F">
        <w:t xml:space="preserve"> k.č. 682/22, k.o. Kaštel, u 1/1 dijela</w:t>
      </w:r>
    </w:p>
    <w:p w:rsidRDefault="005D7D9F" w:rsidP="007B375C" w:rsidR="005D7D9F">
      <w:pPr>
        <w:jc w:val="both"/>
      </w:pPr>
      <w:r>
        <w:tab/>
        <w:t>- k.č. 689/19, k.o. Kaštel, u 1/1 dijela</w:t>
      </w:r>
    </w:p>
    <w:p w:rsidRDefault="005D7D9F" w:rsidP="007B375C" w:rsidR="005D7D9F">
      <w:pPr>
        <w:jc w:val="both"/>
      </w:pPr>
      <w:r>
        <w:tab/>
        <w:t>- k.č. 3177/6, k.o. Novigrad, 6. suvlasnički udio od 4475/46265 (E-6), u 1/1 dijela</w:t>
      </w:r>
    </w:p>
    <w:p w:rsidRDefault="005D7D9F" w:rsidP="005D7D9F" w:rsidR="005D7D9F">
      <w:pPr>
        <w:jc w:val="both"/>
      </w:pPr>
      <w:r>
        <w:tab/>
        <w:t>- k.č. 3177/6, k.o. Novigrad, 7. suvlasnički udio od 4925/46265 (E-6), u 1/1 dijela</w:t>
      </w:r>
    </w:p>
    <w:p w:rsidRDefault="005D7D9F" w:rsidP="007B375C" w:rsidR="005D7D9F">
      <w:pPr>
        <w:jc w:val="both"/>
      </w:pPr>
      <w:r>
        <w:tab/>
        <w:t>- k.č. 305/1, k.o. Umag, u 2/3 dijela</w:t>
      </w:r>
    </w:p>
    <w:p w:rsidRDefault="005D7D9F" w:rsidP="007B375C" w:rsidR="005D7D9F">
      <w:pPr>
        <w:jc w:val="both"/>
      </w:pPr>
      <w:r>
        <w:tab/>
        <w:t>- pravo građenja na k.č. 2572/1, k.o. Novigrad, u 1/1 dijela, osnovano na rok od 20 godina,</w:t>
      </w:r>
    </w:p>
    <w:p w:rsidRDefault="005D7D9F" w:rsidP="005D7D9F" w:rsidR="000F7B18" w:rsidRPr="005D7D9F">
      <w:pPr>
        <w:ind w:firstLine="708"/>
        <w:jc w:val="both"/>
      </w:pPr>
      <w:r w:rsidRPr="005D7D9F">
        <w:rPr>
          <w:i/>
          <w:u w:val="single"/>
          <w:shd w:fill="FFFFFF" w:color="auto" w:val="clear"/>
        </w:rPr>
        <w:t>elektroničkom javnom dražbom</w:t>
      </w:r>
      <w:r w:rsidRPr="005D7D9F">
        <w:rPr>
          <w:shd w:fill="FFFFFF" w:color="auto" w:val="clear"/>
        </w:rPr>
        <w:t xml:space="preserve">, </w:t>
      </w:r>
      <w:r w:rsidR="000F7B18" w:rsidRPr="005D7D9F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8C42A9" w:rsidR="009B1C1E">
      <w:pPr>
        <w:ind w:firstLine="708"/>
        <w:jc w:val="both"/>
      </w:pPr>
      <w:r>
        <w:t>II</w:t>
      </w:r>
      <w:r w:rsidR="008C42A9">
        <w:t xml:space="preserve">. </w:t>
      </w:r>
      <w:r w:rsidR="009B1C1E" w:rsidRPr="00A336AC"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7B375C" w:rsidRPr="007B375C">
        <w:t xml:space="preserve">Zemljišnoknjižnom odjelu </w:t>
      </w:r>
      <w:r w:rsidR="005D7D9F">
        <w:t>Buje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</w:t>
      </w:r>
      <w:r w:rsidR="004E4CEC">
        <w:t xml:space="preserve">i pravu građenja </w:t>
      </w:r>
      <w:r w:rsidR="009B1C1E" w:rsidRPr="00A336AC">
        <w:t>iz točke I. izreke ovog rješenja.</w:t>
      </w:r>
    </w:p>
    <w:p w:rsidRDefault="005D7D9F" w:rsidP="009B1C1E" w:rsidR="005D7D9F">
      <w:pPr>
        <w:jc w:val="both"/>
      </w:pPr>
    </w:p>
    <w:p w:rsidRDefault="005D7D9F" w:rsidP="005D7D9F" w:rsidR="005D7D9F">
      <w:pPr>
        <w:ind w:firstLine="708"/>
        <w:jc w:val="both"/>
      </w:pPr>
      <w:r>
        <w:t>III. Nalaže se stečajnoj upraviteljici da u roku od 3 mjeseca poduzme sve radnje potrebne radi procjene vrijednosti nekretnina</w:t>
      </w:r>
      <w:r w:rsidR="004E4CEC">
        <w:t xml:space="preserve"> i prava građenja</w:t>
      </w:r>
      <w:r>
        <w:t xml:space="preserve"> iz točke I. ove izrek</w:t>
      </w:r>
      <w:r w:rsidR="008C42A9">
        <w:t>e.</w:t>
      </w:r>
    </w:p>
    <w:p w:rsidRDefault="008C42A9" w:rsidP="005D7D9F" w:rsidR="008C42A9" w:rsidRPr="00A336AC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C320EA" w:rsidR="005D7D9F">
      <w:pPr>
        <w:jc w:val="both"/>
      </w:pPr>
      <w:r w:rsidRPr="00694576">
        <w:tab/>
      </w:r>
    </w:p>
    <w:p w:rsidRDefault="005D7D9F" w:rsidP="00C320EA" w:rsidR="005D7D9F">
      <w:pPr>
        <w:jc w:val="both"/>
      </w:pPr>
      <w:r>
        <w:tab/>
        <w:t xml:space="preserve">U stečajnom postupku koji se vodi protiv dužnika </w:t>
      </w:r>
      <w:r>
        <w:rPr>
          <w:rStyle w:val="Brojstranice"/>
        </w:rPr>
        <w:t>PONJO d.o.o. u stečaju Novigrad, Stancijeta 26, OIB 18165701657, u</w:t>
      </w:r>
      <w:r w:rsidR="009B1C1E">
        <w:t xml:space="preserve">tvrđeno je da </w:t>
      </w:r>
      <w:r>
        <w:t>su</w:t>
      </w:r>
      <w:r w:rsidR="009B1C1E">
        <w:t xml:space="preserve"> u stečajnoj masi</w:t>
      </w:r>
      <w:r w:rsidR="008C42A9">
        <w:t>, između ostalih,</w:t>
      </w:r>
      <w:r w:rsidR="009B1C1E">
        <w:t xml:space="preserve"> </w:t>
      </w:r>
      <w:r w:rsidR="002E0070" w:rsidRPr="00CD0EDC">
        <w:t>nekretnin</w:t>
      </w:r>
      <w:r>
        <w:t>e</w:t>
      </w:r>
      <w:r w:rsidR="004E4CEC">
        <w:t xml:space="preserve"> i pravo građenja</w:t>
      </w:r>
      <w:r w:rsidR="002E0070" w:rsidRPr="00CD0EDC">
        <w:t xml:space="preserve"> naveden</w:t>
      </w:r>
      <w:r w:rsidR="004E4CEC">
        <w:t>i</w:t>
      </w:r>
      <w:r w:rsidR="002E0070" w:rsidRPr="00CD0EDC">
        <w:t xml:space="preserve"> u izreci ovog rješenja.</w:t>
      </w:r>
      <w:r w:rsidR="002E0070">
        <w:t xml:space="preserve"> </w:t>
      </w:r>
    </w:p>
    <w:p w:rsidRDefault="005D7D9F" w:rsidP="00C320EA" w:rsidR="005D7D9F">
      <w:pPr>
        <w:jc w:val="both"/>
      </w:pPr>
    </w:p>
    <w:p w:rsidRDefault="005D7D9F" w:rsidP="005D7D9F" w:rsidR="00905C83">
      <w:pPr>
        <w:ind w:firstLine="708"/>
        <w:jc w:val="both"/>
      </w:pPr>
      <w:r>
        <w:t xml:space="preserve">Skupština vjerovnika na ročištu održanom 24. travnja 2017. godine donijela je odluku da se navedene nekretnine prodaju elektroničkom javnom dražbom putem Financijske agencije, radi čega je odlučeno kao u izreci ovog rješenja, odgovarajućom primjenom </w:t>
      </w:r>
      <w:r w:rsidR="00905C83" w:rsidRPr="00A336AC">
        <w:t xml:space="preserve">čl. </w:t>
      </w:r>
      <w:r w:rsidR="00905C83">
        <w:t>247. st. 1. i 2. S</w:t>
      </w:r>
      <w:r w:rsidR="00ED3BEC">
        <w:t>tečajnog zakona</w:t>
      </w:r>
      <w:r>
        <w:t>.</w:t>
      </w:r>
    </w:p>
    <w:p w:rsidRDefault="008C42A9" w:rsidP="005D7D9F" w:rsidR="008C42A9">
      <w:pPr>
        <w:ind w:firstLine="708"/>
        <w:jc w:val="both"/>
      </w:pPr>
    </w:p>
    <w:p w:rsidRDefault="008C42A9" w:rsidP="005D7D9F" w:rsidR="008C42A9">
      <w:pPr>
        <w:ind w:firstLine="708"/>
        <w:jc w:val="both"/>
      </w:pPr>
      <w:r>
        <w:t xml:space="preserve">Sud je stečajnoj upraviteljici naložio da u roku od 3 mjeseca poduzme sve radnje potrebne radi procjene vrijednosti predmetnih nekretnina nakon čega će biti zakazano ročište </w:t>
      </w:r>
      <w:r>
        <w:lastRenderedPageBreak/>
        <w:t xml:space="preserve">radi donošenja odluke o vrijednosti nekretnina te će se započeti sa njihovom prodajom. </w:t>
      </w:r>
      <w:r w:rsidR="00D7739E">
        <w:t>Odgađanje prodaje ovih nekretnina do prodaje drugih nekretnina dužnika u ovršnom postupku koji se vodi kod Općinskog suda u Puli, Stalne službe u Bujama pod posl. broj: Ovr-1460/16 nepotrebno bi odugovlačilo ovaj stečajni postupak.</w:t>
      </w:r>
    </w:p>
    <w:p w:rsidRDefault="008C42A9" w:rsidP="005D7D9F" w:rsidR="008C42A9">
      <w:pPr>
        <w:ind w:firstLine="708"/>
        <w:jc w:val="both"/>
      </w:pPr>
    </w:p>
    <w:p w:rsidRDefault="008C42A9" w:rsidP="005D7D9F" w:rsidR="008C42A9">
      <w:pPr>
        <w:ind w:firstLine="708"/>
        <w:jc w:val="both"/>
      </w:pPr>
      <w:r>
        <w:t>U odnosu na preostale nekretnine, u tijeku je njihova prodaja u ovršnom postupku koji se vodi kod Općinskog suda u Puli, Stalne službe u Bujama pod posl. broj: Ovr-1460/16, pa glede istih nije doneseno posebno rješenje u ovom stečajnom postupku.</w:t>
      </w:r>
    </w:p>
    <w:p w:rsidRDefault="005D7D9F" w:rsidP="005D7D9F" w:rsidR="005D7D9F" w:rsidRPr="00A336AC">
      <w:pPr>
        <w:ind w:firstLine="708"/>
        <w:jc w:val="both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8C42A9">
        <w:t>30. studenog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 w:rsidRPr="00A336AC"/>
    <w:p w:rsidRDefault="008C42A9" w:rsidP="008C42A9" w:rsidR="00905C83">
      <w:pPr>
        <w:ind w:firstLine="708" w:left="4248"/>
      </w:pPr>
      <w:r>
        <w:t>Stečajna sutkinja:</w:t>
      </w:r>
    </w:p>
    <w:p w:rsidRDefault="008C42A9" w:rsidP="008C42A9" w:rsidR="008C42A9">
      <w:pPr>
        <w:ind w:firstLine="708" w:left="4248"/>
      </w:pPr>
      <w:r>
        <w:t>Tijana Licul</w:t>
      </w:r>
    </w:p>
    <w:p w:rsidRDefault="008C42A9" w:rsidP="00905C83" w:rsidR="008C42A9"/>
    <w:p w:rsidRDefault="008C42A9" w:rsidP="00905C83" w:rsidR="008C42A9"/>
    <w:p w:rsidRDefault="008C42A9" w:rsidP="00905C83" w:rsidR="008C42A9"/>
    <w:p w:rsidRDefault="008C42A9" w:rsidP="00905C83" w:rsidR="008C42A9"/>
    <w:p w:rsidRDefault="00905C83" w:rsidP="00905C83" w:rsidR="00905C83" w:rsidRPr="00A336AC">
      <w:r w:rsidRPr="00A336AC">
        <w:t>UPUTA O PRAVNOM LIJEKU</w:t>
      </w:r>
    </w:p>
    <w:p w:rsidRDefault="00905C83" w:rsidP="008C42A9" w:rsidR="00905C83" w:rsidRPr="00A336AC">
      <w:pPr>
        <w:ind w:firstLine="708"/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D7739E" w:rsidP="00905C83" w:rsidR="00D7739E"/>
    <w:p w:rsidRDefault="00905C83" w:rsidP="00905C83" w:rsidR="00905C83" w:rsidRPr="00A336AC">
      <w:r w:rsidRPr="00A336AC">
        <w:t>DNA:</w:t>
      </w:r>
    </w:p>
    <w:p w:rsidRDefault="00905C83" w:rsidP="008C42A9" w:rsidR="00905C83">
      <w:pPr>
        <w:ind w:firstLine="708"/>
      </w:pPr>
      <w:r>
        <w:t>- e – oglasna ploča 8 dana</w:t>
      </w:r>
    </w:p>
    <w:p w:rsidRDefault="00905C83" w:rsidP="008C42A9" w:rsidR="008C42A9">
      <w:pPr>
        <w:ind w:firstLine="708"/>
      </w:pPr>
      <w:r w:rsidRPr="00A336AC">
        <w:t xml:space="preserve">- </w:t>
      </w:r>
      <w:r w:rsidRPr="00CD0EDC">
        <w:t>stečajn</w:t>
      </w:r>
      <w:r w:rsidR="008C42A9">
        <w:t>a</w:t>
      </w:r>
      <w:r w:rsidRPr="00CD0EDC">
        <w:t xml:space="preserve"> upravitelj</w:t>
      </w:r>
      <w:r w:rsidR="008C42A9">
        <w:t xml:space="preserve">ica Gordana Štifter Draščić </w:t>
      </w:r>
    </w:p>
    <w:p w:rsidRDefault="00905C83" w:rsidP="008C42A9" w:rsidR="00C42CB5">
      <w:pPr>
        <w:ind w:firstLine="708"/>
      </w:pPr>
      <w:r>
        <w:t xml:space="preserve">- </w:t>
      </w:r>
      <w:r w:rsidR="00627A68" w:rsidRPr="00627A68">
        <w:t xml:space="preserve">Općinskom sudu u Puli, </w:t>
      </w:r>
      <w:r w:rsidR="008C42A9">
        <w:t>Z</w:t>
      </w:r>
      <w:r w:rsidR="00627A68" w:rsidRPr="00627A68">
        <w:t xml:space="preserve">emljišnoknjižnom odjelu u </w:t>
      </w:r>
      <w:r w:rsidR="008C42A9">
        <w:t>Bujama</w:t>
      </w:r>
    </w:p>
    <w:p w:rsidRDefault="008C42A9" w:rsidP="008C42A9" w:rsidR="008C42A9">
      <w:pPr>
        <w:ind w:firstLine="708"/>
      </w:pPr>
      <w:r>
        <w:t>- Ivan Ponjavić, Brtonigla, Nova Vas, Pavići 120</w:t>
      </w:r>
    </w:p>
    <w:p w:rsidRDefault="008C42A9" w:rsidP="008C42A9" w:rsidR="008C42A9">
      <w:pPr>
        <w:ind w:firstLine="708"/>
      </w:pPr>
      <w:r>
        <w:t>- Erste &amp; Steiermaerkische bank d.d.</w:t>
      </w:r>
    </w:p>
    <w:p w:rsidRDefault="00C42CB5" w:rsidP="00905C83" w:rsidR="00C42CB5"/>
    <w:p w:rsidRDefault="00D7739E" w:rsidP="00905C83" w:rsidR="00D7739E"/>
    <w:p w:rsidRDefault="00D7739E" w:rsidP="00905C83" w:rsidR="00D7739E" w:rsidRPr="00D7739E">
      <w:pPr>
        <w:rPr>
          <w:b/>
          <w:u w:val="single"/>
        </w:rPr>
      </w:pPr>
      <w:r w:rsidRPr="00D7739E">
        <w:rPr>
          <w:b/>
          <w:u w:val="single"/>
        </w:rPr>
        <w:t>Kal. do 25.01.2018.</w:t>
      </w:r>
    </w:p>
    <w:sectPr w:rsidSect="001A1476" w:rsidR="00D7739E" w:rsidRPr="00D7739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47" w:rsidP="008C04AA" w:rsidR="00832947">
      <w:r>
        <w:separator/>
      </w:r>
    </w:p>
  </w:endnote>
  <w:endnote w:id="0" w:type="continuationSeparator">
    <w:p w:rsidRDefault="00832947" w:rsidP="008C04AA" w:rsidR="0083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47" w:rsidP="008C04AA" w:rsidR="00832947">
      <w:r>
        <w:separator/>
      </w:r>
    </w:p>
  </w:footnote>
  <w:footnote w:id="0" w:type="continuationSeparator">
    <w:p w:rsidRDefault="00832947" w:rsidP="008C04AA" w:rsidR="00832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566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6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7D9F" w:rsidP="005D7D9F" w:rsidR="005D7D9F" w:rsidRPr="006020E0">
    <w:pPr>
      <w:pStyle w:val="Zaglavlje"/>
    </w:pPr>
    <w:r>
      <w:tab/>
    </w:r>
    <w:r>
      <w:tab/>
    </w:r>
    <w:r w:rsidR="00742C28" w:rsidRPr="006020E0">
      <w:t>Posl.</w:t>
    </w:r>
    <w:r w:rsidR="00742C28">
      <w:t xml:space="preserve"> </w:t>
    </w:r>
    <w:r w:rsidR="00742C28" w:rsidRPr="006020E0">
      <w:t>br</w:t>
    </w:r>
    <w:r w:rsidR="00742C28">
      <w:t>oj: 4</w:t>
    </w:r>
    <w:r w:rsidR="00742C28" w:rsidRPr="006020E0">
      <w:t xml:space="preserve"> St</w:t>
    </w:r>
    <w:r w:rsidR="00742C28">
      <w:t>-456/16-56</w:t>
    </w:r>
  </w:p>
  <w:p w:rsidRDefault="00425660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0E0" w:rsidP="006020E0" w:rsidR="00E84C66" w:rsidRPr="006020E0">
    <w:pPr>
      <w:pStyle w:val="Zaglavlje"/>
    </w:pPr>
    <w:r>
      <w:tab/>
    </w:r>
    <w:r>
      <w:tab/>
    </w:r>
    <w:r w:rsidRPr="006020E0">
      <w:t>Posl.</w:t>
    </w:r>
    <w:r w:rsidR="005D7D9F">
      <w:t xml:space="preserve"> </w:t>
    </w:r>
    <w:r w:rsidRPr="006020E0">
      <w:t>br</w:t>
    </w:r>
    <w:r w:rsidR="005D7D9F">
      <w:t>oj: 4</w:t>
    </w:r>
    <w:r w:rsidRPr="006020E0">
      <w:t xml:space="preserve"> St</w:t>
    </w:r>
    <w:r w:rsidR="005D7D9F">
      <w:t>-456/16</w:t>
    </w:r>
    <w:r w:rsidR="00742C28">
      <w:t>-56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25660"/>
    <w:rsid w:val="004336B9"/>
    <w:rsid w:val="00443C91"/>
    <w:rsid w:val="00445F0F"/>
    <w:rsid w:val="00482E79"/>
    <w:rsid w:val="00486F3D"/>
    <w:rsid w:val="004A2979"/>
    <w:rsid w:val="004E1BDF"/>
    <w:rsid w:val="004E4CEC"/>
    <w:rsid w:val="0051603B"/>
    <w:rsid w:val="00554328"/>
    <w:rsid w:val="005B6B0F"/>
    <w:rsid w:val="005C246B"/>
    <w:rsid w:val="005C7566"/>
    <w:rsid w:val="005D7D9F"/>
    <w:rsid w:val="005E463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42C28"/>
    <w:rsid w:val="00774CCA"/>
    <w:rsid w:val="007B375C"/>
    <w:rsid w:val="00832947"/>
    <w:rsid w:val="00842507"/>
    <w:rsid w:val="0088211F"/>
    <w:rsid w:val="00887DAA"/>
    <w:rsid w:val="00896573"/>
    <w:rsid w:val="008976F9"/>
    <w:rsid w:val="008C04AA"/>
    <w:rsid w:val="008C42A9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739E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C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C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C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C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C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C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C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C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22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2716</properties:Characters>
  <properties:Lines>80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2017-11-30T11:33:00Z</dcterms:created>
  <dc:creator>Jasmina Matika</dc:creator>
  <cp:lastModifiedBy>Sanja Prodan</cp:lastModifiedBy>
  <cp:lastPrinted>2017-11-30T11:34:00Z</cp:lastPrinted>
  <dcterms:modified xmlns:xsi="http://www.w3.org/2001/XMLSchema-instance" xsi:type="dcterms:W3CDTF">2017-11-30T13:23:00Z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