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E251E" w:rsidRPr="00C61EDF">
        <w:trPr>
          <w:trHeight w:val="2231"/>
        </w:trPr>
        <w:tc>
          <w:tcPr>
            <w:tcW w:type="dxa" w:w="3369"/>
            <w:vAlign w:val="center"/>
          </w:tcPr>
          <w:p w:rsidRDefault="00BE251E" w:rsidP="00A66C00" w:rsidR="00BE251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E251E" w:rsidP="00A66C00" w:rsidR="00BE251E" w:rsidRPr="00F24FD8">
            <w:pPr>
              <w:spacing w:before="100"/>
            </w:pPr>
            <w:r w:rsidRPr="00F24FD8">
              <w:t>REPUBLIKA HRVATSKA</w:t>
            </w:r>
          </w:p>
          <w:p w:rsidRDefault="00BE251E" w:rsidP="00A66C00" w:rsidR="00BE251E" w:rsidRPr="00F24FD8">
            <w:r w:rsidRPr="00F24FD8">
              <w:t>TRGOVAČKI SUD U SPLITU</w:t>
            </w:r>
          </w:p>
          <w:p w:rsidRDefault="00BE251E" w:rsidP="00DA5B9D" w:rsidR="00BE251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E251E" w:rsidP="00DA5B9D" w:rsidR="00BE251E">
            <w:pPr>
              <w:jc w:val="both"/>
            </w:pPr>
          </w:p>
          <w:p w:rsidRDefault="00BE251E" w:rsidP="00DA5B9D" w:rsidR="00BE251E">
            <w:pPr>
              <w:jc w:val="both"/>
            </w:pPr>
          </w:p>
          <w:p w:rsidRDefault="00BE251E" w:rsidP="00DA5B9D" w:rsidR="00BE251E">
            <w:pPr>
              <w:jc w:val="both"/>
            </w:pPr>
          </w:p>
          <w:p w:rsidRDefault="00BE251E" w:rsidP="00DA5B9D" w:rsidR="00BE251E">
            <w:pPr>
              <w:jc w:val="right"/>
            </w:pPr>
          </w:p>
          <w:p w:rsidRDefault="00BE251E" w:rsidP="00DA5B9D" w:rsidR="00BE251E">
            <w:pPr>
              <w:jc w:val="right"/>
            </w:pPr>
          </w:p>
          <w:p w:rsidRDefault="00BE251E" w:rsidP="00DA5B9D" w:rsidR="00BE251E">
            <w:pPr>
              <w:jc w:val="right"/>
              <w:rPr>
                <w:noProof/>
              </w:rPr>
            </w:pPr>
          </w:p>
          <w:p w:rsidRDefault="00BE251E" w:rsidP="00DA5B9D" w:rsidR="00BE251E">
            <w:pPr>
              <w:jc w:val="right"/>
              <w:rPr>
                <w:noProof/>
              </w:rPr>
            </w:pPr>
          </w:p>
          <w:p w:rsidRDefault="00BE251E" w:rsidP="00F17528" w:rsidR="00BE251E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F17528">
              <w:rPr>
                <w:noProof/>
              </w:rPr>
              <w:t>49/2001</w:t>
            </w:r>
          </w:p>
        </w:tc>
      </w:tr>
    </w:tbl>
    <w:p w14:textId="fce1466" w14:paraId="fce1466" w:rsidRDefault="00FF2282" w:rsidP="00F17528" w:rsidR="00FF2282">
      <w:pPr>
        <w:spacing w:after="240" w:before="320"/>
        <w:jc w:val="center"/>
        <w15:collapsed w:val="false"/>
      </w:pPr>
      <w:r>
        <w:t>R E P U B L I K A    H R V A T S K A</w:t>
      </w:r>
    </w:p>
    <w:p w:rsidRDefault="00231900" w:rsidP="007E5319" w:rsidR="00AD3DCE">
      <w:pPr>
        <w:spacing w:after="240" w:before="240"/>
        <w:jc w:val="center"/>
      </w:pPr>
      <w:r>
        <w:t>R J E Š E N J E</w:t>
      </w:r>
    </w:p>
    <w:p w:rsidRDefault="00AD3DCE" w:rsidP="0038748A" w:rsidR="006951FE" w:rsidRPr="00037EED">
      <w:pPr>
        <w:jc w:val="both"/>
      </w:pPr>
      <w:r>
        <w:tab/>
        <w:t xml:space="preserve">Trgovački sud u Splitu, po </w:t>
      </w:r>
      <w:r w:rsidR="00231900">
        <w:t>s</w:t>
      </w:r>
      <w:r>
        <w:t>utkinji Ani Golub Gruić</w:t>
      </w:r>
      <w:r w:rsidR="00DF524F" w:rsidRPr="00DF524F">
        <w:t xml:space="preserve">, </w:t>
      </w:r>
      <w:r w:rsidR="0043655B" w:rsidRPr="0043655B">
        <w:t xml:space="preserve">u stečajnom postupku nad dužnikom </w:t>
      </w:r>
      <w:r w:rsidR="00F17528" w:rsidRPr="00F17528">
        <w:t>LAURUS d.d. u stečaju, OIB: 20864737693, Split, Grabovčeva širina 1</w:t>
      </w:r>
      <w:r w:rsidR="00127977">
        <w:t xml:space="preserve">, odlučujući o prijedlogu </w:t>
      </w:r>
      <w:r w:rsidR="00F17528">
        <w:t>stečajnog upravitelja Maroja Stjepovića</w:t>
      </w:r>
      <w:r w:rsidR="00231900" w:rsidRPr="00231900">
        <w:t xml:space="preserve"> za upis stečajne mase dužnika u sudski registar</w:t>
      </w:r>
      <w:r w:rsidR="00DF524F" w:rsidRPr="00792894">
        <w:t>,</w:t>
      </w:r>
      <w:r w:rsidR="00127977">
        <w:t xml:space="preserve"> </w:t>
      </w:r>
      <w:r w:rsidR="00F17528">
        <w:t>6. travnja</w:t>
      </w:r>
      <w:r w:rsidR="00BE251E">
        <w:t xml:space="preserve"> 2018.</w:t>
      </w:r>
    </w:p>
    <w:p w:rsidRDefault="00712567" w:rsidP="007E5319" w:rsidR="00FA40C6">
      <w:pPr>
        <w:spacing w:after="300" w:before="200"/>
        <w:jc w:val="center"/>
      </w:pPr>
      <w:r>
        <w:t>r i j e š</w:t>
      </w:r>
      <w:r w:rsidR="00FF2282">
        <w:t xml:space="preserve"> i o</w:t>
      </w:r>
      <w:r w:rsidR="006951FE" w:rsidRPr="00037EED">
        <w:t xml:space="preserve">  j e </w:t>
      </w:r>
    </w:p>
    <w:p w:rsidRDefault="00231900" w:rsidP="00BE251E" w:rsidR="00231900">
      <w:pPr>
        <w:pStyle w:val="Naslov3"/>
        <w:ind w:firstLine="708"/>
        <w:jc w:val="both"/>
        <w:rPr>
          <w:b w:val="false"/>
        </w:rPr>
      </w:pPr>
      <w:r>
        <w:rPr>
          <w:b w:val="false"/>
        </w:rPr>
        <w:t xml:space="preserve">I. Određuje se upis stečajne mase iza dužnika </w:t>
      </w:r>
      <w:r w:rsidR="00F17528" w:rsidRPr="00F17528">
        <w:rPr>
          <w:b w:val="false"/>
        </w:rPr>
        <w:t>LAURUS d.d. u stečaju, OIB: 20864737693, Split, Grabovčeva širina 1</w:t>
      </w:r>
      <w:r>
        <w:rPr>
          <w:b w:val="false"/>
        </w:rPr>
        <w:t>, u sudski registar Trgovačkog suda u Splitu.</w:t>
      </w:r>
    </w:p>
    <w:p w:rsidRDefault="00231900" w:rsidP="00A93CE3" w:rsidR="00231900">
      <w:pPr>
        <w:spacing w:before="140"/>
        <w:ind w:firstLine="709"/>
        <w:jc w:val="both"/>
        <w:rPr>
          <w:lang w:val="en-US"/>
        </w:rPr>
      </w:pPr>
      <w:r>
        <w:t xml:space="preserve">II. U sudski registar, pored stečajne mase, određuje se i upis </w:t>
      </w:r>
      <w:r w:rsidR="00F17528">
        <w:t>stečajnog upravitelja Maroja Stjepovića iz</w:t>
      </w:r>
      <w:r w:rsidR="00F17528" w:rsidRPr="00F17528">
        <w:t xml:space="preserve"> Zagreba, Hermana Bužana 6b, OIB: 57640555089</w:t>
      </w:r>
      <w:r w:rsidR="00F17528">
        <w:t>.</w:t>
      </w:r>
    </w:p>
    <w:p w:rsidRDefault="00231900" w:rsidP="00F17528" w:rsidR="00231900">
      <w:pPr>
        <w:spacing w:after="100" w:before="240"/>
        <w:jc w:val="center"/>
      </w:pPr>
      <w:r>
        <w:t>Obrazloženje</w:t>
      </w:r>
    </w:p>
    <w:p w:rsidRDefault="00EA6B47" w:rsidP="00F17528" w:rsidR="00EA6B47">
      <w:pPr>
        <w:pStyle w:val="Tijeloteksta"/>
        <w:spacing w:after="0"/>
        <w:ind w:firstLine="709"/>
        <w:jc w:val="both"/>
        <w:rPr>
          <w:lang w:eastAsia="en-US"/>
        </w:rPr>
      </w:pPr>
      <w:r>
        <w:rPr>
          <w:lang w:eastAsia="en-US"/>
        </w:rPr>
        <w:t xml:space="preserve">Rješenjem ovog suda poslovni broj </w:t>
      </w:r>
      <w:r w:rsidRPr="00EA6B47">
        <w:rPr>
          <w:lang w:eastAsia="en-US"/>
        </w:rPr>
        <w:t xml:space="preserve">suda </w:t>
      </w:r>
      <w:r w:rsidR="0043655B">
        <w:rPr>
          <w:lang w:eastAsia="en-US"/>
        </w:rPr>
        <w:t>11.St-</w:t>
      </w:r>
      <w:r w:rsidR="00F17528">
        <w:rPr>
          <w:lang w:eastAsia="en-US"/>
        </w:rPr>
        <w:t>49/2001</w:t>
      </w:r>
      <w:r w:rsidR="0043655B">
        <w:rPr>
          <w:lang w:eastAsia="en-US"/>
        </w:rPr>
        <w:t xml:space="preserve"> </w:t>
      </w:r>
      <w:r w:rsidR="00F17528">
        <w:rPr>
          <w:lang w:eastAsia="en-US"/>
        </w:rPr>
        <w:t>od 17. studenog 2017</w:t>
      </w:r>
      <w:r w:rsidR="0043655B">
        <w:rPr>
          <w:lang w:eastAsia="en-US"/>
        </w:rPr>
        <w:t xml:space="preserve">. zaključen je stečajni postupak nad dužnikom </w:t>
      </w:r>
      <w:r w:rsidR="00F17528" w:rsidRPr="00F17528">
        <w:rPr>
          <w:lang w:eastAsia="en-US"/>
        </w:rPr>
        <w:t>LAURUS d.d. u stečaju, OIB: 20864737693, Split, Grabovčeva širina 1</w:t>
      </w:r>
      <w:r w:rsidR="00F17528">
        <w:rPr>
          <w:lang w:eastAsia="en-US"/>
        </w:rPr>
        <w:t>.</w:t>
      </w:r>
    </w:p>
    <w:p w:rsidRDefault="00EA6B47" w:rsidP="00EA6B47" w:rsidR="00EA6B47">
      <w:pPr>
        <w:spacing w:before="200"/>
        <w:ind w:firstLine="709"/>
        <w:jc w:val="both"/>
        <w:rPr>
          <w:lang w:eastAsia="en-US"/>
        </w:rPr>
      </w:pPr>
      <w:r w:rsidRPr="009E1B74">
        <w:rPr>
          <w:szCs w:val="22"/>
          <w:lang w:eastAsia="en-US"/>
        </w:rPr>
        <w:t xml:space="preserve">Predmetno rješenje postalo je pravomoćno </w:t>
      </w:r>
      <w:r w:rsidR="00F17528">
        <w:rPr>
          <w:szCs w:val="22"/>
          <w:lang w:eastAsia="en-US"/>
        </w:rPr>
        <w:t>5. prosinca 2017.</w:t>
      </w:r>
      <w:r>
        <w:rPr>
          <w:szCs w:val="22"/>
          <w:lang w:eastAsia="en-US"/>
        </w:rPr>
        <w:t xml:space="preserve"> pa je ovaj sud</w:t>
      </w:r>
      <w:r w:rsidRPr="009E1B74">
        <w:rPr>
          <w:szCs w:val="22"/>
          <w:lang w:eastAsia="en-US"/>
        </w:rPr>
        <w:t xml:space="preserve"> rješenjem</w:t>
      </w:r>
      <w:r>
        <w:rPr>
          <w:lang w:eastAsia="en-US"/>
        </w:rPr>
        <w:t xml:space="preserve"> </w:t>
      </w:r>
      <w:r w:rsidRPr="009E1B74">
        <w:rPr>
          <w:lang w:eastAsia="en-US"/>
        </w:rPr>
        <w:t>Tt-</w:t>
      </w:r>
      <w:r w:rsidR="00F17528">
        <w:rPr>
          <w:lang w:eastAsia="en-US"/>
        </w:rPr>
        <w:t>17/11549-</w:t>
      </w:r>
      <w:r w:rsidRPr="009E1B74">
        <w:rPr>
          <w:lang w:eastAsia="en-US"/>
        </w:rPr>
        <w:t>2</w:t>
      </w:r>
      <w:r w:rsidR="00A93CE3">
        <w:rPr>
          <w:lang w:eastAsia="en-US"/>
        </w:rPr>
        <w:t xml:space="preserve"> </w:t>
      </w:r>
      <w:r w:rsidR="00F17528">
        <w:rPr>
          <w:lang w:eastAsia="en-US"/>
        </w:rPr>
        <w:t>od 21. veljače</w:t>
      </w:r>
      <w:r w:rsidR="00A93CE3">
        <w:rPr>
          <w:lang w:eastAsia="en-US"/>
        </w:rPr>
        <w:t xml:space="preserve"> 2018.</w:t>
      </w:r>
      <w:r w:rsidRPr="009E1B74">
        <w:rPr>
          <w:lang w:eastAsia="en-US"/>
        </w:rPr>
        <w:t xml:space="preserve"> brisao ovaj subjekt iz sudskog registra.</w:t>
      </w:r>
    </w:p>
    <w:p w:rsidRDefault="0043655B" w:rsidP="00F17528" w:rsidR="00A93CE3">
      <w:pPr>
        <w:spacing w:before="200"/>
        <w:ind w:firstLine="709"/>
        <w:jc w:val="both"/>
        <w:rPr>
          <w:lang w:eastAsia="en-US"/>
        </w:rPr>
      </w:pPr>
      <w:r>
        <w:rPr>
          <w:lang w:eastAsia="en-US"/>
        </w:rPr>
        <w:t xml:space="preserve">Sud je </w:t>
      </w:r>
      <w:r w:rsidR="00F17528">
        <w:rPr>
          <w:lang w:eastAsia="en-US"/>
        </w:rPr>
        <w:t>28. ožujka</w:t>
      </w:r>
      <w:r>
        <w:rPr>
          <w:lang w:eastAsia="en-US"/>
        </w:rPr>
        <w:t xml:space="preserve"> 2018</w:t>
      </w:r>
      <w:r w:rsidR="007C4C36" w:rsidRPr="009E1B74">
        <w:rPr>
          <w:lang w:eastAsia="en-US"/>
        </w:rPr>
        <w:t xml:space="preserve">. zaprimio prijedlog </w:t>
      </w:r>
      <w:r w:rsidR="00F17528">
        <w:rPr>
          <w:lang w:eastAsia="en-US"/>
        </w:rPr>
        <w:t>stečajnog upravitelja Maroja Stjepovića u kojem isti</w:t>
      </w:r>
      <w:r w:rsidR="00FC6E65">
        <w:rPr>
          <w:lang w:eastAsia="en-US"/>
        </w:rPr>
        <w:t xml:space="preserve"> navodi da</w:t>
      </w:r>
      <w:r w:rsidR="00EA6B47">
        <w:rPr>
          <w:lang w:eastAsia="en-US"/>
        </w:rPr>
        <w:t xml:space="preserve"> </w:t>
      </w:r>
      <w:r w:rsidR="00A93CE3">
        <w:rPr>
          <w:lang w:eastAsia="en-US"/>
        </w:rPr>
        <w:t>postoji potreba za daljnjim postupanjem u odnosu na steč</w:t>
      </w:r>
      <w:r w:rsidR="00F17528">
        <w:rPr>
          <w:lang w:eastAsia="en-US"/>
        </w:rPr>
        <w:t xml:space="preserve">ajnu masu preostalu iza dužnika, s obzirom da je u tijeku čitav niz sudskih postupaka, a radi unovčenja imovine koja čini stečajnu masu ovog dužnika. Slijedom navedenog, predložio je da </w:t>
      </w:r>
      <w:r w:rsidR="00A93CE3">
        <w:rPr>
          <w:lang w:eastAsia="en-US"/>
        </w:rPr>
        <w:t xml:space="preserve">sud donese rješenje kojim se određuje upis stečajne mase u sudski registar. </w:t>
      </w:r>
    </w:p>
    <w:p w:rsidRDefault="0043655B" w:rsidP="007336B5" w:rsidR="00EA6B47">
      <w:pPr>
        <w:spacing w:before="200"/>
        <w:ind w:firstLine="709"/>
        <w:jc w:val="both"/>
      </w:pPr>
      <w:r w:rsidRPr="0043655B">
        <w:t>U</w:t>
      </w:r>
      <w:r w:rsidR="00A93CE3">
        <w:t xml:space="preserve">zimajući u obzir navod </w:t>
      </w:r>
      <w:r w:rsidR="00F17528">
        <w:t>stečajnog upravitelja</w:t>
      </w:r>
      <w:r w:rsidRPr="0043655B">
        <w:t xml:space="preserve"> o neophodnosti upisa stečajne mase u sudski registar, a za potrebe daljnjeg postupanja u odnosu na stečajnu masu ovog dužnika, ovaj sud je odluč</w:t>
      </w:r>
      <w:r w:rsidR="00F17528">
        <w:t>io prihvatiti prijedlog stečajnog upravitelja</w:t>
      </w:r>
      <w:r w:rsidRPr="0043655B">
        <w:t xml:space="preserve"> pa je, temeljem odredbe čl. 289. st. 4. i 5. u vezi s odredbama čl. 438. te čl. 441. st.1. i 2. </w:t>
      </w:r>
      <w:r w:rsidR="00A93CE3" w:rsidRPr="0032578D">
        <w:t xml:space="preserve">Stečajnog zakona („Narodne novine“ </w:t>
      </w:r>
      <w:r w:rsidR="00A93CE3">
        <w:t>71/15 i 104/17)</w:t>
      </w:r>
      <w:r w:rsidRPr="0043655B">
        <w:t xml:space="preserve"> odlučeno kao u izreci ovog rješenja.</w:t>
      </w:r>
    </w:p>
    <w:p w:rsidRDefault="007C4C36" w:rsidP="007C4C36" w:rsidR="007C4C36">
      <w:pPr>
        <w:spacing w:before="200"/>
        <w:jc w:val="center"/>
      </w:pPr>
      <w:r>
        <w:t>U Splitu</w:t>
      </w:r>
      <w:r w:rsidR="00C36085">
        <w:t xml:space="preserve"> </w:t>
      </w:r>
      <w:r w:rsidR="00F17528">
        <w:t>6. travnja</w:t>
      </w:r>
      <w:r w:rsidR="00C36085">
        <w:t xml:space="preserve"> 2018.</w:t>
      </w:r>
    </w:p>
    <w:p w:rsidRDefault="00C36085" w:rsidP="007C4C36" w:rsidR="007C4C36">
      <w:pPr>
        <w:spacing w:before="200"/>
        <w:ind w:firstLine="708" w:left="5664"/>
        <w:jc w:val="center"/>
      </w:pPr>
      <w:r>
        <w:t xml:space="preserve">                </w:t>
      </w:r>
      <w:r w:rsidRPr="00037EED">
        <w:t>Su</w:t>
      </w:r>
      <w:r>
        <w:t>tkinja</w:t>
      </w:r>
    </w:p>
    <w:p w:rsidRDefault="00C36085" w:rsidP="007C4C36" w:rsidR="007C4C36">
      <w:pPr>
        <w:jc w:val="right"/>
      </w:pPr>
      <w:r>
        <w:t>Ana Golub Gruić</w:t>
      </w:r>
    </w:p>
    <w:p w:rsidRDefault="007C4C36" w:rsidP="007C4C36" w:rsidR="007C4C36">
      <w:pPr>
        <w:spacing w:before="160"/>
        <w:jc w:val="both"/>
        <w:rPr>
          <w:lang w:eastAsia="en-US"/>
        </w:rPr>
      </w:pPr>
    </w:p>
    <w:p w:rsidRDefault="00C36085" w:rsidP="007C4C36" w:rsidR="007C4C36" w:rsidRPr="0051333A">
      <w:pPr>
        <w:spacing w:before="160"/>
        <w:jc w:val="both"/>
        <w:rPr>
          <w:lang w:eastAsia="en-US"/>
        </w:rPr>
      </w:pPr>
      <w:r w:rsidRPr="0051333A">
        <w:rPr>
          <w:lang w:eastAsia="en-US"/>
        </w:rPr>
        <w:lastRenderedPageBreak/>
        <w:t>Pouka o pravnom lijeku</w:t>
      </w:r>
      <w:r w:rsidR="007C4C36" w:rsidRPr="0051333A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C4C36" w:rsidP="007C4C36" w:rsidR="007C4C36">
      <w:pPr>
        <w:jc w:val="both"/>
      </w:pPr>
    </w:p>
    <w:p w:rsidRDefault="007C4C36" w:rsidP="007C4C36" w:rsidR="007C4C36">
      <w:pPr>
        <w:jc w:val="both"/>
      </w:pPr>
      <w:r>
        <w:t>D</w:t>
      </w:r>
      <w:r w:rsidR="0043655B">
        <w:t>na</w:t>
      </w:r>
      <w:r>
        <w:t>:</w:t>
      </w:r>
    </w:p>
    <w:p w:rsidRDefault="007C4C36" w:rsidP="007C4C36" w:rsidR="007C4C36" w:rsidRPr="00D04A0E">
      <w:pPr>
        <w:jc w:val="both"/>
      </w:pPr>
      <w:r w:rsidRPr="00D04A0E">
        <w:t xml:space="preserve">- </w:t>
      </w:r>
      <w:r w:rsidR="00F17528">
        <w:t>stečajnom upravitelju</w:t>
      </w:r>
    </w:p>
    <w:p w:rsidRDefault="007C4C36" w:rsidP="007C4C36" w:rsidR="007C4C36">
      <w:pPr>
        <w:jc w:val="both"/>
      </w:pPr>
      <w:r w:rsidRPr="00D04A0E">
        <w:t>- mrežna stranica</w:t>
      </w:r>
      <w:r>
        <w:t xml:space="preserve"> e-Oglasna ploča sudova </w:t>
      </w:r>
    </w:p>
    <w:p w:rsidRDefault="007C4C36" w:rsidP="007C4C36" w:rsidR="007C4C36">
      <w:pPr>
        <w:jc w:val="both"/>
      </w:pPr>
      <w:r>
        <w:t xml:space="preserve">- sudski registar </w:t>
      </w:r>
      <w:r w:rsidR="00FC6E65">
        <w:t>-</w:t>
      </w:r>
      <w:r>
        <w:t xml:space="preserve"> po pravomoćnosti</w:t>
      </w:r>
    </w:p>
    <w:p w:rsidRDefault="007C4C36" w:rsidP="007C4C36" w:rsidR="007C4C36">
      <w:pPr>
        <w:jc w:val="both"/>
      </w:pPr>
      <w:r>
        <w:t>- u spis</w:t>
      </w:r>
    </w:p>
    <w:p w:rsidRDefault="00231900" w:rsidP="007C4C36" w:rsidR="00231900">
      <w:pPr>
        <w:spacing w:before="200"/>
        <w:jc w:val="both"/>
      </w:pPr>
    </w:p>
    <w:sectPr w:rsidSect="007C4C36" w:rsidR="0023190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528" w:rsidR="00F1752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528" w:rsidR="00F1752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528" w:rsidR="00F175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528" w:rsidR="00F175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8C9" w:rsidP="00BE251E" w:rsidR="00B92914">
    <w:pPr>
      <w:pStyle w:val="Zaglavlje"/>
      <w:ind w:firstLine="1416"/>
      <w:jc w:val="right"/>
    </w:pPr>
    <w:sdt>
      <w:sdtPr>
        <w:id w:val="1460536970"/>
        <w:docPartObj>
          <w:docPartGallery w:val="Page Numbers (Top of Page)"/>
          <w:docPartUnique/>
        </w:docPartObj>
      </w:sdtPr>
      <w:sdtEndPr/>
      <w:sdtContent>
        <w:r w:rsidR="007C4C36">
          <w:fldChar w:fldCharType="begin"/>
        </w:r>
        <w:r w:rsidR="007C4C36">
          <w:instrText>PAGE   \* MERGEFORMAT</w:instrText>
        </w:r>
        <w:r w:rsidR="007C4C36">
          <w:fldChar w:fldCharType="separate"/>
        </w:r>
        <w:r>
          <w:rPr>
            <w:noProof/>
          </w:rPr>
          <w:t>2</w:t>
        </w:r>
        <w:r w:rsidR="007C4C36">
          <w:fldChar w:fldCharType="end"/>
        </w:r>
        <w:r w:rsidR="00BE251E">
          <w:tab/>
          <w:t>Poslovni broj:</w:t>
        </w:r>
      </w:sdtContent>
    </w:sdt>
    <w:r w:rsidR="00BE251E">
      <w:t xml:space="preserve"> 11.St-</w:t>
    </w:r>
    <w:r w:rsidR="00F17528">
      <w:t>49/2001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528" w:rsidR="00F175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7DAB"/>
    <w:rsid w:val="00037EED"/>
    <w:rsid w:val="00052861"/>
    <w:rsid w:val="00070AC5"/>
    <w:rsid w:val="00081B46"/>
    <w:rsid w:val="000F7897"/>
    <w:rsid w:val="00112564"/>
    <w:rsid w:val="00127977"/>
    <w:rsid w:val="00135CCC"/>
    <w:rsid w:val="001D1A6B"/>
    <w:rsid w:val="00227E08"/>
    <w:rsid w:val="00231900"/>
    <w:rsid w:val="0023424A"/>
    <w:rsid w:val="00237BF5"/>
    <w:rsid w:val="00256C42"/>
    <w:rsid w:val="002D3B07"/>
    <w:rsid w:val="00347638"/>
    <w:rsid w:val="0038748A"/>
    <w:rsid w:val="003D72B1"/>
    <w:rsid w:val="003F3F9F"/>
    <w:rsid w:val="003F73D8"/>
    <w:rsid w:val="00426C37"/>
    <w:rsid w:val="0043655B"/>
    <w:rsid w:val="00466E01"/>
    <w:rsid w:val="004968B6"/>
    <w:rsid w:val="004D1B53"/>
    <w:rsid w:val="004F77B6"/>
    <w:rsid w:val="0051333A"/>
    <w:rsid w:val="00517FEF"/>
    <w:rsid w:val="00581597"/>
    <w:rsid w:val="00590E39"/>
    <w:rsid w:val="005C3750"/>
    <w:rsid w:val="005F6BFE"/>
    <w:rsid w:val="00624107"/>
    <w:rsid w:val="006951FE"/>
    <w:rsid w:val="006F308F"/>
    <w:rsid w:val="00712567"/>
    <w:rsid w:val="007336B5"/>
    <w:rsid w:val="00760BEA"/>
    <w:rsid w:val="007659A5"/>
    <w:rsid w:val="00773A7A"/>
    <w:rsid w:val="00792894"/>
    <w:rsid w:val="007A4677"/>
    <w:rsid w:val="007A7272"/>
    <w:rsid w:val="007B40F5"/>
    <w:rsid w:val="007C20FA"/>
    <w:rsid w:val="007C4C36"/>
    <w:rsid w:val="007E2957"/>
    <w:rsid w:val="007E5319"/>
    <w:rsid w:val="00801996"/>
    <w:rsid w:val="0080300F"/>
    <w:rsid w:val="0088021A"/>
    <w:rsid w:val="008D31C1"/>
    <w:rsid w:val="008E0D31"/>
    <w:rsid w:val="009133B2"/>
    <w:rsid w:val="009438C9"/>
    <w:rsid w:val="00962CFC"/>
    <w:rsid w:val="009B26C0"/>
    <w:rsid w:val="009E1F18"/>
    <w:rsid w:val="009F0FC8"/>
    <w:rsid w:val="00A0601A"/>
    <w:rsid w:val="00A86A2B"/>
    <w:rsid w:val="00A93CE3"/>
    <w:rsid w:val="00AA017F"/>
    <w:rsid w:val="00AD3DCE"/>
    <w:rsid w:val="00AF7460"/>
    <w:rsid w:val="00B039F5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BE251E"/>
    <w:rsid w:val="00C14E5E"/>
    <w:rsid w:val="00C261FE"/>
    <w:rsid w:val="00C36085"/>
    <w:rsid w:val="00CB2F65"/>
    <w:rsid w:val="00D348BD"/>
    <w:rsid w:val="00D36C8E"/>
    <w:rsid w:val="00D46B98"/>
    <w:rsid w:val="00D661F4"/>
    <w:rsid w:val="00D85512"/>
    <w:rsid w:val="00DF524F"/>
    <w:rsid w:val="00E03FDC"/>
    <w:rsid w:val="00E0799C"/>
    <w:rsid w:val="00E07A93"/>
    <w:rsid w:val="00E14F85"/>
    <w:rsid w:val="00E63084"/>
    <w:rsid w:val="00E72776"/>
    <w:rsid w:val="00E80E84"/>
    <w:rsid w:val="00EA6B47"/>
    <w:rsid w:val="00EB3D62"/>
    <w:rsid w:val="00F139CE"/>
    <w:rsid w:val="00F17528"/>
    <w:rsid w:val="00F25213"/>
    <w:rsid w:val="00F326A8"/>
    <w:rsid w:val="00FA40C6"/>
    <w:rsid w:val="00FB3F9C"/>
    <w:rsid w:val="00FC6E65"/>
    <w:rsid w:val="00FF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C4C36"/>
    <w:rPr>
      <w:sz w:val="24"/>
      <w:szCs w:val="24"/>
    </w:rPr>
  </w:style>
  <w:style w:styleId="Reetkatablice" w:type="table">
    <w:name w:val="Table Grid"/>
    <w:basedOn w:val="Obinatablica"/>
    <w:rsid w:val="00BE251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7C4C36"/>
    <w:rPr>
      <w:sz w:val="24"/>
      <w:szCs w:val="24"/>
    </w:rPr>
  </w:style>
  <w:style w:styleId="Reetkatablice" w:type="table">
    <w:name w:val="Table Grid"/>
    <w:basedOn w:val="Obinatablica"/>
    <w:rsid w:val="00BE251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35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8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2001.</izvorni_sadrzaj>
    <derivirana_varijabla naziv="DomainObject.Predmet.DatumOsnivanja_1">20. ožujka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studenog 2017.</izvorni_sadrzaj>
    <derivirana_varijabla naziv="DomainObject.Predmet.DatumRjesavanja_1">17.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St-49/2001</izvorni_sadrzaj>
    <derivirana_varijabla naziv="DomainObject.Predmet.OznakaBroj_1">St-49/2001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LAURUS, dioničko društvo za ugostiteljstvo i turizam, u stečaju</izvorni_sadrzaj>
    <derivirana_varijabla naziv="DomainObject.Predmet.ProtustrankaFormated_1">  LAURUS, dioničko društvo za ugostiteljstvo i turizam, u stečaju</derivirana_varijabla>
  </DomainObject.Predmet.ProtustrankaFormated>
  <DomainObject.Predmet.ProtustrankaFormatedOIB>
    <izvorni_sadrzaj>  LAURUS, dioničko društvo za ugostiteljstvo i turizam, u stečaju, OIB 20864737693</izvorni_sadrzaj>
    <derivirana_varijabla naziv="DomainObject.Predmet.ProtustrankaFormatedOIB_1">  LAURUS, dioničko društvo za ugostiteljstvo i turizam, u stečaju, OIB 20864737693</derivirana_varijabla>
  </DomainObject.Predmet.ProtustrankaFormatedOIB>
  <DomainObject.Predmet.ProtustrankaFormatedWithAdress>
    <izvorni_sadrzaj> LAURUS, dioničko društvo za ugostiteljstvo i turizam, u stečaju, Grabovčeva širina 1, 21000 Split</izvorni_sadrzaj>
    <derivirana_varijabla naziv="DomainObject.Predmet.ProtustrankaFormatedWithAdress_1"> LAURUS, dioničko društvo za ugostiteljstvo i turizam, u stečaju, Grabovčeva širina 1, 21000 Split</derivirana_varijabla>
  </DomainObject.Predmet.ProtustrankaFormatedWithAdress>
  <DomainObject.Predmet.ProtustrankaFormatedWithAdressOIB>
    <izvorni_sadrzaj> LAURUS, dioničko društvo za ugostiteljstvo i turizam, u stečaju, OIB 20864737693, Grabovčeva širina 1, 21000 Split</izvorni_sadrzaj>
    <derivirana_varijabla naziv="DomainObject.Predmet.ProtustrankaFormatedWithAdressOIB_1"> LAURUS, dioničko društvo za ugostiteljstvo i turizam, u stečaju, OIB 20864737693, Grabovčeva širina 1, 21000 Split</derivirana_varijabla>
  </DomainObject.Predmet.ProtustrankaFormatedWithAdressOIB>
  <DomainObject.Predmet.ProtustrankaWithAdress>
    <izvorni_sadrzaj>LAURUS, dioničko društvo za ugostiteljstvo i turizam, u stečaju Grabovčeva širina 1, 21000 Split</izvorni_sadrzaj>
    <derivirana_varijabla naziv="DomainObject.Predmet.ProtustrankaWithAdress_1">LAURUS, dioničko društvo za ugostiteljstvo i turizam, u stečaju Grabovčeva širina 1, 21000 Split</derivirana_varijabla>
  </DomainObject.Predmet.ProtustrankaWithAdress>
  <DomainObject.Predmet.ProtustrankaWithAdressOIB>
    <izvorni_sadrzaj>LAURUS, dioničko društvo za ugostiteljstvo i turizam, u stečaju, OIB 20864737693, Grabovčeva širina 1, 21000 Split</izvorni_sadrzaj>
    <derivirana_varijabla naziv="DomainObject.Predmet.ProtustrankaWithAdressOIB_1">LAURUS, dioničko društvo za ugostiteljstvo i turizam, u stečaju, OIB 20864737693, Grabovčeva širina 1, 21000 Split</derivirana_varijabla>
  </DomainObject.Predmet.ProtustrankaWithAdressOIB>
  <DomainObject.Predmet.ProtustrankaNazivFormated>
    <izvorni_sadrzaj>LAURUS, dioničko društvo za ugostiteljstvo i turizam, u stečaju</izvorni_sadrzaj>
    <derivirana_varijabla naziv="DomainObject.Predmet.ProtustrankaNazivFormated_1">LAURUS, dioničko društvo za ugostiteljstvo i turizam, u stečaju</derivirana_varijabla>
  </DomainObject.Predmet.ProtustrankaNazivFormated>
  <DomainObject.Predmet.ProtustrankaNazivFormatedOIB>
    <izvorni_sadrzaj>LAURUS, dioničko društvo za ugostiteljstvo i turizam, u stečaju, OIB 20864737693</izvorni_sadrzaj>
    <derivirana_varijabla naziv="DomainObject.Predmet.ProtustrankaNazivFormatedOIB_1">LAURUS, dioničko društvo za ugostiteljstvo i turizam, u stečaju, OIB 20864737693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studenog 2017.</izvorni_sadrzaj>
    <derivirana_varijabla naziv="DomainObject.Predmet.SpisIzvanSuda.DatumIzlazaSpisa_1">29.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Radi odluke po reviziji</izvorni_sadrzaj>
    <derivirana_varijabla naziv="DomainObject.Predmet.SpisIzvanSuda.RazlogIzlaskaSpisa_1">Radi odluke po reviziji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SPLIT</izvorni_sadrzaj>
    <derivirana_varijabla naziv="DomainObject.Predmet.StrankaFormated_1">  RH, MINISTARSTVO FINANCIJA, POREZNA UPRAVA, PODRUČNI URED SPLIT</derivirana_varijabla>
  </DomainObject.Predmet.StrankaFormated>
  <DomainObject.Predmet.StrankaFormatedOIB>
    <izvorni_sadrzaj>  RH, MINISTARSTVO FINANCIJA, POREZNA UPRAVA, PODRUČNI URED SPLIT, OIB 18683136487</izvorni_sadrzaj>
    <derivirana_varijabla naziv="DomainObject.Predmet.StrankaFormatedOIB_1">  RH, MINISTARSTVO FINANCIJA, POREZNA UPRAVA, PODRUČNI URED SPLIT, OIB 18683136487</derivirana_varijabla>
  </DomainObject.Predmet.StrankaFormatedOIB>
  <DomainObject.Predmet.StrankaFormatedWithAdress>
    <izvorni_sadrzaj> RH, MINISTARSTVO FINANCIJA, POREZNA UPRAVA, PODRUČNI URED SPLIT</izvorni_sadrzaj>
    <derivirana_varijabla naziv="DomainObject.Predmet.StrankaFormatedWithAdress_1"> RH, MINISTARSTVO FINANCIJA, POREZNA UPRAVA, PODRUČNI URED SPLIT</derivirana_varijabla>
  </DomainObject.Predmet.StrankaFormatedWithAdress>
  <DomainObject.Predmet.StrankaFormatedWithAdressOIB>
    <izvorni_sadrzaj> RH, MINISTARSTVO FINANCIJA, POREZNA UPRAVA, PODRUČNI URED SPLIT, OIB 18683136487</izvorni_sadrzaj>
    <derivirana_varijabla naziv="DomainObject.Predmet.StrankaFormatedWithAdressOIB_1"> RH, MINISTARSTVO FINANCIJA, POREZNA UPRAVA, PODRUČNI URED SPLIT, OIB 18683136487</derivirana_varijabla>
  </DomainObject.Predmet.StrankaFormatedWithAdressOIB>
  <DomainObject.Predmet.StrankaWithAdress>
    <izvorni_sadrzaj>RH, MINISTARSTVO FINANCIJA, POREZNA UPRAVA, PODRUČNI URED SPLIT </izvorni_sadrzaj>
    <derivirana_varijabla naziv="DomainObject.Predmet.StrankaWithAdress_1">RH, MINISTARSTVO FINANCIJA, POREZNA UPRAVA, PODRUČNI URED SPLIT </derivirana_varijabla>
  </DomainObject.Predmet.StrankaWithAdress>
  <DomainObject.Predmet.StrankaWithAdressOIB>
    <izvorni_sadrzaj>RH, MINISTARSTVO FINANCIJA, POREZNA UPRAVA, PODRUČNI URED SPLIT, OIB 18683136487</izvorni_sadrzaj>
    <derivirana_varijabla naziv="DomainObject.Predmet.StrankaWithAdressOIB_1">RH, MINISTARSTVO FINANCIJA, POREZNA UPRAVA, PODRUČNI URED SPLIT, OIB 18683136487</derivirana_varijabla>
  </DomainObject.Predmet.StrankaWithAdressOIB>
  <DomainObject.Predmet.StrankaNazivFormated>
    <izvorni_sadrzaj>RH, MINISTARSTVO FINANCIJA, POREZNA UPRAVA, PODRUČNI URED SPLIT</izvorni_sadrzaj>
    <derivirana_varijabla naziv="DomainObject.Predmet.StrankaNazivFormated_1">RH, MINISTARSTVO FINANCIJA, POREZNA UPRAVA, PODRUČNI URED SPLIT</derivirana_varijabla>
  </DomainObject.Predmet.StrankaNazivFormated>
  <DomainObject.Predmet.StrankaNazivFormatedOIB>
    <izvorni_sadrzaj>RH, MINISTARSTVO FINANCIJA, POREZNA UPRAVA, PODRUČNI URED SPLIT, OIB 18683136487</izvorni_sadrzaj>
    <derivirana_varijabla naziv="DomainObject.Predmet.StrankaNazivFormatedOIB_1">RH, MINISTARSTVO FINANCIJA, 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RH, MINISTARSTVO FINANCIJA, POREZNA UPRAVA, PODRUČNI URED SPLIT</item>
    </izvorni_sadrzaj>
    <derivirana_varijabla naziv="DomainObject.Predmet.StrankaListFormated_1">
      <item>RH, MINISTARSTVO FINANCIJA, POREZNA UPRAVA, PODRUČNI URED SPLIT</item>
    </derivirana_varijabla>
  </DomainObject.Predmet.StrankaListFormated>
  <DomainObject.Predmet.StrankaListFormatedOIB>
    <izvorni_sadrzaj>
      <item>RH, MINISTARSTVO FINANCIJA, POREZNA UPRAVA, PODRUČNI URED SPLIT, OIB 18683136487</item>
    </izvorni_sadrzaj>
    <derivirana_varijabla naziv="DomainObject.Predmet.StrankaListFormatedOIB_1">
      <item>RH, MINISTARSTVO FINANCIJA, POREZNA UPRAVA, PODRUČNI URED SPLIT, OIB 18683136487</item>
    </derivirana_varijabla>
  </DomainObject.Predmet.StrankaListFormatedOIB>
  <DomainObject.Predmet.StrankaListFormatedWithAdress>
    <izvorni_sadrzaj>
      <item>RH, MINISTARSTVO FINANCIJA, POREZNA UPRAVA, PODRUČNI URED SPLIT</item>
    </izvorni_sadrzaj>
    <derivirana_varijabla naziv="DomainObject.Predmet.StrankaListFormatedWithAdress_1">
      <item>RH, MINISTARSTVO FINANCIJA, POREZNA UPRAVA, PODRUČNI URED SPLIT</item>
    </derivirana_varijabla>
  </DomainObject.Predmet.StrankaListFormatedWithAdress>
  <DomainObject.Predmet.StrankaListFormatedWithAdressOIB>
    <izvorni_sadrzaj>
      <item>RH, MINISTARSTVO FINANCIJA, POREZNA UPRAVA, PODRUČNI URED SPLIT, OIB 18683136487</item>
    </izvorni_sadrzaj>
    <derivirana_varijabla naziv="DomainObject.Predmet.StrankaListFormatedWithAdressOIB_1">
      <item>RH, MINISTARSTVO FINANCIJA, POREZNA UPRAVA, PODRUČNI URED SPLIT, OIB 18683136487</item>
    </derivirana_varijabla>
  </DomainObject.Predmet.StrankaListFormatedWithAdressOIB>
  <DomainObject.Predmet.StrankaListNazivFormated>
    <izvorni_sadrzaj>
      <item>RH, MINISTARSTVO FINANCIJA, POREZNA UPRAVA, PODRUČNI URED SPLIT</item>
    </izvorni_sadrzaj>
    <derivirana_varijabla naziv="DomainObject.Predmet.StrankaListNazivFormated_1">
      <item>RH, MINISTARSTVO FINANCIJA, POREZNA UPRAVA, PODRUČNI URED SPLIT</item>
    </derivirana_varijabla>
  </DomainObject.Predmet.StrankaListNazivFormated>
  <DomainObject.Predmet.StrankaListNazivFormatedOIB>
    <izvorni_sadrzaj>
      <item>RH, MINISTARSTVO FINANCIJA, POREZNA UPRAVA, PODRUČNI URED SPLIT, OIB 18683136487</item>
    </izvorni_sadrzaj>
    <derivirana_varijabla naziv="DomainObject.Predmet.StrankaListNazivFormatedOIB_1">
      <item>RH, MINISTARSTVO FINANCIJA, POREZNA UPRAVA, PODRUČNI URED SPLIT, OIB 18683136487</item>
    </derivirana_varijabla>
  </DomainObject.Predmet.StrankaListNazivFormatedOIB>
  <DomainObject.Predmet.ProtuStrankaListFormated>
    <izvorni_sadrzaj>
      <item>LAURUS, dioničko društvo za ugostiteljstvo i turizam, u stečaju</item>
    </izvorni_sadrzaj>
    <derivirana_varijabla naziv="DomainObject.Predmet.ProtuStrankaListFormated_1">
      <item>LAURUS, dioničko društvo za ugostiteljstvo i turizam, u stečaju</item>
    </derivirana_varijabla>
  </DomainObject.Predmet.ProtuStrankaListFormated>
  <DomainObject.Predmet.ProtuStrankaListFormatedOIB>
    <izvorni_sadrzaj>
      <item>LAURUS, dioničko društvo za ugostiteljstvo i turizam, u stečaju, OIB 20864737693</item>
    </izvorni_sadrzaj>
    <derivirana_varijabla naziv="DomainObject.Predmet.ProtuStrankaListFormatedOIB_1">
      <item>LAURUS, dioničko društvo za ugostiteljstvo i turizam, u stečaju, OIB 20864737693</item>
    </derivirana_varijabla>
  </DomainObject.Predmet.ProtuStrankaListFormatedOIB>
  <DomainObject.Predmet.ProtuStrankaListFormatedWithAdress>
    <izvorni_sadrzaj>
      <item>LAURUS, dioničko društvo za ugostiteljstvo i turizam, u stečaju, Grabovčeva širina 1, 21000 Split</item>
    </izvorni_sadrzaj>
    <derivirana_varijabla naziv="DomainObject.Predmet.ProtuStrankaListFormatedWithAdress_1">
      <item>LAURUS, dioničko društvo za ugostiteljstvo i turizam, u stečaju, Grabovčeva širina 1, 21000 Split</item>
    </derivirana_varijabla>
  </DomainObject.Predmet.ProtuStrankaListFormatedWithAdress>
  <DomainObject.Predmet.ProtuStrankaListFormatedWithAdressOIB>
    <izvorni_sadrzaj>
      <item>LAURUS, dioničko društvo za ugostiteljstvo i turizam, u stečaju, OIB 20864737693, Grabovčeva širina 1, 21000 Split</item>
    </izvorni_sadrzaj>
    <derivirana_varijabla naziv="DomainObject.Predmet.ProtuStrankaListFormatedWithAdressOIB_1">
      <item>LAURUS, dioničko društvo za ugostiteljstvo i turizam, u stečaju, OIB 20864737693, Grabovčeva širina 1, 21000 Split</item>
    </derivirana_varijabla>
  </DomainObject.Predmet.ProtuStrankaListFormatedWithAdressOIB>
  <DomainObject.Predmet.ProtuStrankaListNazivFormated>
    <izvorni_sadrzaj>
      <item>LAURUS, dioničko društvo za ugostiteljstvo i turizam, u stečaju</item>
    </izvorni_sadrzaj>
    <derivirana_varijabla naziv="DomainObject.Predmet.ProtuStrankaListNazivFormated_1">
      <item>LAURUS, dioničko društvo za ugostiteljstvo i turizam, u stečaju</item>
    </derivirana_varijabla>
  </DomainObject.Predmet.ProtuStrankaListNazivFormated>
  <DomainObject.Predmet.ProtuStrankaListNazivFormatedOIB>
    <izvorni_sadrzaj>
      <item>LAURUS, dioničko društvo za ugostiteljstvo i turizam, u stečaju, OIB 20864737693</item>
    </izvorni_sadrzaj>
    <derivirana_varijabla naziv="DomainObject.Predmet.ProtuStrankaListNazivFormatedOIB_1">
      <item>LAURUS, dioničko društvo za ugostiteljstvo i turizam, u stečaju, OIB 20864737693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SPLIT</izvorni_sadrzaj>
    <derivirana_varijabla naziv="DomainObject.Predmet.StrankaIDrugi_1">RH, MINISTARSTVO FINANCIJA, POREZNA UPRAVA, PODRUČNI URED SPLIT</derivirana_varijabla>
  </DomainObject.Predmet.StrankaIDrugi>
  <DomainObject.Predmet.ProtustrankaIDrugi>
    <izvorni_sadrzaj>LAURUS, dioničko društvo za ugostiteljstvo i turizam, u stečaju</izvorni_sadrzaj>
    <derivirana_varijabla naziv="DomainObject.Predmet.ProtustrankaIDrugi_1">LAURUS, dioničko društvo za ugostiteljstvo i turizam, u stečaju</derivirana_varijabla>
  </DomainObject.Predmet.ProtustrankaIDrugi>
  <DomainObject.Predmet.StrankaIDrugiAdressOIB>
    <izvorni_sadrzaj>RH, MINISTARSTVO FINANCIJA, POREZNA UPRAVA, PODRUČNI URED SPLIT, OIB 18683136487</izvorni_sadrzaj>
    <derivirana_varijabla naziv="DomainObject.Predmet.StrankaIDrugiAdressOIB_1">RH, MINISTARSTVO FINANCIJA, POREZNA UPRAVA, PODRUČNI URED SPLIT, OIB 18683136487</derivirana_varijabla>
  </DomainObject.Predmet.StrankaIDrugiAdressOIB>
  <DomainObject.Predmet.ProtustrankaIDrugiAdressOIB>
    <izvorni_sadrzaj>LAURUS, dioničko društvo za ugostiteljstvo i turizam, u stečaju, OIB 20864737693, Grabovčeva širina 1, 21000 Split</izvorni_sadrzaj>
    <derivirana_varijabla naziv="DomainObject.Predmet.ProtustrankaIDrugiAdressOIB_1">LAURUS, dioničko društvo za ugostiteljstvo i turizam, u stečaju, OIB 20864737693, Grabovčeva širina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studenog 2017.</izvorni_sadrzaj>
    <derivirana_varijabla naziv="DomainObject.Predmet.OdlukaRjesenje.DatumDonosenjaOdluke_1">17. studenog 2017.</derivirana_varijabla>
  </DomainObject.Predmet.OdlukaRjesenje.DatumDonosenjaOdluke>
  <DomainObject.Predmet.OdlukaRjesenje.DatumPravomocnosti>
    <izvorni_sadrzaj>5. prosinca 2017.</izvorni_sadrzaj>
    <derivirana_varijabla naziv="DomainObject.Predmet.OdlukaRjesenje.DatumPravomocnosti_1">5. prosinca 2017.</derivirana_varijabla>
  </DomainObject.Predmet.OdlukaRjesenje.DatumPravomocnosti>
  <DomainObject.Predmet.OdlukaRjesenje.Oznaka>
    <izvorni_sadrzaj>St-49/2001-170</izvorni_sadrzaj>
    <derivirana_varijabla naziv="DomainObject.Predmet.OdlukaRjesenje.Oznaka_1">St-49/2001-170</derivirana_varijabla>
  </DomainObject.Predmet.OdlukaRjesenje.Oznaka>
  <DomainObject.Predmet.SudioniciListNaziv>
    <izvorni_sadrzaj>
      <item>LAURUS, dioničko društvo za ugostiteljstvo i turizam, u stečaju</item>
      <item>RH, MINISTARSTVO FINANCIJA, POREZNA UPRAVA, PODRUČNI URED SPLIT</item>
    </izvorni_sadrzaj>
    <derivirana_varijabla naziv="DomainObject.Predmet.SudioniciListNaziv_1">
      <item>LAURUS, dioničko društvo za ugostiteljstvo i turizam, u stečaju</item>
      <item>RH, MINISTARSTVO FINANCIJA, POREZNA UPRAVA, PODRUČNI URED SPLIT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RH, MINISTARSTVO FINANCIJA, POREZNA UPRAVA, PODRUČNI URED SPLIT, OIB 18683136487</item>
    </izvorni_sadrzaj>
    <derivirana_varijabla naziv="DomainObject.Predmet.SudioniciListAdressOIB_1">
      <item>LAURUS, dioničko društvo za ugostiteljstvo i turizam, u stečaju, OIB 20864737693, Grabovčeva širina 1,21000 Split</item>
      <item>RH, MINISTARSTVO FINANCIJA, POREZNA UPRAVA, PODRUČNI URED SPLIT,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20864737693</item>
      <item>, OIB 18683136487</item>
    </izvorni_sadrzaj>
    <derivirana_varijabla naziv="DomainObject.Predmet.SudioniciListNazivOIB_1">
      <item>, OIB 20864737693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327DD-0CA1-4169-B49D-8668546B80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412</properties:Words>
  <properties:Characters>2105</properties:Characters>
  <properties:Lines>54</properties:Lines>
  <properties:Paragraphs>24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2015-08-26T12:10:00Z</dcterms:created>
  <dc:creator>Tatjana Kujundžić-Novak</dc:creator>
  <cp:lastModifiedBy>Ana Golub Gruić</cp:lastModifiedBy>
  <cp:lastPrinted>2018-03-19T09:23:00Z</cp:lastPrinted>
  <dcterms:modified xmlns:xsi="http://www.w3.org/2001/XMLSchema-instance" xsi:type="dcterms:W3CDTF">2018-04-06T11:30:00Z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(St-49-2001 Rješenje -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