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b2f9" w14:paraId="6bcb2f9" w:rsidRDefault="00010A00" w:rsidP="00F92A15" w:rsidR="00782E66">
      <w:pPr>
        <w15:collapsed w:val="false"/>
        <w:rPr>
          <w:sz w:val="24"/>
          <w:szCs w:val="24"/>
        </w:rPr>
      </w:pPr>
      <w:bookmarkStart w:name="_GoBack" w:id="0"/>
      <w:bookmarkEnd w:id="0"/>
      <w:r w:rsidRPr="00524A85">
        <w:rPr>
          <w:sz w:val="24"/>
          <w:szCs w:val="24"/>
        </w:rPr>
        <w:t xml:space="preserve"> </w:t>
      </w:r>
    </w:p>
    <w:p w:rsidRDefault="00950152" w:rsidP="00950152" w:rsidR="00950152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E P U B L I K A   H R V A T S K A</w:t>
      </w:r>
    </w:p>
    <w:p w:rsidRDefault="000D5C36" w:rsidP="00DA622A" w:rsidR="000D5C36" w:rsidRPr="00524A85">
      <w:pPr>
        <w:jc w:val="center"/>
        <w:rPr>
          <w:sz w:val="24"/>
          <w:szCs w:val="24"/>
        </w:rPr>
      </w:pPr>
    </w:p>
    <w:p w:rsidRDefault="008A7C5A" w:rsidP="00DA622A" w:rsidR="00DA622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J E Š E NJ E</w:t>
      </w:r>
    </w:p>
    <w:p w:rsidRDefault="00DA622A" w:rsidP="00DA622A" w:rsidR="00DA622A" w:rsidRPr="00524A85">
      <w:pPr>
        <w:jc w:val="center"/>
        <w:rPr>
          <w:sz w:val="24"/>
          <w:szCs w:val="24"/>
        </w:rPr>
      </w:pPr>
    </w:p>
    <w:p w:rsidRDefault="008A7C5A" w:rsidP="00DA622A" w:rsidR="008A7C5A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Trgovački sud u Zagrebu</w:t>
      </w:r>
      <w:r w:rsidR="00950152" w:rsidRPr="00524A85">
        <w:rPr>
          <w:sz w:val="24"/>
          <w:szCs w:val="24"/>
        </w:rPr>
        <w:t>,</w:t>
      </w:r>
      <w:r w:rsidRPr="00524A85">
        <w:rPr>
          <w:sz w:val="24"/>
          <w:szCs w:val="24"/>
        </w:rPr>
        <w:t xml:space="preserve"> po</w:t>
      </w:r>
      <w:r w:rsidR="00010A00" w:rsidRPr="00524A85">
        <w:rPr>
          <w:sz w:val="24"/>
          <w:szCs w:val="24"/>
        </w:rPr>
        <w:t xml:space="preserve"> sucu Gordanu Zubaku,</w:t>
      </w:r>
      <w:r w:rsidR="001A4FAE" w:rsidRPr="00524A85">
        <w:rPr>
          <w:sz w:val="24"/>
          <w:szCs w:val="24"/>
        </w:rPr>
        <w:t xml:space="preserve"> u stečajnom</w:t>
      </w:r>
      <w:r w:rsidR="00DA622A" w:rsidRPr="00524A85">
        <w:rPr>
          <w:sz w:val="24"/>
          <w:szCs w:val="24"/>
        </w:rPr>
        <w:t xml:space="preserve"> postupku </w:t>
      </w:r>
      <w:r w:rsidRPr="00524A85">
        <w:rPr>
          <w:sz w:val="24"/>
          <w:szCs w:val="24"/>
        </w:rPr>
        <w:t>nad dužnikom</w:t>
      </w:r>
      <w:r w:rsidR="00517F61" w:rsidRPr="00524A85">
        <w:rPr>
          <w:sz w:val="24"/>
          <w:szCs w:val="24"/>
        </w:rPr>
        <w:t xml:space="preserve"> </w:t>
      </w:r>
      <w:r w:rsidR="00E66DF3" w:rsidRPr="00E66DF3">
        <w:rPr>
          <w:bCs/>
          <w:sz w:val="24"/>
          <w:szCs w:val="24"/>
          <w:lang w:val="pt-BR"/>
        </w:rPr>
        <w:t>METAL MONETA d.o.o. u stečaju, Zagreb, Čulinečka 221/a, OIB: 83823037324</w:t>
      </w:r>
      <w:r w:rsidR="00DA622A" w:rsidRPr="00524A85">
        <w:rPr>
          <w:sz w:val="24"/>
          <w:szCs w:val="24"/>
        </w:rPr>
        <w:t xml:space="preserve">, nakon </w:t>
      </w:r>
      <w:r w:rsidR="00354A36" w:rsidRPr="00524A85">
        <w:rPr>
          <w:sz w:val="24"/>
          <w:szCs w:val="24"/>
        </w:rPr>
        <w:t>održanog</w:t>
      </w:r>
      <w:r w:rsidR="009A0D04" w:rsidRPr="00524A85">
        <w:rPr>
          <w:sz w:val="24"/>
          <w:szCs w:val="24"/>
        </w:rPr>
        <w:t xml:space="preserve"> ispitnog ročišta</w:t>
      </w:r>
      <w:r w:rsidR="00B635E7" w:rsidRPr="00524A85">
        <w:rPr>
          <w:sz w:val="24"/>
          <w:szCs w:val="24"/>
        </w:rPr>
        <w:t xml:space="preserve">, </w:t>
      </w:r>
      <w:r w:rsidR="00E66DF3">
        <w:rPr>
          <w:sz w:val="24"/>
          <w:szCs w:val="24"/>
        </w:rPr>
        <w:t>27. lipnja 2017</w:t>
      </w:r>
      <w:r w:rsidR="009A0D04" w:rsidRPr="00524A85">
        <w:rPr>
          <w:sz w:val="24"/>
          <w:szCs w:val="24"/>
        </w:rPr>
        <w:t>.,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r i j e š i o  j e</w:t>
      </w:r>
    </w:p>
    <w:p w:rsidRDefault="008A7C5A" w:rsidP="0048798E" w:rsidR="008A7C5A" w:rsidRPr="00524A85">
      <w:pPr>
        <w:rPr>
          <w:b/>
          <w:sz w:val="24"/>
          <w:szCs w:val="24"/>
        </w:rPr>
      </w:pPr>
    </w:p>
    <w:p w:rsidRDefault="00B75B61" w:rsidP="00B75B61" w:rsidR="00B75B61" w:rsidRPr="00524A85">
      <w:pPr>
        <w:ind w:left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I.  Utvrđene tražbine viših isplatnih redova:</w:t>
      </w:r>
    </w:p>
    <w:p w:rsidRDefault="00CA6133" w:rsidP="000D5C36" w:rsidR="00CA6133" w:rsidRPr="00524A85">
      <w:pPr>
        <w:jc w:val="both"/>
        <w:rPr>
          <w:sz w:val="24"/>
          <w:szCs w:val="24"/>
        </w:rPr>
      </w:pPr>
    </w:p>
    <w:p w:rsidRDefault="00524A85" w:rsidP="001A4FAE" w:rsidR="001A4FAE" w:rsidRPr="00524A85">
      <w:pPr>
        <w:ind w:left="360"/>
        <w:rPr>
          <w:sz w:val="24"/>
          <w:szCs w:val="24"/>
        </w:rPr>
      </w:pPr>
      <w:r w:rsidRPr="00524A85">
        <w:rPr>
          <w:sz w:val="24"/>
          <w:szCs w:val="24"/>
        </w:rPr>
        <w:t xml:space="preserve">  </w:t>
      </w:r>
      <w:r w:rsidR="001A4FAE" w:rsidRPr="00524A85">
        <w:rPr>
          <w:sz w:val="24"/>
          <w:szCs w:val="24"/>
        </w:rPr>
        <w:t xml:space="preserve">      Drugi viši isplatni red</w:t>
      </w:r>
    </w:p>
    <w:p w:rsidRDefault="001A4FAE" w:rsidP="001A4FAE" w:rsidR="001A4FAE" w:rsidRPr="00524A85">
      <w:pPr>
        <w:ind w:left="360"/>
        <w:rPr>
          <w:sz w:val="24"/>
          <w:szCs w:val="24"/>
        </w:rPr>
      </w:pPr>
    </w:p>
    <w:p w:rsidRDefault="00E66DF3" w:rsidP="00524A85" w:rsidR="00524A85" w:rsidRPr="00524A85">
      <w:pPr>
        <w:numPr>
          <w:ilvl w:val="0"/>
          <w:numId w:val="37"/>
        </w:numPr>
        <w:jc w:val="both"/>
        <w:rPr>
          <w:bCs/>
          <w:sz w:val="24"/>
          <w:szCs w:val="24"/>
          <w:lang w:eastAsia="en-US"/>
        </w:rPr>
      </w:pPr>
      <w:r w:rsidRPr="00E66DF3">
        <w:rPr>
          <w:bCs/>
          <w:sz w:val="24"/>
          <w:szCs w:val="24"/>
          <w:lang w:eastAsia="en-US"/>
        </w:rPr>
        <w:t>Grad Zagreb, Zagreb, Trg Stjepana Radića 1, OIB: 61817894937, u iznosu od 4.539,19 kn</w:t>
      </w:r>
      <w:r w:rsidR="00524A85" w:rsidRPr="00524A85">
        <w:rPr>
          <w:bCs/>
          <w:sz w:val="24"/>
          <w:szCs w:val="24"/>
          <w:lang w:eastAsia="en-US"/>
        </w:rPr>
        <w:t>.</w:t>
      </w:r>
    </w:p>
    <w:p w:rsidRDefault="00354A36" w:rsidP="00354A36" w:rsidR="00354A36" w:rsidRPr="00524A85">
      <w:pPr>
        <w:ind w:firstLine="720"/>
        <w:jc w:val="both"/>
        <w:rPr>
          <w:sz w:val="24"/>
          <w:szCs w:val="24"/>
        </w:rPr>
      </w:pPr>
    </w:p>
    <w:p w:rsidRDefault="0007685D" w:rsidP="008A7C5A" w:rsidR="0007685D" w:rsidRPr="00524A85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>Obrazloženje</w:t>
      </w:r>
    </w:p>
    <w:p w:rsidRDefault="0007685D" w:rsidP="008A7C5A" w:rsidR="0007685D" w:rsidRPr="00524A85">
      <w:pPr>
        <w:jc w:val="center"/>
        <w:rPr>
          <w:sz w:val="24"/>
          <w:szCs w:val="24"/>
        </w:rPr>
      </w:pPr>
    </w:p>
    <w:p w:rsidRDefault="008A7C5A" w:rsidP="00782E66" w:rsidR="00782E66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>Na</w:t>
      </w:r>
      <w:r w:rsidR="009A0D04" w:rsidRPr="00524A85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>ispitnom ročištu odr</w:t>
      </w:r>
      <w:r w:rsidR="00537A4E" w:rsidRPr="00524A85">
        <w:rPr>
          <w:sz w:val="24"/>
          <w:szCs w:val="24"/>
        </w:rPr>
        <w:t>žanom</w:t>
      </w:r>
      <w:r w:rsidR="009A0D04" w:rsidRPr="00524A85">
        <w:rPr>
          <w:sz w:val="24"/>
          <w:szCs w:val="24"/>
        </w:rPr>
        <w:t xml:space="preserve"> </w:t>
      </w:r>
      <w:r w:rsidR="00E66DF3">
        <w:rPr>
          <w:sz w:val="24"/>
          <w:szCs w:val="24"/>
        </w:rPr>
        <w:t>27. lipnja 2017</w:t>
      </w:r>
      <w:r w:rsidR="000D5C36" w:rsidRPr="00524A85">
        <w:rPr>
          <w:sz w:val="24"/>
          <w:szCs w:val="24"/>
        </w:rPr>
        <w:t>.</w:t>
      </w:r>
      <w:r w:rsidRPr="00524A85">
        <w:rPr>
          <w:sz w:val="24"/>
          <w:szCs w:val="24"/>
        </w:rPr>
        <w:t xml:space="preserve"> ispitane</w:t>
      </w:r>
      <w:r w:rsidR="00524A85">
        <w:rPr>
          <w:sz w:val="24"/>
          <w:szCs w:val="24"/>
        </w:rPr>
        <w:t xml:space="preserve"> su</w:t>
      </w:r>
      <w:r w:rsidR="00782E66">
        <w:rPr>
          <w:sz w:val="24"/>
          <w:szCs w:val="24"/>
        </w:rPr>
        <w:t xml:space="preserve"> </w:t>
      </w:r>
      <w:r w:rsidRPr="00524A85">
        <w:rPr>
          <w:sz w:val="24"/>
          <w:szCs w:val="24"/>
        </w:rPr>
        <w:t xml:space="preserve"> prijavljene tražbine prema iznosima i redu</w:t>
      </w:r>
      <w:r w:rsidR="009A665B" w:rsidRPr="00524A85">
        <w:rPr>
          <w:sz w:val="24"/>
          <w:szCs w:val="24"/>
        </w:rPr>
        <w:t xml:space="preserve"> kako je to naveo stečajni upravitelj u tablici prijavlje</w:t>
      </w:r>
      <w:r w:rsidR="00782E66">
        <w:rPr>
          <w:sz w:val="24"/>
          <w:szCs w:val="24"/>
        </w:rPr>
        <w:t xml:space="preserve">nih tražbina. </w:t>
      </w:r>
    </w:p>
    <w:p w:rsidRDefault="00782E66" w:rsidP="00782E66" w:rsidR="00782E66">
      <w:pPr>
        <w:ind w:firstLine="720"/>
        <w:jc w:val="both"/>
        <w:rPr>
          <w:sz w:val="24"/>
          <w:szCs w:val="24"/>
        </w:rPr>
      </w:pPr>
    </w:p>
    <w:p w:rsidRDefault="009A665B" w:rsidP="00782E66" w:rsidR="00502F81" w:rsidRPr="00524A85">
      <w:pPr>
        <w:ind w:firstLine="720"/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 </w:t>
      </w:r>
      <w:r w:rsidR="006145FE" w:rsidRPr="00524A85">
        <w:rPr>
          <w:sz w:val="24"/>
          <w:szCs w:val="24"/>
        </w:rPr>
        <w:t>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redu.</w:t>
      </w:r>
    </w:p>
    <w:p w:rsidRDefault="00616BBE" w:rsidP="006145FE" w:rsidR="00616BBE" w:rsidRPr="00524A85">
      <w:pPr>
        <w:jc w:val="both"/>
        <w:rPr>
          <w:sz w:val="24"/>
          <w:szCs w:val="24"/>
        </w:rPr>
      </w:pPr>
    </w:p>
    <w:p w:rsidRDefault="00782E66" w:rsidP="00D004E1" w:rsidR="009A665B" w:rsidRPr="00524A8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9A665B" w:rsidRPr="00524A85">
        <w:rPr>
          <w:sz w:val="24"/>
          <w:szCs w:val="24"/>
        </w:rPr>
        <w:t xml:space="preserve"> u točki I. iz</w:t>
      </w:r>
      <w:r>
        <w:rPr>
          <w:sz w:val="24"/>
          <w:szCs w:val="24"/>
        </w:rPr>
        <w:t>reke ovog rješenja, kao utvrđenu</w:t>
      </w:r>
      <w:r w:rsidR="009A665B" w:rsidRPr="00524A85">
        <w:rPr>
          <w:sz w:val="24"/>
          <w:szCs w:val="24"/>
        </w:rPr>
        <w:t>, stečajni upravitelj je priznao, a stečajni vjerovnici koji su bili nazočni ročištu nisu tražbin</w:t>
      </w:r>
      <w:r>
        <w:rPr>
          <w:sz w:val="24"/>
          <w:szCs w:val="24"/>
        </w:rPr>
        <w:t>u</w:t>
      </w:r>
      <w:r w:rsidR="009A665B" w:rsidRPr="00524A85">
        <w:rPr>
          <w:sz w:val="24"/>
          <w:szCs w:val="24"/>
        </w:rPr>
        <w:t xml:space="preserve"> osporili te se na temelju</w:t>
      </w:r>
      <w:r>
        <w:rPr>
          <w:sz w:val="24"/>
          <w:szCs w:val="24"/>
        </w:rPr>
        <w:t xml:space="preserve"> odredbe čl. 263. SZ-a  tražbina navedena</w:t>
      </w:r>
      <w:r w:rsidR="009A665B" w:rsidRPr="00524A85">
        <w:rPr>
          <w:sz w:val="24"/>
          <w:szCs w:val="24"/>
        </w:rPr>
        <w:t xml:space="preserve"> pod točkom </w:t>
      </w:r>
      <w:r>
        <w:rPr>
          <w:sz w:val="24"/>
          <w:szCs w:val="24"/>
        </w:rPr>
        <w:t>I. izreke ovog rješenja smatra utvrđeno</w:t>
      </w:r>
      <w:r w:rsidR="009A665B" w:rsidRPr="00524A85">
        <w:rPr>
          <w:sz w:val="24"/>
          <w:szCs w:val="24"/>
        </w:rPr>
        <w:t>m</w:t>
      </w:r>
    </w:p>
    <w:p w:rsidRDefault="00354A36" w:rsidP="00B75121" w:rsidR="00354A36" w:rsidRPr="00524A85">
      <w:pPr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524A85">
        <w:rPr>
          <w:sz w:val="24"/>
          <w:szCs w:val="24"/>
        </w:rPr>
        <w:t xml:space="preserve">U </w:t>
      </w:r>
      <w:r w:rsidR="008A7C5A" w:rsidRPr="00524A85">
        <w:rPr>
          <w:sz w:val="24"/>
          <w:szCs w:val="24"/>
        </w:rPr>
        <w:t>Z</w:t>
      </w:r>
      <w:r w:rsidR="009A0D04" w:rsidRPr="00524A85">
        <w:rPr>
          <w:sz w:val="24"/>
          <w:szCs w:val="24"/>
        </w:rPr>
        <w:t xml:space="preserve">agrebu </w:t>
      </w:r>
      <w:r w:rsidR="00E66DF3">
        <w:rPr>
          <w:sz w:val="24"/>
          <w:szCs w:val="24"/>
        </w:rPr>
        <w:t>27. lipnja</w:t>
      </w:r>
      <w:r w:rsidR="003D0688" w:rsidRPr="00524A85">
        <w:rPr>
          <w:sz w:val="24"/>
          <w:szCs w:val="24"/>
        </w:rPr>
        <w:t xml:space="preserve"> 2</w:t>
      </w:r>
      <w:r w:rsidR="00E66DF3">
        <w:rPr>
          <w:sz w:val="24"/>
          <w:szCs w:val="24"/>
        </w:rPr>
        <w:t>017</w:t>
      </w:r>
      <w:r w:rsidR="003D0688" w:rsidRPr="00524A85">
        <w:rPr>
          <w:sz w:val="24"/>
          <w:szCs w:val="24"/>
        </w:rPr>
        <w:t xml:space="preserve">. </w:t>
      </w:r>
    </w:p>
    <w:p w:rsidRDefault="00F92A15" w:rsidP="008A7C5A" w:rsidR="00F92A15" w:rsidRPr="00524A85">
      <w:pPr>
        <w:jc w:val="center"/>
        <w:rPr>
          <w:sz w:val="24"/>
          <w:szCs w:val="24"/>
        </w:rPr>
      </w:pPr>
    </w:p>
    <w:p w:rsidRDefault="00F92A15" w:rsidP="00F92A15" w:rsidR="00817543" w:rsidRPr="00524A8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 w:rsidR="00817543" w:rsidRPr="00524A85">
        <w:rPr>
          <w:sz w:val="24"/>
          <w:szCs w:val="24"/>
        </w:rPr>
        <w:t xml:space="preserve">SUDAC: </w:t>
      </w:r>
      <w:r w:rsidR="008A7C5A" w:rsidRPr="00524A85">
        <w:rPr>
          <w:sz w:val="24"/>
          <w:szCs w:val="24"/>
        </w:rPr>
        <w:t xml:space="preserve">  </w:t>
      </w:r>
      <w:r w:rsidR="00817543" w:rsidRPr="00524A85">
        <w:rPr>
          <w:sz w:val="24"/>
          <w:szCs w:val="24"/>
        </w:rPr>
        <w:t xml:space="preserve">    </w:t>
      </w:r>
    </w:p>
    <w:p w:rsidRDefault="00F92A15" w:rsidP="00F92A15" w:rsidR="008A7C5A" w:rsidRPr="00524A85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14D9B" w:rsidRPr="00524A85">
        <w:rPr>
          <w:sz w:val="24"/>
          <w:szCs w:val="24"/>
        </w:rPr>
        <w:t>Gordan Zubak</w:t>
      </w:r>
      <w:r w:rsidR="001E202B">
        <w:rPr>
          <w:sz w:val="24"/>
          <w:szCs w:val="24"/>
        </w:rPr>
        <w:t>,v.r.</w:t>
      </w:r>
      <w:r w:rsidR="00B14D9B" w:rsidRPr="00524A85">
        <w:rPr>
          <w:sz w:val="24"/>
          <w:szCs w:val="24"/>
        </w:rPr>
        <w:t xml:space="preserve"> </w:t>
      </w:r>
      <w:r w:rsidR="00E36493" w:rsidRPr="00524A85">
        <w:rPr>
          <w:sz w:val="24"/>
          <w:szCs w:val="24"/>
        </w:rPr>
        <w:tab/>
      </w:r>
      <w:r w:rsidR="00E36493" w:rsidRPr="00524A85">
        <w:rPr>
          <w:sz w:val="24"/>
          <w:szCs w:val="24"/>
        </w:rPr>
        <w:tab/>
      </w:r>
      <w:r w:rsidR="008A7C5A" w:rsidRPr="00524A85">
        <w:rPr>
          <w:sz w:val="24"/>
          <w:szCs w:val="24"/>
        </w:rPr>
        <w:tab/>
      </w:r>
    </w:p>
    <w:p w:rsidRDefault="00782E66" w:rsidP="008A7C5A" w:rsidR="00782E66">
      <w:pPr>
        <w:jc w:val="both"/>
        <w:rPr>
          <w:sz w:val="24"/>
          <w:szCs w:val="24"/>
        </w:rPr>
      </w:pP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t>UPUTA  O PRAVNOM LIJEKU:</w:t>
      </w:r>
    </w:p>
    <w:p w:rsidRDefault="008A7C5A" w:rsidP="008A7C5A" w:rsidR="008A7C5A" w:rsidRPr="00524A85">
      <w:pPr>
        <w:jc w:val="both"/>
        <w:rPr>
          <w:sz w:val="24"/>
          <w:szCs w:val="24"/>
        </w:rPr>
      </w:pPr>
      <w:r w:rsidRPr="00524A8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524A85">
        <w:rPr>
          <w:sz w:val="24"/>
          <w:szCs w:val="24"/>
        </w:rPr>
        <w:t>265. st 3</w:t>
      </w:r>
      <w:r w:rsidRPr="00524A85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524A85">
        <w:rPr>
          <w:sz w:val="24"/>
          <w:szCs w:val="24"/>
        </w:rPr>
        <w:t xml:space="preserve"> putem ovog suda Visokom trgovačkom sudu Republike Hrvatske</w:t>
      </w:r>
      <w:r w:rsidRPr="00524A85">
        <w:rPr>
          <w:sz w:val="24"/>
          <w:szCs w:val="24"/>
        </w:rPr>
        <w:t>.</w:t>
      </w:r>
    </w:p>
    <w:p w:rsidRDefault="00817543" w:rsidP="008A7C5A" w:rsidR="00817543" w:rsidRPr="00524A85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F92A15" w:rsidP="008A7C5A" w:rsidR="00F92A15" w:rsidRPr="00524A85">
      <w:pPr>
        <w:jc w:val="both"/>
        <w:rPr>
          <w:sz w:val="24"/>
          <w:szCs w:val="24"/>
        </w:rPr>
      </w:pPr>
    </w:p>
    <w:p w:rsidRDefault="001E202B" w:rsidP="00BA7734" w:rsidR="001E202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1E202B" w:rsidP="00BA7734" w:rsidR="001E202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1E202B" w:rsidR="008A7C5A" w:rsidRPr="00524A8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524A85">
      <w:pPr>
        <w:rPr>
          <w:sz w:val="24"/>
          <w:szCs w:val="24"/>
        </w:rPr>
      </w:pPr>
    </w:p>
    <w:p w:rsidRDefault="008A7C5A" w:rsidP="008A7C5A" w:rsidR="008A7C5A" w:rsidRPr="00524A85">
      <w:pPr>
        <w:jc w:val="center"/>
        <w:rPr>
          <w:sz w:val="24"/>
          <w:szCs w:val="24"/>
        </w:rPr>
      </w:pPr>
    </w:p>
    <w:sectPr w:rsidSect="00F92A15" w:rsidR="008A7C5A" w:rsidRPr="00524A85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1E202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E66DF3">
      <w:rPr>
        <w:sz w:val="24"/>
      </w:rPr>
      <w:t>67. St-222</w:t>
    </w:r>
    <w:r w:rsidR="00BA212E" w:rsidRPr="00B635E7">
      <w:rPr>
        <w:sz w:val="24"/>
      </w:rPr>
      <w:t>/1</w:t>
    </w:r>
    <w:r w:rsidR="00FD254A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F92A15" w:rsidR="00817543" w:rsidRPr="00F92A15">
    <w:pPr>
      <w:ind w:left="5760"/>
      <w:rPr>
        <w:noProof/>
        <w:sz w:val="24"/>
        <w:szCs w:val="24"/>
      </w:rPr>
    </w:pPr>
    <w:r w:rsidRPr="00BC7475">
      <w:rPr>
        <w:noProof/>
        <w:sz w:val="24"/>
        <w:szCs w:val="24"/>
      </w:rPr>
      <w:t xml:space="preserve">Poslovni broj: </w:t>
    </w:r>
    <w:r w:rsidR="00E66DF3">
      <w:rPr>
        <w:sz w:val="24"/>
        <w:szCs w:val="24"/>
      </w:rPr>
      <w:t>67. St-222</w:t>
    </w:r>
    <w:r w:rsidRPr="00BC7475">
      <w:rPr>
        <w:sz w:val="24"/>
        <w:szCs w:val="24"/>
      </w:rPr>
      <w:t xml:space="preserve">/16                              </w:t>
    </w:r>
    <w:r w:rsidR="00F92A15">
      <w:rPr>
        <w:sz w:val="24"/>
        <w:szCs w:val="24"/>
      </w:rPr>
      <w:t xml:space="preserve">                              </w:t>
    </w: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A4C021B"/>
    <w:multiLevelType w:val="hybridMultilevel"/>
    <w:tmpl w:val="E0A012B6"/>
    <w:lvl w:tplc="4D7E6F1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D0C1A31"/>
    <w:multiLevelType w:val="hybridMultilevel"/>
    <w:tmpl w:val="364A3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3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3"/>
  </w:num>
  <w:num w:numId="5">
    <w:abstractNumId w:val="21"/>
  </w:num>
  <w:num w:numId="6">
    <w:abstractNumId w:val="5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4"/>
  </w:num>
  <w:num w:numId="12">
    <w:abstractNumId w:val="1"/>
  </w:num>
  <w:num w:numId="13">
    <w:abstractNumId w:val="25"/>
  </w:num>
  <w:num w:numId="14">
    <w:abstractNumId w:val="34"/>
  </w:num>
  <w:num w:numId="15">
    <w:abstractNumId w:val="18"/>
  </w:num>
  <w:num w:numId="16">
    <w:abstractNumId w:val="0"/>
  </w:num>
  <w:num w:numId="17">
    <w:abstractNumId w:val="36"/>
  </w:num>
  <w:num w:numId="18">
    <w:abstractNumId w:val="27"/>
  </w:num>
  <w:num w:numId="19">
    <w:abstractNumId w:val="9"/>
  </w:num>
  <w:num w:numId="20">
    <w:abstractNumId w:val="20"/>
  </w:num>
  <w:num w:numId="21">
    <w:abstractNumId w:val="29"/>
  </w:num>
  <w:num w:numId="22">
    <w:abstractNumId w:val="16"/>
  </w:num>
  <w:num w:numId="23">
    <w:abstractNumId w:val="6"/>
  </w:num>
  <w:num w:numId="24">
    <w:abstractNumId w:val="32"/>
  </w:num>
  <w:num w:numId="25">
    <w:abstractNumId w:val="22"/>
  </w:num>
  <w:num w:numId="26">
    <w:abstractNumId w:val="10"/>
  </w:num>
  <w:num w:numId="27">
    <w:abstractNumId w:val="33"/>
  </w:num>
  <w:num w:numId="28">
    <w:abstractNumId w:val="35"/>
  </w:num>
  <w:num w:numId="29">
    <w:abstractNumId w:val="3"/>
  </w:num>
  <w:num w:numId="30">
    <w:abstractNumId w:val="26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  <w:num w:numId="36">
    <w:abstractNumId w:val="17"/>
  </w:num>
  <w:num w:numId="3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202B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B7953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24A85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2E66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A665B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7475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66DF3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92A15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0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0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0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0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0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0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0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0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utvrđene tražbine</izvorni_sadrzaj>
    <derivirana_varijabla naziv="DomainObject.Primjedba_1">utvrđene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1427</properties:Characters>
  <properties:Lines>52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2017-06-27T12:58:00Z</dcterms:created>
  <dc:creator>nmarkovic</dc:creator>
  <cp:lastModifiedBy>Katica Franjić</cp:lastModifiedBy>
  <cp:lastPrinted>2017-06-27T13:08:00Z</cp:lastPrinted>
  <dcterms:modified xmlns:xsi="http://www.w3.org/2001/XMLSchema-instance" xsi:type="dcterms:W3CDTF">2017-06-27T13:08:00Z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