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57f1" w14:paraId="61d57f1" w:rsidRDefault="00FD14D3" w:rsidP="00ED3AAE" w:rsidR="00ED3AAE" w:rsidRPr="00007E5B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07E5B">
        <w:rPr>
          <w:rFonts w:cs="Times New Roman" w:hAnsi="Times New Roman" w:ascii="Times New Roman"/>
        </w:rPr>
        <w:tab/>
      </w:r>
      <w:r w:rsidR="00ED3AAE"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</w:p>
    <w:p w:rsidRDefault="00ED3AAE" w:rsidP="00ED3AAE" w:rsidR="00837C51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07E5B">
      <w:pPr>
        <w:jc w:val="center"/>
        <w:rPr>
          <w:rFonts w:cs="Times New Roman" w:hAnsi="Times New Roman" w:ascii="Times New Roman"/>
        </w:rPr>
      </w:pPr>
    </w:p>
    <w:p w:rsidRDefault="00EF2A53" w:rsidP="00ED3AAE" w:rsidR="00EF2A53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J E Š E N J E</w:t>
      </w:r>
    </w:p>
    <w:p w:rsidRDefault="00E45620" w:rsidP="00ED3AAE" w:rsidR="00E45620" w:rsidRPr="00007E5B">
      <w:pPr>
        <w:jc w:val="center"/>
        <w:outlineLvl w:val="0"/>
        <w:rPr>
          <w:rFonts w:cs="Times New Roman" w:hAnsi="Times New Roman" w:ascii="Times New Roman"/>
        </w:rPr>
      </w:pPr>
    </w:p>
    <w:p w:rsidRDefault="004D5192" w:rsidP="00E45620" w:rsidR="009B4F9C" w:rsidRPr="00E45620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E45620">
        <w:rPr>
          <w:rFonts w:hAnsi="Times New Roman" w:ascii="Times New Roman"/>
          <w:sz w:val="24"/>
          <w:szCs w:val="24"/>
        </w:rPr>
        <w:t xml:space="preserve">Trgovački sud u Zagrebu </w:t>
      </w:r>
      <w:r w:rsidR="000829AE" w:rsidRPr="00E45620">
        <w:rPr>
          <w:rFonts w:hAnsi="Times New Roman" w:ascii="Times New Roman"/>
          <w:sz w:val="24"/>
          <w:szCs w:val="24"/>
        </w:rPr>
        <w:t xml:space="preserve">po sucu pojedincu </w:t>
      </w:r>
      <w:r w:rsidR="0044095D" w:rsidRPr="00E45620">
        <w:rPr>
          <w:rFonts w:hAnsi="Times New Roman" w:ascii="Times New Roman"/>
          <w:sz w:val="24"/>
          <w:szCs w:val="24"/>
        </w:rPr>
        <w:t xml:space="preserve">Nevenki </w:t>
      </w:r>
      <w:r w:rsidR="00EF5204" w:rsidRPr="00E45620">
        <w:rPr>
          <w:rFonts w:hAnsi="Times New Roman" w:ascii="Times New Roman"/>
          <w:sz w:val="24"/>
          <w:szCs w:val="24"/>
        </w:rPr>
        <w:t xml:space="preserve">Siladi </w:t>
      </w:r>
      <w:r w:rsidR="002D2086" w:rsidRPr="00E45620">
        <w:rPr>
          <w:rFonts w:hAnsi="Times New Roman" w:ascii="Times New Roman"/>
          <w:sz w:val="24"/>
          <w:szCs w:val="24"/>
        </w:rPr>
        <w:t>Rstić</w:t>
      </w:r>
      <w:r w:rsidR="00EF2A53" w:rsidRPr="00E45620">
        <w:rPr>
          <w:rFonts w:hAnsi="Times New Roman" w:ascii="Times New Roman"/>
          <w:sz w:val="24"/>
          <w:szCs w:val="24"/>
        </w:rPr>
        <w:t xml:space="preserve"> </w:t>
      </w:r>
      <w:r w:rsidR="00AC0D4B" w:rsidRPr="00E45620">
        <w:rPr>
          <w:rFonts w:hAnsi="Times New Roman" w:ascii="Times New Roman"/>
          <w:sz w:val="24"/>
          <w:szCs w:val="24"/>
        </w:rPr>
        <w:t>u stečajnom postupku otvoreni</w:t>
      </w:r>
      <w:r w:rsidR="00EF2A53" w:rsidRPr="00E45620">
        <w:rPr>
          <w:rFonts w:hAnsi="Times New Roman" w:ascii="Times New Roman"/>
          <w:sz w:val="24"/>
          <w:szCs w:val="24"/>
        </w:rPr>
        <w:t xml:space="preserve">m nad </w:t>
      </w:r>
      <w:r w:rsidR="008528EC" w:rsidRPr="00E45620">
        <w:rPr>
          <w:rFonts w:hAnsi="Times New Roman" w:ascii="Times New Roman"/>
          <w:sz w:val="24"/>
          <w:szCs w:val="24"/>
        </w:rPr>
        <w:t xml:space="preserve">dužnikom </w:t>
      </w:r>
      <w:r w:rsidR="00E45620" w:rsidRPr="00E45620">
        <w:rPr>
          <w:rFonts w:hAnsi="Times New Roman" w:ascii="Times New Roman"/>
          <w:sz w:val="24"/>
          <w:szCs w:val="24"/>
        </w:rPr>
        <w:t>GEA TERRA NOVA d.o.o. za poslovanje nekretninama, Zagreb, Kamenarka 32, OIB: 02876433989</w:t>
      </w:r>
      <w:r w:rsidR="009B4F9C" w:rsidRPr="00E45620">
        <w:rPr>
          <w:rFonts w:hAnsi="Times New Roman" w:ascii="Times New Roman"/>
          <w:sz w:val="24"/>
          <w:szCs w:val="24"/>
        </w:rPr>
        <w:t>,</w:t>
      </w:r>
      <w:r w:rsidR="004B7E95" w:rsidRPr="00E45620">
        <w:rPr>
          <w:rFonts w:hAnsi="Times New Roman" w:ascii="Times New Roman"/>
          <w:sz w:val="24"/>
          <w:szCs w:val="24"/>
        </w:rPr>
        <w:t xml:space="preserve"> </w:t>
      </w:r>
      <w:r w:rsidR="00EF2A53" w:rsidRPr="00E45620">
        <w:rPr>
          <w:rFonts w:hAnsi="Times New Roman" w:ascii="Times New Roman"/>
          <w:sz w:val="24"/>
          <w:szCs w:val="24"/>
        </w:rPr>
        <w:t>na</w:t>
      </w:r>
      <w:r w:rsidR="00935DCA" w:rsidRPr="00E45620">
        <w:rPr>
          <w:rFonts w:hAnsi="Times New Roman" w:ascii="Times New Roman"/>
          <w:sz w:val="24"/>
          <w:szCs w:val="24"/>
        </w:rPr>
        <w:t xml:space="preserve"> </w:t>
      </w:r>
      <w:r w:rsidR="00EF2A53" w:rsidRPr="00E45620">
        <w:rPr>
          <w:rFonts w:hAnsi="Times New Roman" w:ascii="Times New Roman"/>
          <w:sz w:val="24"/>
          <w:szCs w:val="24"/>
        </w:rPr>
        <w:t xml:space="preserve">ročištu održanom dana </w:t>
      </w:r>
      <w:r w:rsidR="00E45620">
        <w:rPr>
          <w:rFonts w:hAnsi="Times New Roman" w:ascii="Times New Roman"/>
          <w:sz w:val="24"/>
          <w:szCs w:val="24"/>
        </w:rPr>
        <w:t>20</w:t>
      </w:r>
      <w:r w:rsidR="00A60477" w:rsidRPr="00E45620">
        <w:rPr>
          <w:rFonts w:hAnsi="Times New Roman" w:ascii="Times New Roman"/>
          <w:sz w:val="24"/>
          <w:szCs w:val="24"/>
        </w:rPr>
        <w:t xml:space="preserve">. </w:t>
      </w:r>
      <w:r w:rsidR="00E45620">
        <w:rPr>
          <w:rFonts w:hAnsi="Times New Roman" w:ascii="Times New Roman"/>
          <w:sz w:val="24"/>
          <w:szCs w:val="24"/>
        </w:rPr>
        <w:t>listopada</w:t>
      </w:r>
      <w:r w:rsidR="00A60477" w:rsidRPr="00E45620">
        <w:rPr>
          <w:rFonts w:hAnsi="Times New Roman" w:ascii="Times New Roman"/>
          <w:sz w:val="24"/>
          <w:szCs w:val="24"/>
        </w:rPr>
        <w:t xml:space="preserve"> </w:t>
      </w:r>
      <w:r w:rsidR="005969EC" w:rsidRPr="00E45620">
        <w:rPr>
          <w:rFonts w:hAnsi="Times New Roman" w:ascii="Times New Roman"/>
          <w:sz w:val="24"/>
          <w:szCs w:val="24"/>
        </w:rPr>
        <w:t>2015</w:t>
      </w:r>
      <w:r w:rsidR="009463A6" w:rsidRPr="00E45620">
        <w:rPr>
          <w:rFonts w:hAnsi="Times New Roman" w:ascii="Times New Roman"/>
          <w:sz w:val="24"/>
          <w:szCs w:val="24"/>
        </w:rPr>
        <w:t>.</w:t>
      </w:r>
    </w:p>
    <w:p w:rsidRDefault="00E45620" w:rsidP="00E45620" w:rsidR="00E45620" w:rsidRPr="008528EC">
      <w:pPr>
        <w:pStyle w:val="Bezproreda"/>
        <w:rPr>
          <w:rFonts w:hAnsi="Times New Roman" w:ascii="Times New Roman"/>
        </w:rPr>
      </w:pPr>
    </w:p>
    <w:p w:rsidRDefault="00EF2A53" w:rsidP="0015639C" w:rsidR="00EF2A53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</w:rPr>
      </w:pPr>
    </w:p>
    <w:p w:rsidRDefault="00012BC3" w:rsidP="007026EA" w:rsidR="0042750D" w:rsidRPr="00007E5B">
      <w:pPr>
        <w:ind w:firstLine="720"/>
        <w:jc w:val="both"/>
        <w:rPr>
          <w:rFonts w:cs="Times New Roman" w:hAnsi="Times New Roman" w:ascii="Times New Roman"/>
          <w:u w:val="single"/>
        </w:rPr>
      </w:pPr>
      <w:r w:rsidRPr="00007E5B">
        <w:rPr>
          <w:rFonts w:cs="Times New Roman" w:hAnsi="Times New Roman" w:ascii="Times New Roman"/>
          <w:bCs/>
          <w:u w:val="single"/>
        </w:rPr>
        <w:t>Utvrđene</w:t>
      </w:r>
      <w:r w:rsidRPr="00007E5B">
        <w:rPr>
          <w:rFonts w:cs="Times New Roman" w:hAnsi="Times New Roman" w:ascii="Times New Roman"/>
          <w:u w:val="single"/>
        </w:rPr>
        <w:t xml:space="preserve"> su slijedeće tražbine</w:t>
      </w:r>
      <w:r w:rsidR="004A6F24" w:rsidRPr="00007E5B">
        <w:rPr>
          <w:rFonts w:cs="Times New Roman" w:hAnsi="Times New Roman" w:ascii="Times New Roman"/>
          <w:u w:val="single"/>
        </w:rPr>
        <w:t xml:space="preserve"> stečajnih </w:t>
      </w:r>
      <w:r w:rsidRPr="00007E5B">
        <w:rPr>
          <w:rFonts w:cs="Times New Roman" w:hAnsi="Times New Roman" w:ascii="Times New Roman"/>
          <w:u w:val="single"/>
        </w:rPr>
        <w:t xml:space="preserve"> vjerovnika viših isplatnih redova:</w:t>
      </w:r>
      <w:r w:rsidR="00EF2A53" w:rsidRPr="00007E5B">
        <w:rPr>
          <w:rFonts w:cs="Times New Roman" w:hAnsi="Times New Roman" w:ascii="Times New Roman"/>
          <w:u w:val="single"/>
        </w:rPr>
        <w:t xml:space="preserve"> </w:t>
      </w:r>
    </w:p>
    <w:p w:rsidRDefault="005969EC" w:rsidP="005969EC" w:rsidR="005969EC">
      <w:pPr>
        <w:ind w:left="709"/>
        <w:outlineLvl w:val="0"/>
        <w:rPr>
          <w:rFonts w:cs="Times New Roman" w:hAnsi="Times New Roman" w:ascii="Times New Roman"/>
          <w:b/>
          <w:u w:val="single"/>
        </w:rPr>
      </w:pPr>
    </w:p>
    <w:p w:rsidRDefault="008528EC" w:rsidP="00E45620" w:rsidR="008528EC" w:rsidRPr="00E45620">
      <w:pPr>
        <w:pStyle w:val="Odlomakpopisa"/>
        <w:numPr>
          <w:ilvl w:val="0"/>
          <w:numId w:val="28"/>
        </w:numPr>
        <w:outlineLvl w:val="0"/>
        <w:rPr>
          <w:rFonts w:cs="Times New Roman" w:hAnsi="Times New Roman" w:ascii="Times New Roman"/>
          <w:b/>
        </w:rPr>
      </w:pPr>
      <w:r w:rsidRPr="00E45620">
        <w:rPr>
          <w:rFonts w:cs="Times New Roman" w:hAnsi="Times New Roman" w:ascii="Times New Roman"/>
          <w:b/>
          <w:u w:val="single"/>
        </w:rPr>
        <w:t>VIŠI ISPLATNI RED</w:t>
      </w:r>
    </w:p>
    <w:p w:rsidRDefault="008528EC" w:rsidP="008528EC" w:rsidR="008528EC" w:rsidRPr="008528EC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tbl>
      <w:tblPr>
        <w:tblW w:type="dxa" w:w="9322"/>
        <w:tblLayout w:type="fixed"/>
        <w:tblLook w:val="0000" w:noVBand="0" w:noHBand="0" w:lastColumn="0" w:firstColumn="0" w:lastRow="0" w:firstRow="0"/>
      </w:tblPr>
      <w:tblGrid>
        <w:gridCol w:w="7338"/>
        <w:gridCol w:w="1984"/>
      </w:tblGrid>
      <w:tr w:rsidTr="00E45620" w:rsidR="00E45620" w:rsidRPr="00E45620">
        <w:trPr>
          <w:trHeight w:val="567"/>
        </w:trPr>
        <w:tc>
          <w:tcPr>
            <w:tcW w:type="dxa" w:w="7338"/>
            <w:vAlign w:val="center"/>
          </w:tcPr>
          <w:p w:rsidRDefault="00E45620" w:rsidP="009546DD" w:rsidR="00E45620" w:rsidRPr="00E4562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E45620">
              <w:rPr>
                <w:rFonts w:cs="Times New Roman" w:hAnsi="Times New Roman" w:ascii="Times New Roman"/>
                <w:sz w:val="22"/>
                <w:szCs w:val="22"/>
              </w:rPr>
              <w:t>RH MF – Porezna uprava, Područni ured, Zagreb</w:t>
            </w:r>
          </w:p>
        </w:tc>
        <w:tc>
          <w:tcPr>
            <w:tcW w:type="dxa" w:w="1984"/>
            <w:vAlign w:val="center"/>
          </w:tcPr>
          <w:p w:rsidRDefault="00E45620" w:rsidP="009546DD" w:rsidR="00E45620" w:rsidRPr="00E45620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E45620">
              <w:rPr>
                <w:rFonts w:cs="Times New Roman" w:hAnsi="Times New Roman" w:ascii="Times New Roman"/>
                <w:sz w:val="22"/>
                <w:szCs w:val="22"/>
              </w:rPr>
              <w:t>7.625,35 kn</w:t>
            </w:r>
          </w:p>
        </w:tc>
      </w:tr>
      <w:tr w:rsidTr="00E45620" w:rsidR="00E45620" w:rsidRPr="00E45620">
        <w:trPr>
          <w:trHeight w:val="567"/>
        </w:trPr>
        <w:tc>
          <w:tcPr>
            <w:tcW w:type="dxa" w:w="7338"/>
            <w:vAlign w:val="center"/>
          </w:tcPr>
          <w:p w:rsidRDefault="00E45620" w:rsidP="009546DD" w:rsidR="00E45620" w:rsidRPr="00E4562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E45620">
              <w:rPr>
                <w:rFonts w:cs="Times New Roman" w:hAnsi="Times New Roman" w:ascii="Times New Roman"/>
                <w:sz w:val="22"/>
                <w:szCs w:val="22"/>
              </w:rPr>
              <w:t>GRAD ZAGREB, Trg S. Radića 1</w:t>
            </w:r>
          </w:p>
        </w:tc>
        <w:tc>
          <w:tcPr>
            <w:tcW w:type="dxa" w:w="1984"/>
            <w:vAlign w:val="center"/>
          </w:tcPr>
          <w:p w:rsidRDefault="00E45620" w:rsidP="009546DD" w:rsidR="00E45620" w:rsidRPr="00E45620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E45620">
              <w:rPr>
                <w:rFonts w:cs="Times New Roman" w:hAnsi="Times New Roman" w:ascii="Times New Roman"/>
                <w:sz w:val="22"/>
                <w:szCs w:val="22"/>
              </w:rPr>
              <w:t>52.634,09 kn</w:t>
            </w:r>
          </w:p>
        </w:tc>
      </w:tr>
      <w:tr w:rsidTr="00E45620" w:rsidR="00E45620" w:rsidRPr="00E45620">
        <w:trPr>
          <w:trHeight w:val="567"/>
        </w:trPr>
        <w:tc>
          <w:tcPr>
            <w:tcW w:type="dxa" w:w="7338"/>
            <w:vAlign w:val="center"/>
          </w:tcPr>
          <w:p w:rsidRDefault="00E45620" w:rsidP="009546DD" w:rsidR="00E45620" w:rsidRPr="00E4562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E45620">
              <w:rPr>
                <w:rFonts w:cs="Times New Roman" w:hAnsi="Times New Roman" w:ascii="Times New Roman"/>
                <w:sz w:val="22"/>
                <w:szCs w:val="22"/>
              </w:rPr>
              <w:t>HRVATSKE VODE, Zagreb, Ulica grada Vukovara 271</w:t>
            </w:r>
          </w:p>
        </w:tc>
        <w:tc>
          <w:tcPr>
            <w:tcW w:type="dxa" w:w="1984"/>
            <w:vAlign w:val="center"/>
          </w:tcPr>
          <w:p w:rsidRDefault="00E45620" w:rsidP="009546DD" w:rsidR="00E45620" w:rsidRPr="00E45620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E45620">
              <w:rPr>
                <w:rFonts w:cs="Times New Roman" w:hAnsi="Times New Roman" w:ascii="Times New Roman"/>
                <w:sz w:val="22"/>
                <w:szCs w:val="22"/>
              </w:rPr>
              <w:t>21.909,06 kn</w:t>
            </w:r>
          </w:p>
        </w:tc>
      </w:tr>
      <w:tr w:rsidTr="00E45620" w:rsidR="00E45620" w:rsidRPr="00E45620">
        <w:trPr>
          <w:trHeight w:val="567"/>
        </w:trPr>
        <w:tc>
          <w:tcPr>
            <w:tcW w:type="dxa" w:w="7338"/>
            <w:vAlign w:val="center"/>
          </w:tcPr>
          <w:p w:rsidRDefault="00E45620" w:rsidP="009546DD" w:rsidR="00E45620" w:rsidRPr="00E4562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E45620">
              <w:rPr>
                <w:rFonts w:cs="Times New Roman" w:hAnsi="Times New Roman" w:ascii="Times New Roman"/>
                <w:sz w:val="22"/>
                <w:szCs w:val="22"/>
              </w:rPr>
              <w:t>HEP-Operator distribucijskog sustava d.o.o. Zagreb</w:t>
            </w:r>
          </w:p>
        </w:tc>
        <w:tc>
          <w:tcPr>
            <w:tcW w:type="dxa" w:w="1984"/>
            <w:vAlign w:val="center"/>
          </w:tcPr>
          <w:p w:rsidRDefault="00E45620" w:rsidP="009546DD" w:rsidR="00E45620" w:rsidRPr="00E45620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E45620">
              <w:rPr>
                <w:rFonts w:cs="Times New Roman" w:hAnsi="Times New Roman" w:ascii="Times New Roman"/>
                <w:sz w:val="22"/>
                <w:szCs w:val="22"/>
              </w:rPr>
              <w:t>24.626,79 kn</w:t>
            </w:r>
          </w:p>
        </w:tc>
      </w:tr>
      <w:tr w:rsidTr="00E45620" w:rsidR="00E45620" w:rsidRPr="00E45620">
        <w:trPr>
          <w:trHeight w:val="567"/>
        </w:trPr>
        <w:tc>
          <w:tcPr>
            <w:tcW w:type="dxa" w:w="7338"/>
            <w:vAlign w:val="center"/>
          </w:tcPr>
          <w:p w:rsidRDefault="00E45620" w:rsidP="009546DD" w:rsidR="00E45620" w:rsidRPr="00E4562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E45620">
              <w:rPr>
                <w:rFonts w:cs="Times New Roman" w:hAnsi="Times New Roman" w:ascii="Times New Roman"/>
                <w:sz w:val="22"/>
                <w:szCs w:val="22"/>
              </w:rPr>
              <w:t>HRVATSKA POŠTANSKA BANKA d.d. Zagreb, Jurišićeva 4</w:t>
            </w:r>
          </w:p>
        </w:tc>
        <w:tc>
          <w:tcPr>
            <w:tcW w:type="dxa" w:w="1984"/>
            <w:vAlign w:val="center"/>
          </w:tcPr>
          <w:p w:rsidRDefault="00E45620" w:rsidP="009546DD" w:rsidR="00E45620" w:rsidRPr="00E45620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E45620">
              <w:rPr>
                <w:rFonts w:cs="Times New Roman" w:hAnsi="Times New Roman" w:ascii="Times New Roman"/>
                <w:sz w:val="22"/>
                <w:szCs w:val="22"/>
              </w:rPr>
              <w:t>21.904.540,28 kn</w:t>
            </w:r>
          </w:p>
        </w:tc>
      </w:tr>
      <w:tr w:rsidTr="00E45620" w:rsidR="00E45620" w:rsidRPr="00E45620">
        <w:trPr>
          <w:trHeight w:val="567"/>
        </w:trPr>
        <w:tc>
          <w:tcPr>
            <w:tcW w:type="dxa" w:w="7338"/>
            <w:vAlign w:val="center"/>
          </w:tcPr>
          <w:p w:rsidRDefault="00E45620" w:rsidP="009546DD" w:rsidR="00E45620" w:rsidRPr="00E4562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E45620">
              <w:rPr>
                <w:rFonts w:cs="Times New Roman" w:hAnsi="Times New Roman" w:ascii="Times New Roman"/>
                <w:sz w:val="22"/>
                <w:szCs w:val="22"/>
              </w:rPr>
              <w:t>VODOOPSKRBA I ODVODNJA d.o.o., Zagreb, Folnegovićeva 1</w:t>
            </w:r>
          </w:p>
        </w:tc>
        <w:tc>
          <w:tcPr>
            <w:tcW w:type="dxa" w:w="1984"/>
            <w:vAlign w:val="center"/>
          </w:tcPr>
          <w:p w:rsidRDefault="00E45620" w:rsidP="009546DD" w:rsidR="00E45620" w:rsidRPr="00E45620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E45620">
              <w:rPr>
                <w:rFonts w:cs="Times New Roman" w:hAnsi="Times New Roman" w:ascii="Times New Roman"/>
                <w:sz w:val="22"/>
                <w:szCs w:val="22"/>
              </w:rPr>
              <w:t>57.651,17 kn</w:t>
            </w:r>
          </w:p>
        </w:tc>
      </w:tr>
      <w:tr w:rsidTr="00E45620" w:rsidR="00E45620" w:rsidRPr="00E45620">
        <w:trPr>
          <w:trHeight w:val="567"/>
        </w:trPr>
        <w:tc>
          <w:tcPr>
            <w:tcW w:type="dxa" w:w="7338"/>
            <w:vAlign w:val="center"/>
          </w:tcPr>
          <w:p w:rsidRDefault="00E45620" w:rsidP="009546DD" w:rsidR="00E45620" w:rsidRPr="00E4562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E45620">
              <w:rPr>
                <w:rFonts w:cs="Times New Roman" w:hAnsi="Times New Roman" w:ascii="Times New Roman"/>
                <w:sz w:val="22"/>
                <w:szCs w:val="22"/>
              </w:rPr>
              <w:t>ZAGREBAČKI HOLDING d.o.o. – Podružnica čistoća, Zagreb, Radnička c. 82</w:t>
            </w:r>
          </w:p>
        </w:tc>
        <w:tc>
          <w:tcPr>
            <w:tcW w:type="dxa" w:w="1984"/>
            <w:vAlign w:val="center"/>
          </w:tcPr>
          <w:p w:rsidRDefault="00E45620" w:rsidP="009546DD" w:rsidR="00E45620" w:rsidRPr="00E45620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E45620">
              <w:rPr>
                <w:rFonts w:cs="Times New Roman" w:hAnsi="Times New Roman" w:ascii="Times New Roman"/>
                <w:sz w:val="22"/>
                <w:szCs w:val="22"/>
              </w:rPr>
              <w:t>6.705,69 kn</w:t>
            </w:r>
          </w:p>
        </w:tc>
      </w:tr>
    </w:tbl>
    <w:p w:rsidRDefault="00E45620" w:rsidP="00ED3AAE" w:rsidR="00E45620">
      <w:pPr>
        <w:jc w:val="center"/>
        <w:outlineLvl w:val="0"/>
        <w:rPr>
          <w:rFonts w:cs="Times New Roman" w:hAnsi="Times New Roman" w:ascii="Times New Roman"/>
        </w:rPr>
      </w:pPr>
    </w:p>
    <w:p w:rsidRDefault="00657A5C" w:rsidP="00ED3AAE" w:rsidR="00657A5C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Obrazloženje</w:t>
      </w:r>
    </w:p>
    <w:p w:rsidRDefault="00657A5C" w:rsidP="00ED3AAE" w:rsidR="00657A5C" w:rsidRPr="00007E5B">
      <w:pPr>
        <w:jc w:val="both"/>
        <w:outlineLvl w:val="0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Na ispitnom ročištu održanom dana </w:t>
      </w:r>
      <w:r w:rsidR="00E45620">
        <w:rPr>
          <w:rFonts w:cs="Times New Roman" w:hAnsi="Times New Roman" w:ascii="Times New Roman"/>
        </w:rPr>
        <w:t>20</w:t>
      </w:r>
      <w:r w:rsidRPr="00007E5B">
        <w:rPr>
          <w:rFonts w:cs="Times New Roman" w:hAnsi="Times New Roman" w:ascii="Times New Roman"/>
        </w:rPr>
        <w:t xml:space="preserve">. </w:t>
      </w:r>
      <w:r w:rsidR="00E45620">
        <w:rPr>
          <w:rFonts w:cs="Times New Roman" w:hAnsi="Times New Roman" w:ascii="Times New Roman"/>
        </w:rPr>
        <w:t>listopada</w:t>
      </w:r>
      <w:r w:rsidRPr="00007E5B">
        <w:rPr>
          <w:rFonts w:cs="Times New Roman" w:hAnsi="Times New Roman" w:ascii="Times New Roman"/>
        </w:rPr>
        <w:t xml:space="preserve"> 2015. godine ispitane su sve do tada pristigle prijave stečajnom upravitelju. 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Stečajni upravitelj je prije ročišta sastavio tablicu novčanih tražbina stečajnih vjerovnika sukladno odredbi čl. 174 SZ-a, iste su bile predmet ispitivanja na posebnom ispitnom ročištu sukladno odredbi čl. 175. SZ-a, a nakon izjašnjenja stečajnog upravitelja i drugih vjerovnika, stečajni sudac je sastavio sukladno članku 177. stav 2. SZ-a  tablicu </w:t>
      </w:r>
      <w:r w:rsidRPr="00007E5B">
        <w:rPr>
          <w:rFonts w:cs="Times New Roman" w:hAnsi="Times New Roman" w:ascii="Times New Roman"/>
        </w:rPr>
        <w:lastRenderedPageBreak/>
        <w:t xml:space="preserve">ispitanih tražbina u koju su za svaku prijavljenu tražbinu uneseni podaci o tome u kojoj je mjeri tražbina utvrđena prema svom iznosu i  redu, odnosno da li ju je stečajni upravitelj priznao ili ne,  te da li ju je netko od vjerovnika osporio.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Temeljem odredbe čl. 177 st. 1. SZ-a, tražbina se smatra utvrđenom ako je prizna stečajni upravitelj, a ne ospori nitko od stečajnih vjerovnika, odnosno ako izjavljeno osporavanje bude otklonjeno.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>Novčane tražbine stečajnih vjerovnika navedene u izreci ovog rješenja stečajni upravitelj je priznao, a nitko od nazočnih vjerovnika iste nije osporio. Stoga se te tražbine temeljem odredbe članka 177. stav 1. SZ-a smatraju utvrđenima, te je temeljem stavka 3. istog članka sud odlučio kao u izreci ovog rješenja.</w:t>
      </w:r>
    </w:p>
    <w:p w:rsidRDefault="005969EC" w:rsidP="005969EC" w:rsidR="005969EC" w:rsidRPr="00007E5B">
      <w:pPr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Ovo rješenje objavit će se na oglasnoj ploči ovog suda temeljem članka 177. stav 4. SZ-a. te dostaviti vjerovnicima osporenih tražbina.</w:t>
      </w:r>
    </w:p>
    <w:p w:rsidRDefault="009B4F9C" w:rsidP="00321E8D" w:rsidR="009B4F9C">
      <w:pPr>
        <w:ind w:firstLine="720"/>
        <w:jc w:val="both"/>
        <w:rPr>
          <w:rFonts w:cs="Times New Roman" w:hAnsi="Times New Roman" w:ascii="Times New Roman"/>
        </w:rPr>
      </w:pPr>
    </w:p>
    <w:p w:rsidRDefault="00064D5F" w:rsidP="002E6372" w:rsidR="00516608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  Zagreb</w:t>
      </w:r>
      <w:r w:rsidR="00976153" w:rsidRPr="00007E5B">
        <w:rPr>
          <w:rFonts w:cs="Times New Roman" w:hAnsi="Times New Roman" w:ascii="Times New Roman"/>
        </w:rPr>
        <w:t>u</w:t>
      </w:r>
      <w:r w:rsidR="001C7973" w:rsidRPr="00007E5B">
        <w:rPr>
          <w:rFonts w:cs="Times New Roman" w:hAnsi="Times New Roman" w:ascii="Times New Roman"/>
        </w:rPr>
        <w:t>,</w:t>
      </w:r>
      <w:r w:rsidR="008B72C1" w:rsidRPr="00007E5B">
        <w:rPr>
          <w:rFonts w:cs="Times New Roman" w:hAnsi="Times New Roman" w:ascii="Times New Roman"/>
        </w:rPr>
        <w:t xml:space="preserve"> </w:t>
      </w:r>
      <w:r w:rsidR="00E45620">
        <w:rPr>
          <w:rFonts w:cs="Times New Roman" w:hAnsi="Times New Roman" w:ascii="Times New Roman"/>
        </w:rPr>
        <w:t>20</w:t>
      </w:r>
      <w:r w:rsidR="004D0EE0" w:rsidRPr="00007E5B">
        <w:rPr>
          <w:rFonts w:cs="Times New Roman" w:hAnsi="Times New Roman" w:ascii="Times New Roman"/>
        </w:rPr>
        <w:t xml:space="preserve">. </w:t>
      </w:r>
      <w:r w:rsidR="00E45620">
        <w:rPr>
          <w:rFonts w:cs="Times New Roman" w:hAnsi="Times New Roman" w:ascii="Times New Roman"/>
        </w:rPr>
        <w:t>listopada</w:t>
      </w:r>
      <w:r w:rsidR="009B4F9C">
        <w:rPr>
          <w:rFonts w:cs="Times New Roman" w:hAnsi="Times New Roman" w:ascii="Times New Roman"/>
        </w:rPr>
        <w:t xml:space="preserve"> </w:t>
      </w:r>
      <w:r w:rsidR="008D3B25">
        <w:rPr>
          <w:rFonts w:cs="Times New Roman" w:hAnsi="Times New Roman" w:ascii="Times New Roman"/>
        </w:rPr>
        <w:t>2015</w:t>
      </w:r>
      <w:r w:rsidR="00EF2A53" w:rsidRPr="00007E5B">
        <w:rPr>
          <w:rFonts w:cs="Times New Roman" w:hAnsi="Times New Roman" w:ascii="Times New Roman"/>
        </w:rPr>
        <w:t>.</w:t>
      </w:r>
    </w:p>
    <w:p w:rsidRDefault="00EF2A53" w:rsidP="00ED3AAE" w:rsidR="00EF2A53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A56308" w:rsidRPr="00007E5B">
        <w:rPr>
          <w:rFonts w:cs="Times New Roman" w:hAnsi="Times New Roman" w:ascii="Times New Roman"/>
        </w:rPr>
        <w:t xml:space="preserve">              </w:t>
      </w:r>
      <w:r w:rsidR="00064D5F" w:rsidRPr="00007E5B">
        <w:rPr>
          <w:rFonts w:cs="Times New Roman" w:hAnsi="Times New Roman" w:ascii="Times New Roman"/>
        </w:rPr>
        <w:t xml:space="preserve"> SUDAC</w:t>
      </w:r>
      <w:r w:rsidRPr="00007E5B">
        <w:rPr>
          <w:rFonts w:cs="Times New Roman" w:hAnsi="Times New Roman" w:ascii="Times New Roman"/>
        </w:rPr>
        <w:t>:</w:t>
      </w:r>
    </w:p>
    <w:p w:rsidRDefault="00EF2A53" w:rsidP="0042750D" w:rsidR="0042750D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34111F" w:rsidRPr="00007E5B">
        <w:rPr>
          <w:rFonts w:cs="Times New Roman" w:hAnsi="Times New Roman" w:ascii="Times New Roman"/>
        </w:rPr>
        <w:tab/>
        <w:t xml:space="preserve"> </w:t>
      </w:r>
      <w:r w:rsidR="00064D5F" w:rsidRPr="00007E5B">
        <w:rPr>
          <w:rFonts w:cs="Times New Roman" w:hAnsi="Times New Roman" w:ascii="Times New Roman"/>
        </w:rPr>
        <w:t xml:space="preserve">   </w:t>
      </w:r>
      <w:r w:rsidR="00A56308" w:rsidRPr="00007E5B">
        <w:rPr>
          <w:rFonts w:cs="Times New Roman" w:hAnsi="Times New Roman" w:ascii="Times New Roman"/>
        </w:rPr>
        <w:t xml:space="preserve">       </w:t>
      </w:r>
      <w:r w:rsidR="00F42EF5" w:rsidRPr="00007E5B">
        <w:rPr>
          <w:rFonts w:cs="Times New Roman" w:hAnsi="Times New Roman" w:ascii="Times New Roman"/>
        </w:rPr>
        <w:t xml:space="preserve">   </w:t>
      </w:r>
      <w:r w:rsidRPr="00007E5B">
        <w:rPr>
          <w:rFonts w:cs="Times New Roman" w:hAnsi="Times New Roman" w:ascii="Times New Roman"/>
        </w:rPr>
        <w:t>Nevenka</w:t>
      </w:r>
      <w:r w:rsidR="00064D5F" w:rsidRPr="00007E5B">
        <w:rPr>
          <w:rFonts w:cs="Times New Roman" w:hAnsi="Times New Roman" w:ascii="Times New Roman"/>
        </w:rPr>
        <w:t xml:space="preserve"> Siladi </w:t>
      </w:r>
      <w:r w:rsidRPr="00007E5B">
        <w:rPr>
          <w:rFonts w:cs="Times New Roman" w:hAnsi="Times New Roman" w:ascii="Times New Roman"/>
        </w:rPr>
        <w:t>Rstić</w:t>
      </w:r>
      <w:r w:rsidR="00A56308" w:rsidRPr="00007E5B">
        <w:rPr>
          <w:rFonts w:cs="Times New Roman" w:hAnsi="Times New Roman" w:ascii="Times New Roman"/>
        </w:rPr>
        <w:t>, v.r</w:t>
      </w:r>
    </w:p>
    <w:p w:rsidRDefault="00E06ECB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Uputa o pravnom lijeku</w:t>
      </w:r>
      <w:r w:rsidR="00EF2A53" w:rsidRPr="00007E5B">
        <w:rPr>
          <w:rFonts w:cs="Times New Roman" w:hAnsi="Times New Roman" w:ascii="Times New Roman"/>
          <w:i/>
        </w:rPr>
        <w:t>: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  <w:r w:rsidR="00FB5D61">
        <w:rPr>
          <w:rFonts w:cs="Times New Roman" w:hAnsi="Times New Roman" w:ascii="Times New Roman"/>
          <w:i/>
        </w:rPr>
        <w:t>.</w:t>
      </w:r>
    </w:p>
    <w:p w:rsidRDefault="00EF2A53" w:rsidP="00ED3AAE" w:rsidR="00C86079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 xml:space="preserve">Rok za žalbu iznosi 8 dana računajući od dana dostave pisanog otpravka, odnosno izvatka iz rješenja (član 11.).Žalba se podnosi ovome sudu u </w:t>
      </w:r>
      <w:r w:rsidR="00EC7684" w:rsidRPr="00007E5B">
        <w:rPr>
          <w:rFonts w:cs="Times New Roman" w:hAnsi="Times New Roman" w:ascii="Times New Roman"/>
          <w:i/>
        </w:rPr>
        <w:t>tri</w:t>
      </w:r>
      <w:r w:rsidR="00391FB4" w:rsidRPr="00007E5B">
        <w:rPr>
          <w:rFonts w:cs="Times New Roman" w:hAnsi="Times New Roman" w:ascii="Times New Roman"/>
          <w:i/>
        </w:rPr>
        <w:t xml:space="preserve"> primjerka, a o istoj odlučuje Visoki trgovački sud Republike Hrv</w:t>
      </w:r>
      <w:r w:rsidR="00142A8C" w:rsidRPr="00007E5B">
        <w:rPr>
          <w:rFonts w:cs="Times New Roman" w:hAnsi="Times New Roman" w:ascii="Times New Roman"/>
          <w:i/>
        </w:rPr>
        <w:t>a</w:t>
      </w:r>
      <w:r w:rsidR="00391FB4" w:rsidRPr="00007E5B">
        <w:rPr>
          <w:rFonts w:cs="Times New Roman" w:hAnsi="Times New Roman" w:ascii="Times New Roman"/>
          <w:i/>
        </w:rPr>
        <w:t>tske.</w:t>
      </w:r>
      <w:r w:rsidR="004A6F24" w:rsidRPr="00007E5B">
        <w:rPr>
          <w:rFonts w:cs="Times New Roman" w:hAnsi="Times New Roman" w:ascii="Times New Roman"/>
          <w:i/>
        </w:rPr>
        <w:tab/>
      </w:r>
    </w:p>
    <w:p w:rsidRDefault="000F2F92" w:rsidP="00ED3AAE" w:rsidR="000F2F92" w:rsidRPr="00007E5B">
      <w:pPr>
        <w:jc w:val="both"/>
        <w:rPr>
          <w:rFonts w:cs="Times New Roman" w:hAnsi="Times New Roman" w:ascii="Times New Roman"/>
          <w:i/>
        </w:rPr>
      </w:pPr>
    </w:p>
    <w:p w:rsidRDefault="000F2F92" w:rsidP="00A600A2" w:rsidR="000F2F92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Za točnost otpravka – ovlašten službenik</w:t>
      </w:r>
    </w:p>
    <w:p w:rsidRDefault="000F2F92" w:rsidP="0086691F" w:rsidR="000F2F92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 xml:space="preserve"> </w:t>
      </w:r>
      <w:r w:rsidRPr="00007E5B">
        <w:rPr>
          <w:rFonts w:cs="Times New Roman" w:hAnsi="Times New Roman" w:ascii="Times New Roman"/>
        </w:rPr>
        <w:tab/>
        <w:t>Ana Brlek</w:t>
      </w:r>
    </w:p>
    <w:p w:rsidRDefault="008D3B25" w:rsidP="0086691F" w:rsidR="008D3B25">
      <w:pPr>
        <w:jc w:val="both"/>
        <w:rPr>
          <w:rFonts w:cs="Times New Roman" w:hAnsi="Times New Roman" w:ascii="Times New Roman"/>
        </w:rPr>
      </w:pPr>
    </w:p>
    <w:p w:rsidRDefault="0074574A" w:rsidP="0086691F" w:rsidR="0074574A" w:rsidRPr="00007E5B">
      <w:pPr>
        <w:jc w:val="both"/>
        <w:rPr>
          <w:rFonts w:cs="Times New Roman" w:hAnsi="Times New Roman" w:ascii="Times New Roman"/>
        </w:rPr>
      </w:pPr>
    </w:p>
    <w:p w:rsidRDefault="004B7E95" w:rsidP="00ED3AAE" w:rsidR="0023455A" w:rsidRPr="00007E5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DN</w:t>
      </w:r>
      <w:r w:rsidR="0023455A" w:rsidRPr="00007E5B">
        <w:rPr>
          <w:rFonts w:cs="Times New Roman" w:hAnsi="Times New Roman" w:ascii="Times New Roman"/>
        </w:rPr>
        <w:t>a:</w:t>
      </w:r>
    </w:p>
    <w:p w:rsidRDefault="005969EC" w:rsidP="008D3B25" w:rsidR="00F54D21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Stečajnom upravitelju, </w:t>
      </w:r>
      <w:r w:rsidR="00E45620">
        <w:rPr>
          <w:rFonts w:cs="Times New Roman" w:hAnsi="Times New Roman" w:ascii="Times New Roman"/>
        </w:rPr>
        <w:t>Nikola Jakir</w:t>
      </w:r>
    </w:p>
    <w:p w:rsidRDefault="008D3B25" w:rsidP="008D3B25" w:rsidR="00086547" w:rsidRPr="009B4F9C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F54D21" w:rsidRPr="009B4F9C">
        <w:rPr>
          <w:rFonts w:cs="Times New Roman" w:hAnsi="Times New Roman" w:ascii="Times New Roman"/>
        </w:rPr>
        <w:t>O</w:t>
      </w:r>
      <w:r w:rsidR="009B4F9C">
        <w:rPr>
          <w:rFonts w:cs="Times New Roman" w:hAnsi="Times New Roman" w:ascii="Times New Roman"/>
        </w:rPr>
        <w:t>glasna ploča sud</w:t>
      </w:r>
    </w:p>
    <w:sectPr w:rsidSect="00ED3AAE" w:rsidR="00086547" w:rsidRPr="009B4F9C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555579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8528EC" w:rsidP="001F0F93" w:rsidR="00FA2CF7" w:rsidRPr="004D0EE0">
    <w:pPr>
      <w:pStyle w:val="Zaglavlje"/>
      <w:tabs>
        <w:tab w:pos="4536" w:val="clear"/>
        <w:tab w:pos="9072" w:val="clear"/>
      </w:tabs>
      <w:ind w:right="-1" w:left="7200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 xml:space="preserve">   </w:t>
    </w:r>
    <w:r w:rsidR="009B4F9C">
      <w:rPr>
        <w:rFonts w:cs="Times New Roman" w:hAnsi="Times New Roman" w:ascii="Times New Roman"/>
      </w:rPr>
      <w:t xml:space="preserve"> </w:t>
    </w:r>
    <w:r w:rsidR="004D0EE0">
      <w:rPr>
        <w:rFonts w:cs="Times New Roman" w:hAnsi="Times New Roman" w:ascii="Times New Roman"/>
      </w:rPr>
      <w:t xml:space="preserve"> 47.</w:t>
    </w:r>
    <w:r w:rsidR="001F7951" w:rsidRPr="005630EA">
      <w:rPr>
        <w:rFonts w:cs="Times New Roman" w:hAnsi="Times New Roman" w:ascii="Times New Roman"/>
      </w:rPr>
      <w:t>St-</w:t>
    </w:r>
    <w:r w:rsidR="00E45620">
      <w:rPr>
        <w:rFonts w:cs="Times New Roman" w:hAnsi="Times New Roman" w:ascii="Times New Roman"/>
      </w:rPr>
      <w:t>400</w:t>
    </w:r>
    <w:r w:rsidR="001F7951">
      <w:rPr>
        <w:rFonts w:cs="Times New Roman" w:hAnsi="Times New Roman" w:ascii="Times New Roman"/>
      </w:rPr>
      <w:t>/</w:t>
    </w:r>
    <w:r w:rsidR="008D3B25">
      <w:rPr>
        <w:rFonts w:cs="Times New Roman" w:hAnsi="Times New Roman" w:ascii="Times New Roman"/>
      </w:rPr>
      <w:t>15</w:t>
    </w:r>
    <w:r w:rsidR="00C770CF">
      <w:rPr>
        <w:rFonts w:cs="Times New Roman" w:hAnsi="Times New Roman" w:ascii="Times New Roman"/>
      </w:rPr>
      <w:t>-</w:t>
    </w:r>
    <w:r w:rsidR="00E45620">
      <w:rPr>
        <w:rFonts w:cs="Times New Roman" w:hAnsi="Times New Roman" w:ascii="Times New Roman"/>
        <w:sz w:val="20"/>
      </w:rPr>
      <w:t>28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R="008D3B25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8D3B25" w:rsidR="008D3B25">
    <w:pPr>
      <w:pStyle w:val="Zaglavlje"/>
      <w:rPr>
        <w:rFonts w:cs="Times New Roman" w:hAnsi="Times New Roman" w:ascii="Times New Roman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4D0EE0">
      <w:rPr>
        <w:rFonts w:cs="Times New Roman" w:hAnsi="Times New Roman" w:ascii="Times New Roman"/>
      </w:rPr>
      <w:t>47.</w:t>
    </w:r>
    <w:r w:rsidR="00666B12" w:rsidRPr="005630EA">
      <w:rPr>
        <w:rFonts w:cs="Times New Roman" w:hAnsi="Times New Roman" w:ascii="Times New Roman"/>
      </w:rPr>
      <w:t>St-</w:t>
    </w:r>
    <w:r w:rsidR="00E45620">
      <w:rPr>
        <w:rFonts w:cs="Times New Roman" w:hAnsi="Times New Roman" w:ascii="Times New Roman"/>
      </w:rPr>
      <w:t>400</w:t>
    </w:r>
    <w:r w:rsidR="00666B12">
      <w:rPr>
        <w:rFonts w:cs="Times New Roman" w:hAnsi="Times New Roman" w:ascii="Times New Roman"/>
      </w:rPr>
      <w:t>/</w:t>
    </w:r>
    <w:r w:rsidR="005969EC">
      <w:rPr>
        <w:rFonts w:cs="Times New Roman" w:hAnsi="Times New Roman" w:ascii="Times New Roman"/>
      </w:rPr>
      <w:t>15</w:t>
    </w:r>
    <w:r w:rsidR="00C770CF">
      <w:rPr>
        <w:rFonts w:cs="Times New Roman" w:hAnsi="Times New Roman" w:ascii="Times New Roman"/>
      </w:rPr>
      <w:t>-</w:t>
    </w:r>
    <w:r w:rsidR="00E45620">
      <w:rPr>
        <w:rFonts w:cs="Times New Roman" w:hAnsi="Times New Roman" w:ascii="Times New Roman"/>
        <w:sz w:val="20"/>
        <w:szCs w:val="20"/>
      </w:rPr>
      <w:t>28</w:t>
    </w: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5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239010AF"/>
    <w:multiLevelType w:val="hybridMultilevel"/>
    <w:tmpl w:val="E70422B8"/>
    <w:lvl w:tplc="3B22E3B6" w:ilvl="0">
      <w:start w:val="2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8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2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3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4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5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6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8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0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2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3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4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7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17"/>
  </w:num>
  <w:num w:numId="5">
    <w:abstractNumId w:val="3"/>
  </w:num>
  <w:num w:numId="6">
    <w:abstractNumId w:val="18"/>
  </w:num>
  <w:num w:numId="7">
    <w:abstractNumId w:val="20"/>
  </w:num>
  <w:num w:numId="8">
    <w:abstractNumId w:val="25"/>
  </w:num>
  <w:num w:numId="9">
    <w:abstractNumId w:val="24"/>
  </w:num>
  <w:num w:numId="10">
    <w:abstractNumId w:val="23"/>
  </w:num>
  <w:num w:numId="11">
    <w:abstractNumId w:val="19"/>
  </w:num>
  <w:num w:numId="12">
    <w:abstractNumId w:val="2"/>
  </w:num>
  <w:num w:numId="13">
    <w:abstractNumId w:val="14"/>
  </w:num>
  <w:num w:numId="14">
    <w:abstractNumId w:val="13"/>
  </w:num>
  <w:num w:numId="15">
    <w:abstractNumId w:val="0"/>
  </w:num>
  <w:num w:numId="16">
    <w:abstractNumId w:val="9"/>
  </w:num>
  <w:num w:numId="17">
    <w:abstractNumId w:val="21"/>
  </w:num>
  <w:num w:numId="18">
    <w:abstractNumId w:val="10"/>
  </w:num>
  <w:num w:numId="19">
    <w:abstractNumId w:val="16"/>
  </w:num>
  <w:num w:numId="20">
    <w:abstractNumId w:val="7"/>
  </w:num>
  <w:num w:numId="21">
    <w:abstractNumId w:val="27"/>
  </w:num>
  <w:num w:numId="22">
    <w:abstractNumId w:val="26"/>
  </w:num>
  <w:num w:numId="23">
    <w:abstractNumId w:val="15"/>
  </w:num>
  <w:num w:numId="24">
    <w:abstractNumId w:val="12"/>
  </w:num>
  <w:num w:numId="25">
    <w:abstractNumId w:val="22"/>
  </w:num>
  <w:num w:numId="26">
    <w:abstractNumId w:val="1"/>
  </w:num>
  <w:num w:numId="27">
    <w:abstractNumId w:val="8"/>
  </w:num>
  <w:num w:numId="2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402D9"/>
    <w:rsid w:val="000418AB"/>
    <w:rsid w:val="000433BD"/>
    <w:rsid w:val="00052906"/>
    <w:rsid w:val="00064D5F"/>
    <w:rsid w:val="000829AE"/>
    <w:rsid w:val="000849AC"/>
    <w:rsid w:val="00086547"/>
    <w:rsid w:val="00091D48"/>
    <w:rsid w:val="000A2615"/>
    <w:rsid w:val="000A30DF"/>
    <w:rsid w:val="000A3EE9"/>
    <w:rsid w:val="000B48E0"/>
    <w:rsid w:val="000B7871"/>
    <w:rsid w:val="000D0712"/>
    <w:rsid w:val="000D6348"/>
    <w:rsid w:val="000E1BD0"/>
    <w:rsid w:val="000E241E"/>
    <w:rsid w:val="000F2F92"/>
    <w:rsid w:val="00100AC4"/>
    <w:rsid w:val="00142A8C"/>
    <w:rsid w:val="00150EAE"/>
    <w:rsid w:val="00151BBA"/>
    <w:rsid w:val="001525CA"/>
    <w:rsid w:val="0015639C"/>
    <w:rsid w:val="00156C8B"/>
    <w:rsid w:val="00177A68"/>
    <w:rsid w:val="00194FE5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563E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1397"/>
    <w:rsid w:val="002F6BB3"/>
    <w:rsid w:val="002F76C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389F"/>
    <w:rsid w:val="0042750D"/>
    <w:rsid w:val="0044095D"/>
    <w:rsid w:val="0045037E"/>
    <w:rsid w:val="004504AD"/>
    <w:rsid w:val="004507AE"/>
    <w:rsid w:val="0046134E"/>
    <w:rsid w:val="004625B1"/>
    <w:rsid w:val="00462A14"/>
    <w:rsid w:val="004718F6"/>
    <w:rsid w:val="00475F97"/>
    <w:rsid w:val="00484F1F"/>
    <w:rsid w:val="00485607"/>
    <w:rsid w:val="004944CF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F102B"/>
    <w:rsid w:val="004F7348"/>
    <w:rsid w:val="00503840"/>
    <w:rsid w:val="00505B8D"/>
    <w:rsid w:val="00510DD0"/>
    <w:rsid w:val="00516608"/>
    <w:rsid w:val="00520AF9"/>
    <w:rsid w:val="005350B4"/>
    <w:rsid w:val="00544AF8"/>
    <w:rsid w:val="00550DDA"/>
    <w:rsid w:val="00555579"/>
    <w:rsid w:val="005630EA"/>
    <w:rsid w:val="0057078E"/>
    <w:rsid w:val="0057451B"/>
    <w:rsid w:val="00574CD0"/>
    <w:rsid w:val="00575048"/>
    <w:rsid w:val="00576498"/>
    <w:rsid w:val="005969EC"/>
    <w:rsid w:val="00597640"/>
    <w:rsid w:val="005C15D9"/>
    <w:rsid w:val="005C237B"/>
    <w:rsid w:val="005C7DEF"/>
    <w:rsid w:val="005D07FC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76B1"/>
    <w:rsid w:val="006C49A7"/>
    <w:rsid w:val="006C538D"/>
    <w:rsid w:val="006C6C75"/>
    <w:rsid w:val="006D024B"/>
    <w:rsid w:val="006D263D"/>
    <w:rsid w:val="006E0F04"/>
    <w:rsid w:val="006E37F1"/>
    <w:rsid w:val="006E3E50"/>
    <w:rsid w:val="006F5B14"/>
    <w:rsid w:val="00700B0D"/>
    <w:rsid w:val="007026EA"/>
    <w:rsid w:val="007135AB"/>
    <w:rsid w:val="00727E0C"/>
    <w:rsid w:val="00731880"/>
    <w:rsid w:val="00733F1E"/>
    <w:rsid w:val="0073538A"/>
    <w:rsid w:val="0074574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E7185"/>
    <w:rsid w:val="007F1667"/>
    <w:rsid w:val="00801DBA"/>
    <w:rsid w:val="00811FE2"/>
    <w:rsid w:val="00814DD7"/>
    <w:rsid w:val="00826F74"/>
    <w:rsid w:val="00837C51"/>
    <w:rsid w:val="008528EC"/>
    <w:rsid w:val="00881754"/>
    <w:rsid w:val="00884A2A"/>
    <w:rsid w:val="00890BB1"/>
    <w:rsid w:val="00891A58"/>
    <w:rsid w:val="00896AA6"/>
    <w:rsid w:val="008A154C"/>
    <w:rsid w:val="008B1FAE"/>
    <w:rsid w:val="008B72C1"/>
    <w:rsid w:val="008C01B6"/>
    <w:rsid w:val="008C2F62"/>
    <w:rsid w:val="008D3B25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25A8F"/>
    <w:rsid w:val="00935DCA"/>
    <w:rsid w:val="009463A6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6D96"/>
    <w:rsid w:val="00A13042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82644"/>
    <w:rsid w:val="00A85787"/>
    <w:rsid w:val="00A928D0"/>
    <w:rsid w:val="00AA34BD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66F6"/>
    <w:rsid w:val="00B277FC"/>
    <w:rsid w:val="00B3161B"/>
    <w:rsid w:val="00B33799"/>
    <w:rsid w:val="00B536B4"/>
    <w:rsid w:val="00B569AA"/>
    <w:rsid w:val="00B64D2F"/>
    <w:rsid w:val="00B74618"/>
    <w:rsid w:val="00B80EBA"/>
    <w:rsid w:val="00B931F2"/>
    <w:rsid w:val="00B97A31"/>
    <w:rsid w:val="00BA66F0"/>
    <w:rsid w:val="00BA7470"/>
    <w:rsid w:val="00BB4BEC"/>
    <w:rsid w:val="00BB55D2"/>
    <w:rsid w:val="00BC380E"/>
    <w:rsid w:val="00BD3E87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626F"/>
    <w:rsid w:val="00D86E7E"/>
    <w:rsid w:val="00D87729"/>
    <w:rsid w:val="00D90860"/>
    <w:rsid w:val="00DB0224"/>
    <w:rsid w:val="00DB2616"/>
    <w:rsid w:val="00DB60DF"/>
    <w:rsid w:val="00DD637D"/>
    <w:rsid w:val="00DE577E"/>
    <w:rsid w:val="00DF1E92"/>
    <w:rsid w:val="00DF4662"/>
    <w:rsid w:val="00E06ECB"/>
    <w:rsid w:val="00E126E3"/>
    <w:rsid w:val="00E147A6"/>
    <w:rsid w:val="00E16808"/>
    <w:rsid w:val="00E34C8B"/>
    <w:rsid w:val="00E45620"/>
    <w:rsid w:val="00E456C8"/>
    <w:rsid w:val="00E46214"/>
    <w:rsid w:val="00E513BC"/>
    <w:rsid w:val="00E5505C"/>
    <w:rsid w:val="00E65FA7"/>
    <w:rsid w:val="00E90EA4"/>
    <w:rsid w:val="00E9624D"/>
    <w:rsid w:val="00E97F5F"/>
    <w:rsid w:val="00EA73DB"/>
    <w:rsid w:val="00EB1F03"/>
    <w:rsid w:val="00EB46E3"/>
    <w:rsid w:val="00EC66C6"/>
    <w:rsid w:val="00EC7684"/>
    <w:rsid w:val="00ED3AAE"/>
    <w:rsid w:val="00EE6A55"/>
    <w:rsid w:val="00EF2A53"/>
    <w:rsid w:val="00EF5204"/>
    <w:rsid w:val="00F0784B"/>
    <w:rsid w:val="00F07AA7"/>
    <w:rsid w:val="00F42EF5"/>
    <w:rsid w:val="00F515E4"/>
    <w:rsid w:val="00F54D21"/>
    <w:rsid w:val="00F712AC"/>
    <w:rsid w:val="00F71880"/>
    <w:rsid w:val="00F9043D"/>
    <w:rsid w:val="00F92F38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1"/>
    <w:qFormat/>
    <w:rsid w:val="00E45620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2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6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64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6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6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1"/>
    <w:qFormat/>
    <w:rsid w:val="00E45620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2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6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64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6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6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St-400/2015-28</izvorni_sadrzaj>
    <derivirana_varijabla naziv="DomainObject.Oznaka_1">St-400/2015-28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St-400/2015</izvorni_sadrzaj>
    <derivirana_varijabla naziv="DomainObject.Predmet.OznakaBroj_1">St-400/2015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GEA TERRA NOVA d.o.o. zastupanog po punomoćniku Odvjetničko društvo Owens i Houška</izvorni_sadrzaj>
    <derivirana_varijabla naziv="DomainObject.Predmet.ProtustrankaFormated_1">  GEA TERRA NOVA d.o.o. zastupanog po punomoćniku Odvjetničko društvo Owens i Houška</derivirana_varijabla>
  </DomainObject.Predmet.ProtustrankaFormated>
  <DomainObject.Predmet.ProtustrankaFormatedOIB>
    <izvorni_sadrzaj>  GEA TERRA NOVA d.o.o., OIB 02876433989 zastupanog po punomoćniku Odvjetničko društvo Owens i Houška</izvorni_sadrzaj>
    <derivirana_varijabla naziv="DomainObject.Predmet.ProtustrankaFormatedOIB_1">  GEA TERRA NOVA d.o.o., OIB 02876433989 zastupanog po punomoćniku Odvjetničko društvo Owens i Houška</derivirana_varijabla>
  </DomainObject.Predmet.ProtustrankaFormatedOIB>
  <DomainObject.Predmet.ProtustrankaFormatedWithAdress>
    <izvorni_sadrzaj> GEA TERRA NOVA d.o.o., Kamenarka 32, 10000 Zagreb zastupanog po punomoćniku Odvjetničko društvo Owens i Houška</izvorni_sadrzaj>
    <derivirana_varijabla naziv="DomainObject.Predmet.ProtustrankaFormatedWithAdress_1"> GEA TERRA NOVA d.o.o., Kamenarka 32, 10000 Zagreb zastupanog po punomoćniku Odvjetničko društvo Owens i Houška</derivirana_varijabla>
  </DomainObject.Predmet.ProtustrankaFormatedWithAdress>
  <DomainObject.Predmet.ProtustrankaFormatedWithAdressOIB>
    <izvorni_sadrzaj> GEA TERRA NOVA d.o.o., OIB 02876433989, Kamenarka 32, 10000 Zagreb zastupanog po punomoćniku Odvjetničko društvo Owens i Houška</izvorni_sadrzaj>
    <derivirana_varijabla naziv="DomainObject.Predmet.ProtustrankaFormatedWithAdressOIB_1"> GEA TERRA NOVA d.o.o., OIB 02876433989, Kamenarka 32, 10000 Zagreb zastupanog po punomoćniku Odvjetničko društvo Owens i Houška</derivirana_varijabla>
  </DomainObject.Predmet.ProtustrankaFormatedWithAdressOIB>
  <DomainObject.Predmet.ProtustrankaWithAdress>
    <izvorni_sadrzaj>GEA TERRA NOVA d.o.o. Kamenarka 32, 10000 Zagreb</izvorni_sadrzaj>
    <derivirana_varijabla naziv="DomainObject.Predmet.ProtustrankaWithAdress_1">GEA TERRA NOVA d.o.o. Kamenarka 32, 10000 Zagreb</derivirana_varijabla>
  </DomainObject.Predmet.ProtustrankaWithAdress>
  <DomainObject.Predmet.ProtustrankaWithAdressOIB>
    <izvorni_sadrzaj>GEA TERRA NOVA d.o.o., OIB 02876433989, Kamenarka 32, 10000 Zagreb</izvorni_sadrzaj>
    <derivirana_varijabla naziv="DomainObject.Predmet.ProtustrankaWithAdressOIB_1">GEA TERRA NOVA d.o.o., OIB 02876433989, Kamenarka 32, 10000 Zagreb</derivirana_varijabla>
  </DomainObject.Predmet.ProtustrankaWithAdressOIB>
  <DomainObject.Predmet.ProtustrankaNazivFormated>
    <izvorni_sadrzaj>GEA TERRA NOVA d.o.o.</izvorni_sadrzaj>
    <derivirana_varijabla naziv="DomainObject.Predmet.ProtustrankaNazivFormated_1">GEA TERRA NOVA d.o.o.</derivirana_varijabla>
  </DomainObject.Predmet.ProtustrankaNazivFormated>
  <DomainObject.Predmet.ProtustrankaNazivFormatedOIB>
    <izvorni_sadrzaj>GEA TERRA NOVA d.o.o., OIB 02876433989</izvorni_sadrzaj>
    <derivirana_varijabla naziv="DomainObject.Predmet.ProtustrankaNazivFormatedOIB_1">GEA TERRA NOVA d.o.o., OIB 02876433989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Stanislav Szabo</izvorni_sadrzaj>
    <derivirana_varijabla naziv="DomainObject.Predmet.StrankaFormated_1">  Stanislav Szabo</derivirana_varijabla>
  </DomainObject.Predmet.StrankaFormated>
  <DomainObject.Predmet.StrankaFormatedOIB>
    <izvorni_sadrzaj>  Stanislav Szabo, OIB 24614917094</izvorni_sadrzaj>
    <derivirana_varijabla naziv="DomainObject.Predmet.StrankaFormatedOIB_1">  Stanislav Szabo, OIB 24614917094</derivirana_varijabla>
  </DomainObject.Predmet.StrankaFormatedOIB>
  <DomainObject.Predmet.StrankaFormatedWithAdress>
    <izvorni_sadrzaj> Stanislav Szabo, Jurjevska Ulica 11, 10000 Zagreb</izvorni_sadrzaj>
    <derivirana_varijabla naziv="DomainObject.Predmet.StrankaFormatedWithAdress_1"> Stanislav Szabo, Jurjevska Ulica 11, 10000 Zagreb</derivirana_varijabla>
  </DomainObject.Predmet.StrankaFormatedWithAdress>
  <DomainObject.Predmet.StrankaFormatedWithAdressOIB>
    <izvorni_sadrzaj> Stanislav Szabo, OIB 24614917094, Jurjevska Ulica 11, 10000 Zagreb</izvorni_sadrzaj>
    <derivirana_varijabla naziv="DomainObject.Predmet.StrankaFormatedWithAdressOIB_1"> Stanislav Szabo, OIB 24614917094, Jurjevska Ulica 11, 10000 Zagreb</derivirana_varijabla>
  </DomainObject.Predmet.StrankaFormatedWithAdressOIB>
  <DomainObject.Predmet.StrankaWithAdress>
    <izvorni_sadrzaj>Stanislav Szabo Jurjevska Ulica 11,10000 Zagreb</izvorni_sadrzaj>
    <derivirana_varijabla naziv="DomainObject.Predmet.StrankaWithAdress_1">Stanislav Szabo Jurjevska Ulica 11,10000 Zagreb</derivirana_varijabla>
  </DomainObject.Predmet.StrankaWithAdress>
  <DomainObject.Predmet.StrankaWithAdressOIB>
    <izvorni_sadrzaj>Stanislav Szabo, OIB 24614917094, Jurjevska Ulica 11,10000 Zagreb</izvorni_sadrzaj>
    <derivirana_varijabla naziv="DomainObject.Predmet.StrankaWithAdressOIB_1">Stanislav Szabo, OIB 24614917094, Jurjevska Ulica 11,10000 Zagreb</derivirana_varijabla>
  </DomainObject.Predmet.StrankaWithAdressOIB>
  <DomainObject.Predmet.StrankaNazivFormated>
    <izvorni_sadrzaj>Stanislav Szabo</izvorni_sadrzaj>
    <derivirana_varijabla naziv="DomainObject.Predmet.StrankaNazivFormated_1">Stanislav Szabo</derivirana_varijabla>
  </DomainObject.Predmet.StrankaNazivFormated>
  <DomainObject.Predmet.StrankaNazivFormatedOIB>
    <izvorni_sadrzaj>Stanislav Szabo, OIB 24614917094</izvorni_sadrzaj>
    <derivirana_varijabla naziv="DomainObject.Predmet.StrankaNazivFormatedOIB_1">Stanislav Szabo, OIB 24614917094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Stanislav Szabo</item>
    </izvorni_sadrzaj>
    <derivirana_varijabla naziv="DomainObject.Predmet.StrankaListFormated_1">
      <item>Stanislav Szabo</item>
    </derivirana_varijabla>
  </DomainObject.Predmet.StrankaListFormated>
  <DomainObject.Predmet.StrankaListFormatedOIB>
    <izvorni_sadrzaj>
      <item>Stanislav Szabo, OIB 24614917094</item>
    </izvorni_sadrzaj>
    <derivirana_varijabla naziv="DomainObject.Predmet.StrankaListFormatedOIB_1">
      <item>Stanislav Szabo, OIB 24614917094</item>
    </derivirana_varijabla>
  </DomainObject.Predmet.StrankaListFormatedOIB>
  <DomainObject.Predmet.StrankaListFormatedWithAdress>
    <izvorni_sadrzaj>
      <item>Stanislav Szabo, Jurjevska Ulica 11, 10000 Zagreb</item>
    </izvorni_sadrzaj>
    <derivirana_varijabla naziv="DomainObject.Predmet.StrankaListFormatedWithAdress_1">
      <item>Stanislav Szabo, Jurjevska Ulica 11, 10000 Zagreb</item>
    </derivirana_varijabla>
  </DomainObject.Predmet.StrankaListFormatedWithAdress>
  <DomainObject.Predmet.StrankaListFormatedWithAdressOIB>
    <izvorni_sadrzaj>
      <item>Stanislav Szabo, OIB 24614917094, Jurjevska Ulica 11, 10000 Zagreb</item>
    </izvorni_sadrzaj>
    <derivirana_varijabla naziv="DomainObject.Predmet.StrankaListFormatedWithAdressOIB_1">
      <item>Stanislav Szabo, OIB 24614917094, Jurjevska Ulica 11, 10000 Zagreb</item>
    </derivirana_varijabla>
  </DomainObject.Predmet.StrankaListFormatedWithAdressOIB>
  <DomainObject.Predmet.StrankaListNazivFormated>
    <izvorni_sadrzaj>
      <item>Stanislav Szabo</item>
    </izvorni_sadrzaj>
    <derivirana_varijabla naziv="DomainObject.Predmet.StrankaListNazivFormated_1">
      <item>Stanislav Szabo</item>
    </derivirana_varijabla>
  </DomainObject.Predmet.StrankaListNazivFormated>
  <DomainObject.Predmet.StrankaListNazivFormatedOIB>
    <izvorni_sadrzaj>
      <item>Stanislav Szabo, OIB 24614917094</item>
    </izvorni_sadrzaj>
    <derivirana_varijabla naziv="DomainObject.Predmet.StrankaListNazivFormatedOIB_1">
      <item>Stanislav Szabo, OIB 24614917094</item>
    </derivirana_varijabla>
  </DomainObject.Predmet.StrankaListNazivFormatedOIB>
  <DomainObject.Predmet.ProtuStrankaListFormated>
    <izvorni_sadrzaj>
      <item>GEA TERRA NOVA d.o.o. zastupanog po punomoćniku Odvjetničko društvo Owens i Houška</item>
    </izvorni_sadrzaj>
    <derivirana_varijabla naziv="DomainObject.Predmet.ProtuStrankaListFormated_1">
      <item>GEA TERRA NOVA d.o.o. zastupanog po punomoćniku Odvjetničko društvo Owens i Houška</item>
    </derivirana_varijabla>
  </DomainObject.Predmet.ProtuStrankaListFormated>
  <DomainObject.Predmet.ProtuStrankaListFormatedOIB>
    <izvorni_sadrzaj>
      <item>GEA TERRA NOVA d.o.o., OIB 02876433989 zastupanog po punomoćniku Odvjetničko društvo Owens i Houška</item>
    </izvorni_sadrzaj>
    <derivirana_varijabla naziv="DomainObject.Predmet.ProtuStrankaListFormatedOIB_1">
      <item>GEA TERRA NOVA d.o.o., OIB 02876433989 zastupanog po punomoćniku Odvjetničko društvo Owens i Houška</item>
    </derivirana_varijabla>
  </DomainObject.Predmet.ProtuStrankaListFormatedOIB>
  <DomainObject.Predmet.ProtuStrankaListFormatedWithAdress>
    <izvorni_sadrzaj>
      <item>GEA TERRA NOVA d.o.o., Kamenarka 32, 10000 Zagreb zastupanog po punomoćniku Odvjetničko društvo Owens i Houška</item>
    </izvorni_sadrzaj>
    <derivirana_varijabla naziv="DomainObject.Predmet.ProtuStrankaListFormatedWithAdress_1">
      <item>GEA TERRA NOVA d.o.o., Kamenarka 32, 10000 Zagreb zastupanog po punomoćniku Odvjetničko društvo Owens i Houška</item>
    </derivirana_varijabla>
  </DomainObject.Predmet.ProtuStrankaListFormatedWithAdress>
  <DomainObject.Predmet.ProtuStrankaListFormatedWithAdressOIB>
    <izvorni_sadrzaj>
      <item>GEA TERRA NOVA d.o.o., OIB 02876433989, Kamenarka 32, 10000 Zagreb zastupanog po punomoćniku Odvjetničko društvo Owens i Houška</item>
    </izvorni_sadrzaj>
    <derivirana_varijabla naziv="DomainObject.Predmet.ProtuStrankaListFormatedWithAdressOIB_1">
      <item>GEA TERRA NOVA d.o.o., OIB 02876433989, Kamenarka 32, 10000 Zagreb zastupanog po punomoćniku Odvjetničko društvo Owens i Houška</item>
    </derivirana_varijabla>
  </DomainObject.Predmet.ProtuStrankaListFormatedWithAdressOIB>
  <DomainObject.Predmet.ProtuStrankaListNazivFormated>
    <izvorni_sadrzaj>
      <item>GEA TERRA NOVA d.o.o.</item>
    </izvorni_sadrzaj>
    <derivirana_varijabla naziv="DomainObject.Predmet.ProtuStrankaListNazivFormated_1">
      <item>GEA TERRA NOVA d.o.o.</item>
    </derivirana_varijabla>
  </DomainObject.Predmet.ProtuStrankaListNazivFormated>
  <DomainObject.Predmet.ProtuStrankaListNazivFormatedOIB>
    <izvorni_sadrzaj>
      <item>GEA TERRA NOVA d.o.o., OIB 02876433989</item>
    </izvorni_sadrzaj>
    <derivirana_varijabla naziv="DomainObject.Predmet.ProtuStrankaListNazivFormatedOIB_1">
      <item>GEA TERRA NOVA d.o.o., OIB 02876433989</item>
    </derivirana_varijabla>
  </DomainObject.Predmet.ProtuStrankaListNazivFormatedOIB>
  <DomainObject.Predmet.OstaliListFormated>
    <izvorni_sadrzaj>
      <item>Odvjetničko društvo Owens i Houška punomoćnik sudionika u postupku GEA TERRA NOVA d.o.o.</item>
      <item>Nataša Owens</item>
      <item>Nikola Jakir</item>
      <item>HRVATSKA POŠTANSKA BANKA, dioničko društvo</item>
      <item>RH, MF, Porezna uprava</item>
    </izvorni_sadrzaj>
    <derivirana_varijabla naziv="DomainObject.Predmet.OstaliListFormated_1">
      <item>Odvjetničko društvo Owens i Houška punomoćnik sudionika u postupku GEA TERRA NOVA d.o.o.</item>
      <item>Nataša Owens</item>
      <item>Nikola Jakir</item>
      <item>HRVATSKA POŠTANSKA BANKA, dioničko društvo</item>
      <item>RH, MF, Porezna uprava</item>
    </derivirana_varijabla>
  </DomainObject.Predmet.OstaliListFormated>
  <DomainObject.Predmet.OstaliListFormatedOIB>
    <izvorni_sadrzaj>
      <item>Odvjetničko društvo Owens i Houška punomoćnik sudionika u postupku GEA TERRA NOVA d.o.o.</item>
      <item>Nataša Owens</item>
      <item>Nikola Jakir, OIB 35440503043</item>
      <item>HRVATSKA POŠTANSKA BANKA, dioničko društvo, OIB 87939104217</item>
      <item>RH, MF, Porezna uprava</item>
    </izvorni_sadrzaj>
    <derivirana_varijabla naziv="DomainObject.Predmet.OstaliListFormatedOIB_1">
      <item>Odvjetničko društvo Owens i Houška punomoćnik sudionika u postupku GEA TERRA NOVA d.o.o.</item>
      <item>Nataša Owens</item>
      <item>Nikola Jakir, OIB 35440503043</item>
      <item>HRVATSKA POŠTANSKA BANKA, dioničko društvo, OIB 87939104217</item>
      <item>RH, MF, Porezna uprava</item>
    </derivirana_varijabla>
  </DomainObject.Predmet.OstaliListFormatedOIB>
  <DomainObject.Predmet.OstaliListFormatedWithAdress>
    <izvorni_sadrzaj>
      <item>Odvjetničko društvo Owens i Houška, PRAŠKA 10, 10000 Zagreb punomoćnik sudionika u postupku GEA TERRA NOVA d.o.o.</item>
      <item>Nataša Owens, Praška 10, 10000 Zagreb</item>
      <item>Nikola Jakir, Stonska 17, 10000 Zagreb</item>
      <item>HRVATSKA POŠTANSKA BANKA, dioničko društvo, Jurišićeva 4, Zagreb</item>
      <item>RH, MF, Porezna uprava</item>
    </izvorni_sadrzaj>
    <derivirana_varijabla naziv="DomainObject.Predmet.OstaliListFormatedWithAdress_1">
      <item>Odvjetničko društvo Owens i Houška, PRAŠKA 10, 10000 Zagreb punomoćnik sudionika u postupku GEA TERRA NOVA d.o.o.</item>
      <item>Nataša Owens, Praška 10, 10000 Zagreb</item>
      <item>Nikola Jakir, Stonska 17, 10000 Zagreb</item>
      <item>HRVATSKA POŠTANSKA BANKA, dioničko društvo, Jurišićeva 4, Zagreb</item>
      <item>RH, MF, Porezna uprava</item>
    </derivirana_varijabla>
  </DomainObject.Predmet.OstaliListFormatedWithAdress>
  <DomainObject.Predmet.OstaliListFormatedWithAdressOIB>
    <izvorni_sadrzaj>
      <item>Odvjetničko društvo Owens i Houška, PRAŠKA 10, 10000 Zagreb punomoćnik sudionika u postupku GEA TERRA NOVA d.o.o.</item>
      <item>Nataša Owens, Praška 10, 10000 Zagreb</item>
      <item>Nikola Jakir, OIB 35440503043, Stonska 17, 10000 Zagreb</item>
      <item>HRVATSKA POŠTANSKA BANKA, dioničko društvo, OIB 87939104217, Jurišićeva 4, Zagreb</item>
      <item>RH, MF, Porezna uprava</item>
    </izvorni_sadrzaj>
    <derivirana_varijabla naziv="DomainObject.Predmet.OstaliListFormatedWithAdressOIB_1">
      <item>Odvjetničko društvo Owens i Houška, PRAŠKA 10, 10000 Zagreb punomoćnik sudionika u postupku GEA TERRA NOVA d.o.o.</item>
      <item>Nataša Owens, Praška 10, 10000 Zagreb</item>
      <item>Nikola Jakir, OIB 35440503043, Stonska 17, 10000 Zagreb</item>
      <item>HRVATSKA POŠTANSKA BANKA, dioničko društvo, OIB 87939104217, Jurišićeva 4, Zagreb</item>
      <item>RH, MF, Porezna uprava</item>
    </derivirana_varijabla>
  </DomainObject.Predmet.OstaliListFormatedWithAdressOIB>
  <DomainObject.Predmet.OstaliListNazivFormated>
    <izvorni_sadrzaj>
      <item>Odvjetničko društvo Owens i Houška</item>
      <item>Nataša Owens</item>
      <item>Nikola Jakir</item>
      <item>HRVATSKA POŠTANSKA BANKA, dioničko društvo</item>
      <item>RH, MF, Porezna uprava</item>
    </izvorni_sadrzaj>
    <derivirana_varijabla naziv="DomainObject.Predmet.OstaliListNazivFormated_1">
      <item>Odvjetničko društvo Owens i Houška</item>
      <item>Nataša Owens</item>
      <item>Nikola Jakir</item>
      <item>HRVATSKA POŠTANSKA BANKA, dioničko društvo</item>
      <item>RH, MF, Porezna uprava</item>
    </derivirana_varijabla>
  </DomainObject.Predmet.OstaliListNazivFormated>
  <DomainObject.Predmet.OstaliListNazivFormatedOIB>
    <izvorni_sadrzaj>
      <item>Odvjetničko društvo Owens i Houška</item>
      <item>Nataša Owens</item>
      <item>Nikola Jakir, OIB 35440503043</item>
      <item>HRVATSKA POŠTANSKA BANKA, dioničko društvo, OIB 87939104217</item>
      <item>RH, MF, Porezna uprava</item>
    </izvorni_sadrzaj>
    <derivirana_varijabla naziv="DomainObject.Predmet.OstaliListNazivFormatedOIB_1">
      <item>Odvjetničko društvo Owens i Houška</item>
      <item>Nataša Owens</item>
      <item>Nikola Jakir, OIB 35440503043</item>
      <item>HRVATSKA POŠTANSKA BANKA, dioničko društvo, OIB 87939104217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>St-400/2015-28</izvorni_sadrzaj>
    <derivirana_varijabla naziv="DomainObject.PoslovniBrojDokumenta_1">St-400/2015-28</derivirana_varijabla>
  </DomainObject.PoslovniBrojDokumenta>
  <DomainObject.Predmet.StrankaIDrugi>
    <izvorni_sadrzaj>Stanislav Szabo</izvorni_sadrzaj>
    <derivirana_varijabla naziv="DomainObject.Predmet.StrankaIDrugi_1">Stanislav Szabo</derivirana_varijabla>
  </DomainObject.Predmet.StrankaIDrugi>
  <DomainObject.Predmet.ProtustrankaIDrugi>
    <izvorni_sadrzaj>GEA TERRA NOVA d.o.o.</izvorni_sadrzaj>
    <derivirana_varijabla naziv="DomainObject.Predmet.ProtustrankaIDrugi_1">GEA TERRA NOVA d.o.o.</derivirana_varijabla>
  </DomainObject.Predmet.ProtustrankaIDrugi>
  <DomainObject.Predmet.StrankaIDrugiAdressOIB>
    <izvorni_sadrzaj>Stanislav Szabo, OIB 24614917094, Jurjevska Ulica 11, 10000 Zagreb</izvorni_sadrzaj>
    <derivirana_varijabla naziv="DomainObject.Predmet.StrankaIDrugiAdressOIB_1">Stanislav Szabo, OIB 24614917094, Jurjevska Ulica 11, 10000 Zagreb</derivirana_varijabla>
  </DomainObject.Predmet.StrankaIDrugiAdressOIB>
  <DomainObject.Predmet.ProtustrankaIDrugiAdressOIB>
    <izvorni_sadrzaj>GEA TERRA NOVA d.o.o., OIB 02876433989, Kamenarka 32, 10000 Zagreb</izvorni_sadrzaj>
    <derivirana_varijabla naziv="DomainObject.Predmet.ProtustrankaIDrugiAdressOIB_1">GEA TERRA NOVA d.o.o., OIB 02876433989, Kamenarka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Stanislav Szabo</item>
      <item>GEA TERRA NOVA d.o.o.</item>
      <item>Odvjetničko društvo Owens i Houška</item>
      <item>Nataša Owens</item>
      <item>Nikola Jakir</item>
      <item>HRVATSKA POŠTANSKA BANKA, dioničko društvo</item>
      <item>RH, MF, Porezna uprava</item>
    </izvorni_sadrzaj>
    <derivirana_varijabla naziv="DomainObject.Predmet.SudioniciListNaziv_1">
      <item>Stanislav Szabo</item>
      <item>GEA TERRA NOVA d.o.o.</item>
      <item>Odvjetničko društvo Owens i Houška</item>
      <item>Nataša Owens</item>
      <item>Nikola Jakir</item>
      <item>HRVATSKA POŠTANSKA BANKA, dioničko društvo</item>
      <item>RH, MF, Porezna uprava</item>
    </derivirana_varijabla>
  </DomainObject.Predmet.SudioniciListNaziv>
  <DomainObject.Predmet.SudioniciListAdressOIB>
    <izvorni_sadrzaj>
      <item>Stanislav Szabo, OIB 24614917094, Jurjevska Ulica 11,10000 Zagreb</item>
      <item>GEA TERRA NOVA d.o.o., OIB 02876433989, Kamenarka 32,10000 Zagreb</item>
      <item>Odvjetničko društvo Owens i Houška, PRAŠKA 10,10000 Zagreb</item>
      <item>Nataša Owens, Praška 10,10000 Zagreb</item>
      <item>Nikola Jakir, OIB 35440503043, Stonska 17,10000 Zagreb</item>
      <item>HRVATSKA POŠTANSKA BANKA, dioničko društvo, OIB 87939104217, Jurišićeva 4,Zagreb</item>
      <item>RH, MF, Porezna uprava</item>
    </izvorni_sadrzaj>
    <derivirana_varijabla naziv="DomainObject.Predmet.SudioniciListAdressOIB_1">
      <item>Stanislav Szabo, OIB 24614917094, Jurjevska Ulica 11,10000 Zagreb</item>
      <item>GEA TERRA NOVA d.o.o., OIB 02876433989, Kamenarka 32,10000 Zagreb</item>
      <item>Odvjetničko društvo Owens i Houška, PRAŠKA 10,10000 Zagreb</item>
      <item>Nataša Owens, Praška 10,10000 Zagreb</item>
      <item>Nikola Jakir, OIB 35440503043, Stonska 17,10000 Zagreb</item>
      <item>HRVATSKA POŠTANSKA BANKA, dioničko društvo, OIB 87939104217, Jurišićeva 4,Zagreb</item>
      <item>RH, MF,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24614917094</item>
      <item>, OIB 02876433989</item>
      <item>, OIB null</item>
      <item>, OIB null</item>
      <item>, OIB 35440503043</item>
      <item>, OIB 87939104217</item>
      <item>, OIB null</item>
    </izvorni_sadrzaj>
    <derivirana_varijabla naziv="DomainObject.Predmet.SudioniciListNazivOIB_1">
      <item>, OIB 24614917094</item>
      <item>, OIB 02876433989</item>
      <item>, OIB null</item>
      <item>, OIB null</item>
      <item>, OIB 35440503043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A2AB2-E027-4EC7-8483-044315D261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449</properties:Words>
  <properties:Characters>2387</properties:Characters>
  <properties:Lines>72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2015-10-20T10:26:00Z</dcterms:created>
  <dc:creator>KDS - 8</dc:creator>
  <cp:lastModifiedBy>Ana Brlek</cp:lastModifiedBy>
  <cp:lastPrinted>2015-10-29T14:44:00Z</cp:lastPrinted>
  <dcterms:modified xmlns:xsi="http://www.w3.org/2001/XMLSchema-instance" xsi:type="dcterms:W3CDTF">2015-10-29T14:44:00Z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St-400/2015-28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