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c666" w14:paraId="a85c666" w:rsidRDefault="00095172" w:rsidR="00131E95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5172" w:rsidP="001E1B70" w:rsidR="00095172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095172" w:rsidP="001E1B70" w:rsidR="00095172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095172" w:rsidR="00095172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="009453FF">
        <w:rPr>
          <w:rFonts w:cs="Times New Roman"/>
          <w:szCs w:val="24"/>
        </w:rPr>
        <w:t>Zagreb, Amruševa 2/II</w:t>
      </w:r>
    </w:p>
    <w:p w:rsidRDefault="00095172" w:rsidR="00095172">
      <w:pPr>
        <w:rPr>
          <w:rFonts w:cs="Times New Roman"/>
          <w:szCs w:val="24"/>
        </w:rPr>
      </w:pPr>
    </w:p>
    <w:p w:rsidRDefault="005E552D" w:rsidP="00095172" w:rsidR="00095172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29</w:t>
      </w:r>
      <w:r w:rsidR="00095172">
        <w:rPr>
          <w:rFonts w:cs="Times New Roman"/>
          <w:szCs w:val="24"/>
        </w:rPr>
        <w:t>. St-</w:t>
      </w:r>
      <w:r>
        <w:rPr>
          <w:rFonts w:cs="Times New Roman"/>
          <w:szCs w:val="24"/>
        </w:rPr>
        <w:t>2494/17</w:t>
      </w: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right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  I M E   R E P U B L I K E   H R V A T S K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095172" w:rsidP="00095172" w:rsidR="00095172">
      <w:pPr>
        <w:jc w:val="center"/>
        <w:rPr>
          <w:rFonts w:cs="Times New Roman"/>
          <w:szCs w:val="24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sutkinji </w:t>
      </w:r>
      <w:r w:rsidR="005E552D">
        <w:rPr>
          <w:rFonts w:cs="Times New Roman"/>
          <w:szCs w:val="24"/>
        </w:rPr>
        <w:t>Jasminki Gadža</w:t>
      </w:r>
      <w:r>
        <w:rPr>
          <w:rFonts w:cs="Times New Roman"/>
          <w:szCs w:val="24"/>
        </w:rPr>
        <w:t xml:space="preserve">, </w:t>
      </w:r>
      <w:r w:rsidRPr="00095172">
        <w:rPr>
          <w:rFonts w:cs="Times New Roman" w:eastAsia="Calibri"/>
        </w:rPr>
        <w:t xml:space="preserve">u stečajnom predmetu povodom zahtjeva FINANCIJSKE AGENCIJE, Zagreb, Trg svibanjskih žrtava 1995. 1, za provedbu skraćenog stečajnog postupka nad dužnikom </w:t>
      </w:r>
      <w:r w:rsidR="005E552D">
        <w:rPr>
          <w:rFonts w:cs="Times New Roman" w:eastAsia="Calibri"/>
        </w:rPr>
        <w:t>OSNIVAČ</w:t>
      </w:r>
      <w:r w:rsidR="00444B0E">
        <w:rPr>
          <w:rFonts w:cs="Times New Roman" w:eastAsia="Calibri"/>
        </w:rPr>
        <w:t xml:space="preserve"> d.o.o., </w:t>
      </w:r>
      <w:r w:rsidR="00473A57">
        <w:rPr>
          <w:rFonts w:cs="Times New Roman" w:eastAsia="Calibri"/>
        </w:rPr>
        <w:t>Velika Gorica,</w:t>
      </w:r>
      <w:r w:rsidR="00444B0E">
        <w:rPr>
          <w:rFonts w:cs="Times New Roman" w:eastAsia="Calibri"/>
        </w:rPr>
        <w:t xml:space="preserve"> </w:t>
      </w:r>
      <w:r w:rsidR="00473A57">
        <w:rPr>
          <w:rFonts w:cs="Times New Roman" w:eastAsia="Calibri"/>
        </w:rPr>
        <w:t>Zagrebačka 88</w:t>
      </w:r>
      <w:r w:rsidR="00444B0E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OIB: </w:t>
      </w:r>
      <w:r w:rsidR="00324C0E">
        <w:rPr>
          <w:rFonts w:cs="Times New Roman" w:eastAsia="Calibri"/>
        </w:rPr>
        <w:t>50653833287</w:t>
      </w:r>
      <w:r w:rsidR="0065088F">
        <w:rPr>
          <w:rFonts w:cs="Times New Roman" w:eastAsia="Calibri"/>
        </w:rPr>
        <w:t xml:space="preserve">, </w:t>
      </w:r>
      <w:r w:rsidRPr="00095172">
        <w:rPr>
          <w:rFonts w:cs="Times New Roman" w:eastAsia="Calibri"/>
        </w:rPr>
        <w:t xml:space="preserve">dana </w:t>
      </w:r>
      <w:r w:rsidR="00324C0E">
        <w:rPr>
          <w:rFonts w:cs="Times New Roman" w:eastAsia="Calibri"/>
        </w:rPr>
        <w:t>10</w:t>
      </w:r>
      <w:r>
        <w:rPr>
          <w:rFonts w:cs="Times New Roman" w:eastAsia="Calibri"/>
        </w:rPr>
        <w:t xml:space="preserve">. </w:t>
      </w:r>
      <w:r w:rsidR="00324C0E">
        <w:rPr>
          <w:rFonts w:cs="Times New Roman" w:eastAsia="Calibri"/>
        </w:rPr>
        <w:t>listopada 2018</w:t>
      </w:r>
      <w:r w:rsidRPr="00095172">
        <w:rPr>
          <w:rFonts w:cs="Times New Roman" w:eastAsia="Calibri"/>
        </w:rPr>
        <w:t>.</w:t>
      </w:r>
      <w:r w:rsidR="0010008E">
        <w:rPr>
          <w:rFonts w:cs="Times New Roman" w:eastAsia="Calibri"/>
        </w:rPr>
        <w:t>,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095172" w:rsidP="00095172" w:rsidR="00095172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324C0E">
        <w:rPr>
          <w:rFonts w:cs="Times New Roman" w:eastAsia="Calibri"/>
        </w:rPr>
        <w:t>OSNIVAČ d.o.o., Velika Gorica, Zagrebačka 88, OIB: 50653833287</w:t>
      </w:r>
      <w:r w:rsidRPr="00095172">
        <w:rPr>
          <w:rFonts w:cs="Times New Roman" w:eastAsia="Calibri"/>
        </w:rPr>
        <w:t>.</w:t>
      </w: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095172" w:rsidP="00095172" w:rsidR="00095172">
      <w:pPr>
        <w:jc w:val="center"/>
        <w:rPr>
          <w:rFonts w:cs="Times New Roman" w:eastAsia="Calibri"/>
        </w:rPr>
      </w:pPr>
    </w:p>
    <w:p w:rsidRDefault="00095172" w:rsidP="00BF2039" w:rsidR="00BF2039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444B0E">
        <w:rPr>
          <w:rFonts w:cs="Times New Roman" w:eastAsia="Calibri"/>
        </w:rPr>
        <w:t xml:space="preserve">Podneskom od </w:t>
      </w:r>
      <w:r w:rsidR="00A0205E">
        <w:rPr>
          <w:rFonts w:cs="Times New Roman" w:eastAsia="Calibri"/>
        </w:rPr>
        <w:t>30</w:t>
      </w:r>
      <w:r w:rsidR="00BF2039" w:rsidRPr="00BF2039">
        <w:rPr>
          <w:rFonts w:cs="Times New Roman" w:eastAsia="Calibri"/>
        </w:rPr>
        <w:t xml:space="preserve">. </w:t>
      </w:r>
      <w:r w:rsidR="00A0205E">
        <w:rPr>
          <w:rFonts w:cs="Times New Roman" w:eastAsia="Calibri"/>
        </w:rPr>
        <w:t>studenog 2015</w:t>
      </w:r>
      <w:r w:rsidR="00BF2039" w:rsidRPr="00BF2039">
        <w:rPr>
          <w:rFonts w:cs="Times New Roman" w:eastAsia="Calibri"/>
        </w:rPr>
        <w:t xml:space="preserve">. Financijska agencija podnijela je zahtjev za provedbu skraćenog stečajnog postupka nad dužnikom </w:t>
      </w:r>
      <w:r w:rsidR="00A0205E">
        <w:rPr>
          <w:rFonts w:cs="Times New Roman" w:eastAsia="Calibri"/>
        </w:rPr>
        <w:t>OSNIVAČ d.o.o., Velika Gorica, Zagrebačka 88, OIB: 50653833287</w:t>
      </w:r>
      <w:r w:rsidR="00BF2039" w:rsidRPr="00BF2039">
        <w:rPr>
          <w:rFonts w:cs="Times New Roman" w:eastAsia="Calibri"/>
        </w:rPr>
        <w:t xml:space="preserve">, sukladno odredbi čl. </w:t>
      </w:r>
      <w:r w:rsidR="0065088F">
        <w:rPr>
          <w:rFonts w:cs="Times New Roman" w:eastAsia="Calibri"/>
        </w:rPr>
        <w:t>444</w:t>
      </w:r>
      <w:r w:rsidR="00BF2039" w:rsidRPr="00BF2039">
        <w:rPr>
          <w:rFonts w:cs="Times New Roman" w:eastAsia="Calibri"/>
        </w:rPr>
        <w:t>. st. 1. Stečajnog zakona (Narodne novine, broj: 71/2015., dalje u tekstu: SZ)</w:t>
      </w:r>
      <w:r w:rsidR="00BF2039">
        <w:rPr>
          <w:rFonts w:cs="Times New Roman" w:eastAsia="Calibri"/>
        </w:rPr>
        <w:t xml:space="preserve"> u vezi čl. 428. SZ-a</w:t>
      </w:r>
      <w:r w:rsidR="00BF2039" w:rsidRPr="00BF2039">
        <w:rPr>
          <w:rFonts w:cs="Times New Roman" w:eastAsia="Calibri"/>
        </w:rPr>
        <w:t>.</w:t>
      </w:r>
    </w:p>
    <w:p w:rsidRDefault="00BF2039" w:rsidP="00BF2039" w:rsidR="00BF2039">
      <w:pPr>
        <w:jc w:val="both"/>
        <w:rPr>
          <w:rFonts w:cs="Times New Roman" w:eastAsia="Calibri"/>
        </w:rPr>
      </w:pPr>
    </w:p>
    <w:p w:rsidRDefault="00BF2039" w:rsidP="00BF2039" w:rsidR="00BF2039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9D7A2C">
        <w:rPr>
          <w:rFonts w:cs="Times New Roman" w:eastAsia="Calibri"/>
        </w:rPr>
        <w:t>120</w:t>
      </w:r>
      <w:r>
        <w:rPr>
          <w:rFonts w:cs="Times New Roman" w:eastAsia="Calibri"/>
        </w:rPr>
        <w:t xml:space="preserve"> dana i ako nisu ispunjene pretpostavke za pokretanje drugog postupka radi brisanja iz sudskog registra.</w:t>
      </w:r>
    </w:p>
    <w:p w:rsidRDefault="006D5EC8" w:rsidP="00BF2039" w:rsidR="006D5EC8" w:rsidRPr="004E6A2D">
      <w:pPr>
        <w:jc w:val="both"/>
        <w:rPr>
          <w:rFonts w:cs="Times New Roman" w:eastAsia="Calibri"/>
        </w:rPr>
      </w:pPr>
    </w:p>
    <w:p w:rsidRDefault="006D5EC8" w:rsidP="00BF2039" w:rsidR="00FD4E48" w:rsidRPr="004E6A2D">
      <w:pPr>
        <w:jc w:val="both"/>
        <w:rPr>
          <w:rFonts w:cs="Times New Roman" w:eastAsia="Calibri"/>
        </w:rPr>
      </w:pPr>
      <w:r w:rsidRPr="004E6A2D">
        <w:rPr>
          <w:rFonts w:cs="Times New Roman" w:eastAsia="Calibri"/>
        </w:rPr>
        <w:tab/>
      </w:r>
      <w:r w:rsidR="00444B0E" w:rsidRPr="004E6A2D">
        <w:rPr>
          <w:rFonts w:cs="Times New Roman" w:eastAsia="Calibri"/>
        </w:rPr>
        <w:t xml:space="preserve">Dana </w:t>
      </w:r>
      <w:r w:rsidR="00486895" w:rsidRPr="004E6A2D">
        <w:rPr>
          <w:rFonts w:cs="Times New Roman" w:eastAsia="Calibri"/>
        </w:rPr>
        <w:t>4</w:t>
      </w:r>
      <w:r w:rsidR="0065088F" w:rsidRPr="004E6A2D">
        <w:rPr>
          <w:rFonts w:cs="Times New Roman" w:eastAsia="Calibri"/>
        </w:rPr>
        <w:t xml:space="preserve">. </w:t>
      </w:r>
      <w:r w:rsidR="00486895" w:rsidRPr="004E6A2D">
        <w:rPr>
          <w:rFonts w:cs="Times New Roman" w:eastAsia="Calibri"/>
        </w:rPr>
        <w:t>listopada</w:t>
      </w:r>
      <w:r w:rsidR="003504C5" w:rsidRPr="004E6A2D">
        <w:rPr>
          <w:rFonts w:cs="Times New Roman" w:eastAsia="Calibri"/>
        </w:rPr>
        <w:t xml:space="preserve"> 201</w:t>
      </w:r>
      <w:r w:rsidR="009D7A2C" w:rsidRPr="004E6A2D">
        <w:rPr>
          <w:rFonts w:cs="Times New Roman" w:eastAsia="Calibri"/>
        </w:rPr>
        <w:t>8</w:t>
      </w:r>
      <w:r w:rsidR="003504C5" w:rsidRPr="004E6A2D">
        <w:rPr>
          <w:rFonts w:cs="Times New Roman" w:eastAsia="Calibri"/>
        </w:rPr>
        <w:t xml:space="preserve">. u spis je zaprimljena potvrda FINA-e o neizvršenim osnovama za plaćanje </w:t>
      </w:r>
      <w:r w:rsidR="00B07082" w:rsidRPr="004E6A2D">
        <w:rPr>
          <w:rFonts w:cs="Times New Roman" w:eastAsia="Calibri"/>
        </w:rPr>
        <w:t>izdan</w:t>
      </w:r>
      <w:r w:rsidR="007D3844" w:rsidRPr="004E6A2D">
        <w:rPr>
          <w:rFonts w:cs="Times New Roman" w:eastAsia="Calibri"/>
        </w:rPr>
        <w:t>a</w:t>
      </w:r>
      <w:r w:rsidR="00B07082" w:rsidRPr="004E6A2D">
        <w:rPr>
          <w:rFonts w:cs="Times New Roman" w:eastAsia="Calibri"/>
        </w:rPr>
        <w:t xml:space="preserve"> od strane Financijske agencije </w:t>
      </w:r>
      <w:r w:rsidR="005727CD" w:rsidRPr="004E6A2D">
        <w:rPr>
          <w:rFonts w:cs="Times New Roman" w:eastAsia="Calibri"/>
        </w:rPr>
        <w:t>3</w:t>
      </w:r>
      <w:r w:rsidR="00B07082" w:rsidRPr="004E6A2D">
        <w:rPr>
          <w:rFonts w:cs="Times New Roman" w:eastAsia="Calibri"/>
        </w:rPr>
        <w:t xml:space="preserve">. </w:t>
      </w:r>
      <w:r w:rsidR="005727CD" w:rsidRPr="004E6A2D">
        <w:rPr>
          <w:rFonts w:cs="Times New Roman" w:eastAsia="Calibri"/>
        </w:rPr>
        <w:t xml:space="preserve">listopada </w:t>
      </w:r>
      <w:r w:rsidR="00B07082" w:rsidRPr="004E6A2D">
        <w:rPr>
          <w:rFonts w:cs="Times New Roman" w:eastAsia="Calibri"/>
        </w:rPr>
        <w:t>201</w:t>
      </w:r>
      <w:r w:rsidR="005727CD" w:rsidRPr="004E6A2D">
        <w:rPr>
          <w:rFonts w:cs="Times New Roman" w:eastAsia="Calibri"/>
        </w:rPr>
        <w:t>8</w:t>
      </w:r>
      <w:r w:rsidR="00B07082" w:rsidRPr="004E6A2D">
        <w:rPr>
          <w:rFonts w:cs="Times New Roman" w:eastAsia="Calibri"/>
        </w:rPr>
        <w:t xml:space="preserve">. </w:t>
      </w:r>
      <w:r w:rsidR="0065088F" w:rsidRPr="004E6A2D">
        <w:rPr>
          <w:rFonts w:cs="Times New Roman" w:eastAsia="Calibri"/>
        </w:rPr>
        <w:t>iz koje</w:t>
      </w:r>
      <w:r w:rsidR="00B07082" w:rsidRPr="004E6A2D">
        <w:rPr>
          <w:rFonts w:cs="Times New Roman" w:eastAsia="Calibri"/>
        </w:rPr>
        <w:t>g</w:t>
      </w:r>
      <w:r w:rsidR="00336317" w:rsidRPr="004E6A2D">
        <w:rPr>
          <w:rFonts w:cs="Times New Roman" w:eastAsia="Calibri"/>
        </w:rPr>
        <w:t xml:space="preserve"> proizlazi da </w:t>
      </w:r>
      <w:r w:rsidR="00B07082" w:rsidRPr="004E6A2D">
        <w:t>dužnik</w:t>
      </w:r>
      <w:r w:rsidR="005727CD" w:rsidRPr="004E6A2D">
        <w:t xml:space="preserve"> u Očevidniku o </w:t>
      </w:r>
      <w:r w:rsidR="007D3844" w:rsidRPr="004E6A2D">
        <w:t>redoslijedu</w:t>
      </w:r>
      <w:r w:rsidR="005727CD" w:rsidRPr="004E6A2D">
        <w:t xml:space="preserve"> plaćanja</w:t>
      </w:r>
      <w:r w:rsidR="00B07082" w:rsidRPr="004E6A2D">
        <w:t xml:space="preserve"> više nema evidentiranih neizvršenih osnova za plaćanje</w:t>
      </w:r>
      <w:r w:rsidR="00FD4E48" w:rsidRPr="004E6A2D">
        <w:rPr>
          <w:rFonts w:cs="Times New Roman" w:eastAsia="Calibri"/>
        </w:rPr>
        <w:t>.</w:t>
      </w:r>
    </w:p>
    <w:p w:rsidRDefault="00486895" w:rsidP="00BF2039" w:rsidR="00486895" w:rsidRPr="004E6A2D">
      <w:pPr>
        <w:jc w:val="both"/>
        <w:rPr>
          <w:rFonts w:cs="Times New Roman" w:eastAsia="Calibri"/>
        </w:rPr>
      </w:pPr>
    </w:p>
    <w:p w:rsidRDefault="00486895" w:rsidP="00BF2039" w:rsidR="00486895" w:rsidRPr="009D3E84">
      <w:pPr>
        <w:jc w:val="both"/>
        <w:rPr>
          <w:rFonts w:cs="Times New Roman" w:eastAsia="Calibri"/>
          <w:color w:val="FF0000"/>
        </w:rPr>
      </w:pPr>
    </w:p>
    <w:p w:rsidRDefault="00FD4E48" w:rsidP="00BF2039" w:rsidR="00D72F12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</w:t>
      </w:r>
    </w:p>
    <w:p w:rsidRDefault="00D72F12" w:rsidP="00E66AC8" w:rsidR="0065088F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ab/>
        <w:t xml:space="preserve">S obzirom da je jedna od pretpostavki </w:t>
      </w:r>
      <w:r w:rsidR="007E3DB7">
        <w:rPr>
          <w:rFonts w:cs="Times New Roman" w:eastAsia="Calibri"/>
        </w:rPr>
        <w:t>za provođenje skraćenog stečajnog postupka da dužnik u Očevidniku redoslijeda osnova za plaćanje ima neizvršene osnove za plaćanje u neprekinutom razdoblju od 120 dana</w:t>
      </w:r>
      <w:r w:rsidR="00F974C5">
        <w:rPr>
          <w:rFonts w:cs="Times New Roman" w:eastAsia="Calibri"/>
        </w:rPr>
        <w:t xml:space="preserve">, a da predmetni dužnik u navedenom očevidniku više uopće nema evidentiranih neizvršenih obveza za plaćanje, </w:t>
      </w:r>
      <w:r w:rsidR="00E66AC8">
        <w:rPr>
          <w:rFonts w:cs="Times New Roman" w:eastAsia="Calibri"/>
        </w:rPr>
        <w:t>to</w:t>
      </w:r>
      <w:r w:rsidR="00E66AC8" w:rsidRPr="00E66AC8">
        <w:rPr>
          <w:rFonts w:cs="Times New Roman" w:eastAsia="Calibri"/>
        </w:rPr>
        <w:t xml:space="preserve"> je zahtjev za provedbu skraćenog stečajnog postupka </w:t>
      </w:r>
      <w:r w:rsidR="004E1C72">
        <w:rPr>
          <w:rFonts w:cs="Times New Roman" w:eastAsia="Calibri"/>
        </w:rPr>
        <w:t>valjalo odbaciti kao nedopušten</w:t>
      </w:r>
      <w:r w:rsidR="0065088F">
        <w:rPr>
          <w:rFonts w:cs="Times New Roman" w:eastAsia="Calibri"/>
        </w:rPr>
        <w:t>.</w:t>
      </w:r>
    </w:p>
    <w:p w:rsidRDefault="0065088F" w:rsidP="00E66AC8" w:rsidR="00E66AC8" w:rsidRPr="00E66AC8">
      <w:pPr>
        <w:jc w:val="both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 </w:t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9162C1">
        <w:rPr>
          <w:rFonts w:cs="Times New Roman" w:eastAsia="Calibri"/>
        </w:rPr>
        <w:t>1</w:t>
      </w:r>
      <w:r w:rsidR="007D3844">
        <w:rPr>
          <w:rFonts w:cs="Times New Roman" w:eastAsia="Calibri"/>
        </w:rPr>
        <w:t>0</w:t>
      </w:r>
      <w:r w:rsidR="004E1C72">
        <w:rPr>
          <w:rFonts w:cs="Times New Roman" w:eastAsia="Calibri"/>
        </w:rPr>
        <w:t xml:space="preserve">. </w:t>
      </w:r>
      <w:r w:rsidR="007D3844">
        <w:rPr>
          <w:rFonts w:cs="Times New Roman" w:eastAsia="Calibri"/>
        </w:rPr>
        <w:t xml:space="preserve">listopada </w:t>
      </w:r>
      <w:r w:rsidR="004E1C72">
        <w:rPr>
          <w:rFonts w:cs="Times New Roman" w:eastAsia="Calibri"/>
        </w:rPr>
        <w:t>201</w:t>
      </w:r>
      <w:r w:rsidR="007D3844">
        <w:rPr>
          <w:rFonts w:cs="Times New Roman" w:eastAsia="Calibri"/>
        </w:rPr>
        <w:t>8.</w:t>
      </w:r>
    </w:p>
    <w:p w:rsidRDefault="00386F0B" w:rsidP="00E66AC8" w:rsidR="00E66AC8" w:rsidRPr="00E66AC8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</w:t>
      </w:r>
    </w:p>
    <w:p w:rsidRDefault="007D3844" w:rsidP="00E66AC8" w:rsidR="00E66AC8" w:rsidRPr="00E66AC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 xml:space="preserve">          </w:t>
      </w:r>
      <w:r w:rsidR="00E66AC8" w:rsidRPr="00E66AC8">
        <w:rPr>
          <w:rFonts w:cs="Times New Roman" w:eastAsia="Times New Roman"/>
          <w:szCs w:val="24"/>
        </w:rPr>
        <w:t xml:space="preserve"> </w:t>
      </w:r>
      <w:r w:rsidR="00386F0B">
        <w:rPr>
          <w:rFonts w:cs="Times New Roman" w:eastAsia="Times New Roman"/>
          <w:szCs w:val="24"/>
        </w:rPr>
        <w:t xml:space="preserve">             </w:t>
      </w:r>
      <w:r>
        <w:rPr>
          <w:rFonts w:cs="Times New Roman" w:eastAsia="Times New Roman"/>
          <w:szCs w:val="24"/>
        </w:rPr>
        <w:t>SUTKINJA</w:t>
      </w:r>
    </w:p>
    <w:p w:rsidRDefault="007D3844" w:rsidP="00E66AC8" w:rsidR="00E66AC8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Jasminka Gadža</w:t>
      </w:r>
      <w:r w:rsidR="008A68FE">
        <w:rPr>
          <w:rFonts w:cs="Times New Roman" w:eastAsia="Times New Roman"/>
          <w:szCs w:val="24"/>
        </w:rPr>
        <w:t>, v.r.</w:t>
      </w:r>
    </w:p>
    <w:p w:rsidRDefault="008A68FE" w:rsidP="00E66AC8" w:rsidR="008A68FE">
      <w:pPr>
        <w:jc w:val="right"/>
        <w:rPr>
          <w:rFonts w:cs="Times New Roman" w:eastAsia="Times New Roman"/>
          <w:szCs w:val="24"/>
        </w:rPr>
      </w:pPr>
    </w:p>
    <w:p w:rsidRDefault="008A68FE" w:rsidP="00E66AC8" w:rsidR="008A68FE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 </w:t>
      </w:r>
    </w:p>
    <w:p w:rsidRDefault="008A68FE" w:rsidP="00E66AC8" w:rsidR="008A68FE" w:rsidRPr="00E66AC8">
      <w:pPr>
        <w:jc w:val="right"/>
        <w:rPr>
          <w:rFonts w:cs="Times New Roman" w:eastAsia="Times New Roman"/>
          <w:szCs w:val="24"/>
        </w:rPr>
      </w:pPr>
      <w:r w:rsidRPr="008A68FE">
        <w:rPr>
          <w:rFonts w:cs="Times New Roman" w:eastAsia="Times New Roman"/>
          <w:szCs w:val="24"/>
        </w:rPr>
        <w:t>Natalija Perković</w:t>
      </w:r>
    </w:p>
    <w:p w:rsidRDefault="00E66AC8" w:rsidP="00E66AC8" w:rsidR="00E66AC8" w:rsidRPr="00E66AC8">
      <w:pPr>
        <w:jc w:val="right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UPUTA O PRAVNOM LIJEKU:</w:t>
      </w: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  <w:lang w:eastAsia="hr-HR"/>
        </w:rPr>
      </w:pPr>
      <w:r w:rsidRPr="00E66AC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E66AC8" w:rsidP="00E66AC8" w:rsid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9453FF" w:rsidP="00E66AC8" w:rsidR="009453FF">
      <w:pPr>
        <w:jc w:val="both"/>
        <w:rPr>
          <w:rFonts w:cs="Times New Roman" w:eastAsia="Times New Roman"/>
          <w:szCs w:val="24"/>
          <w:lang w:eastAsia="hr-HR"/>
        </w:rPr>
      </w:pPr>
    </w:p>
    <w:p w:rsidRDefault="009453FF" w:rsidP="00E66AC8" w:rsidR="009453FF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E66AC8" w:rsidP="00E66AC8" w:rsidR="00E66AC8" w:rsidRPr="00E66AC8">
      <w:pPr>
        <w:jc w:val="both"/>
        <w:rPr>
          <w:rFonts w:cs="Times New Roman" w:eastAsia="Calibri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</w:p>
    <w:p w:rsidRDefault="00E66AC8" w:rsidP="00E66AC8" w:rsidR="00E66AC8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E66AC8" w:rsidP="00E66AC8" w:rsidR="00E66AC8" w:rsidRPr="00E66AC8">
      <w:pPr>
        <w:jc w:val="center"/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E66AC8" w:rsidP="00E66AC8" w:rsidR="00E66AC8" w:rsidRPr="00E66AC8">
      <w:pPr>
        <w:rPr>
          <w:rFonts w:cs="Times New Roman" w:eastAsia="Calibri"/>
        </w:rPr>
      </w:pPr>
    </w:p>
    <w:p w:rsidRDefault="00D72F12" w:rsidP="00BF2039" w:rsidR="00D72F12" w:rsidRPr="00BF2039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both"/>
        <w:rPr>
          <w:rFonts w:cs="Times New Roman" w:eastAsia="Calibri"/>
        </w:rPr>
      </w:pPr>
    </w:p>
    <w:p w:rsidRDefault="00095172" w:rsidP="00095172" w:rsidR="00095172" w:rsidRPr="00095172">
      <w:pPr>
        <w:jc w:val="center"/>
        <w:rPr>
          <w:rFonts w:cs="Times New Roman" w:eastAsia="Calibri"/>
        </w:rPr>
      </w:pPr>
    </w:p>
    <w:p w:rsidRDefault="00095172" w:rsidP="00095172" w:rsidR="00095172">
      <w:pPr>
        <w:jc w:val="both"/>
      </w:pPr>
    </w:p>
    <w:sectPr w:rsidSect="009943A9" w:rsidR="0009517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BA0" w:rsidP="004E1C72" w:rsidR="002C4BA0">
      <w:r>
        <w:separator/>
      </w:r>
    </w:p>
  </w:endnote>
  <w:endnote w:id="0" w:type="continuationSeparator">
    <w:p w:rsidRDefault="002C4BA0" w:rsidP="004E1C72" w:rsidR="002C4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BA0" w:rsidP="004E1C72" w:rsidR="002C4BA0">
      <w:r>
        <w:separator/>
      </w:r>
    </w:p>
  </w:footnote>
  <w:footnote w:id="0" w:type="continuationSeparator">
    <w:p w:rsidRDefault="002C4BA0" w:rsidP="004E1C72" w:rsidR="002C4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4E1C72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F0B">
          <w:rPr>
            <w:noProof/>
          </w:rPr>
          <w:t>2</w:t>
        </w:r>
        <w:r>
          <w:fldChar w:fldCharType="end"/>
        </w:r>
      </w:p>
      <w:p w:rsidRDefault="007D3844" w:rsidP="004E1C72" w:rsidR="004E1C72">
        <w:pPr>
          <w:pStyle w:val="Zaglavlje"/>
          <w:jc w:val="right"/>
        </w:pPr>
        <w:r>
          <w:t>29</w:t>
        </w:r>
        <w:r w:rsidR="004E1C72">
          <w:t>. St-</w:t>
        </w:r>
        <w:r w:rsidR="009D7A2C">
          <w:t>2494/17</w:t>
        </w:r>
      </w:p>
    </w:sdtContent>
  </w:sdt>
  <w:p w:rsidRDefault="004E1C72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14A8"/>
    <w:rsid w:val="00095172"/>
    <w:rsid w:val="000B6524"/>
    <w:rsid w:val="0010008E"/>
    <w:rsid w:val="001032F4"/>
    <w:rsid w:val="00113F6D"/>
    <w:rsid w:val="00124EA7"/>
    <w:rsid w:val="00131E95"/>
    <w:rsid w:val="0019711A"/>
    <w:rsid w:val="001A1D04"/>
    <w:rsid w:val="001B14A8"/>
    <w:rsid w:val="002A7635"/>
    <w:rsid w:val="002C4BA0"/>
    <w:rsid w:val="00324C0E"/>
    <w:rsid w:val="00336317"/>
    <w:rsid w:val="003504C5"/>
    <w:rsid w:val="00386F0B"/>
    <w:rsid w:val="00444B0E"/>
    <w:rsid w:val="00457EF8"/>
    <w:rsid w:val="00473A57"/>
    <w:rsid w:val="00486895"/>
    <w:rsid w:val="004E1C72"/>
    <w:rsid w:val="004E6A2D"/>
    <w:rsid w:val="005727CD"/>
    <w:rsid w:val="005E552D"/>
    <w:rsid w:val="0065088F"/>
    <w:rsid w:val="006938D4"/>
    <w:rsid w:val="006D5EC8"/>
    <w:rsid w:val="00777FC3"/>
    <w:rsid w:val="007A1913"/>
    <w:rsid w:val="007D3844"/>
    <w:rsid w:val="007E3DB7"/>
    <w:rsid w:val="0081481F"/>
    <w:rsid w:val="00875435"/>
    <w:rsid w:val="008A68FE"/>
    <w:rsid w:val="009162C1"/>
    <w:rsid w:val="009453FF"/>
    <w:rsid w:val="00950F54"/>
    <w:rsid w:val="009943A9"/>
    <w:rsid w:val="009C677B"/>
    <w:rsid w:val="009D3E84"/>
    <w:rsid w:val="009D7A2C"/>
    <w:rsid w:val="00A0205E"/>
    <w:rsid w:val="00A53DC3"/>
    <w:rsid w:val="00B07082"/>
    <w:rsid w:val="00B4105F"/>
    <w:rsid w:val="00BF2039"/>
    <w:rsid w:val="00CA63C1"/>
    <w:rsid w:val="00D05353"/>
    <w:rsid w:val="00D72F12"/>
    <w:rsid w:val="00D90085"/>
    <w:rsid w:val="00E66AC8"/>
    <w:rsid w:val="00F974C5"/>
    <w:rsid w:val="00FD4E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51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1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1C72"/>
  </w:style>
  <w:style w:styleId="Podnoje" w:type="paragraph">
    <w:name w:val="footer"/>
    <w:basedOn w:val="Normal"/>
    <w:link w:val="PodnojeChar"/>
    <w:uiPriority w:val="99"/>
    <w:unhideWhenUsed/>
    <w:rsid w:val="004E1C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C72"/>
  </w:style>
  <w:style w:styleId="Tekstrezerviranogmjesta" w:type="character">
    <w:name w:val="Placeholder Text"/>
    <w:basedOn w:val="Zadanifontodlomka"/>
    <w:uiPriority w:val="99"/>
    <w:semiHidden/>
    <w:rsid w:val="009C6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St-2494/2017-19</izvorni_sadrzaj>
    <derivirana_varijabla naziv="DomainObject.Oznaka_1">St-2494/2017-19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St-2494/2017</izvorni_sadrzaj>
    <derivirana_varijabla naziv="DomainObject.Predmet.OznakaBroj_1">St-2494/2017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Osnivač d.o.o. za usluge</izvorni_sadrzaj>
    <derivirana_varijabla naziv="DomainObject.Predmet.ProtustrankaFormated_1">  Osnivač d.o.o. za usluge</derivirana_varijabla>
  </DomainObject.Predmet.ProtustrankaFormated>
  <DomainObject.Predmet.ProtustrankaFormatedOIB>
    <izvorni_sadrzaj>  Osnivač d.o.o. za usluge, OIB 50653833287</izvorni_sadrzaj>
    <derivirana_varijabla naziv="DomainObject.Predmet.ProtustrankaFormatedOIB_1">  Osnivač d.o.o. za usluge, OIB 50653833287</derivirana_varijabla>
  </DomainObject.Predmet.ProtustrankaFormatedOIB>
  <DomainObject.Predmet.ProtustrankaFormatedWithAdress>
    <izvorni_sadrzaj> Osnivač d.o.o. za usluge, Zagrebačka 88, 10410 Velika Gorica</izvorni_sadrzaj>
    <derivirana_varijabla naziv="DomainObject.Predmet.ProtustrankaFormatedWithAdress_1"> Osnivač d.o.o. za usluge, Zagrebačka 88, 10410 Velika Gorica</derivirana_varijabla>
  </DomainObject.Predmet.ProtustrankaFormatedWithAdress>
  <DomainObject.Predmet.ProtustrankaFormatedWithAdressOIB>
    <izvorni_sadrzaj> Osnivač d.o.o. za usluge, OIB 50653833287, Zagrebačka 88, 10410 Velika Gorica</izvorni_sadrzaj>
    <derivirana_varijabla naziv="DomainObject.Predmet.ProtustrankaFormatedWithAdressOIB_1"> Osnivač d.o.o. za usluge, OIB 50653833287, Zagrebačka 88, 10410 Velika Gorica</derivirana_varijabla>
  </DomainObject.Predmet.ProtustrankaFormatedWithAdressOIB>
  <DomainObject.Predmet.ProtustrankaWithAdress>
    <izvorni_sadrzaj>Osnivač d.o.o. za usluge Zagrebačka 88, 10410 Velika Gorica</izvorni_sadrzaj>
    <derivirana_varijabla naziv="DomainObject.Predmet.ProtustrankaWithAdress_1">Osnivač d.o.o. za usluge Zagrebačka 88, 10410 Velika Gorica</derivirana_varijabla>
  </DomainObject.Predmet.ProtustrankaWithAdress>
  <DomainObject.Predmet.ProtustrankaWithAdressOIB>
    <izvorni_sadrzaj>Osnivač d.o.o. za usluge, OIB 50653833287, Zagrebačka 88, 10410 Velika Gorica</izvorni_sadrzaj>
    <derivirana_varijabla naziv="DomainObject.Predmet.ProtustrankaWithAdressOIB_1">Osnivač d.o.o. za usluge, OIB 50653833287, Zagrebačka 88, 10410 Velika Gorica</derivirana_varijabla>
  </DomainObject.Predmet.ProtustrankaWithAdressOIB>
  <DomainObject.Predmet.ProtustrankaNazivFormated>
    <izvorni_sadrzaj>Osnivač d.o.o. za usluge</izvorni_sadrzaj>
    <derivirana_varijabla naziv="DomainObject.Predmet.ProtustrankaNazivFormated_1">Osnivač d.o.o. za usluge</derivirana_varijabla>
  </DomainObject.Predmet.ProtustrankaNazivFormated>
  <DomainObject.Predmet.ProtustrankaNazivFormatedOIB>
    <izvorni_sadrzaj>Osnivač d.o.o. za usluge, OIB 50653833287</izvorni_sadrzaj>
    <derivirana_varijabla naziv="DomainObject.Predmet.ProtustrankaNazivFormatedOIB_1">Osnivač d.o.o. za usluge, OIB 50653833287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Osnivač d.o.o. za usluge</item>
    </izvorni_sadrzaj>
    <derivirana_varijabla naziv="DomainObject.Predmet.ProtuStrankaListFormated_1">
      <item>Osnivač d.o.o. za usluge</item>
    </derivirana_varijabla>
  </DomainObject.Predmet.ProtuStrankaListFormated>
  <DomainObject.Predmet.ProtuStrankaListFormatedOIB>
    <izvorni_sadrzaj>
      <item>Osnivač d.o.o. za usluge, OIB 50653833287</item>
    </izvorni_sadrzaj>
    <derivirana_varijabla naziv="DomainObject.Predmet.ProtuStrankaListFormatedOIB_1">
      <item>Osnivač d.o.o. za usluge, OIB 50653833287</item>
    </derivirana_varijabla>
  </DomainObject.Predmet.ProtuStrankaListFormatedOIB>
  <DomainObject.Predmet.ProtuStrankaListFormatedWithAdress>
    <izvorni_sadrzaj>
      <item>Osnivač d.o.o. za usluge, Zagrebačka 88, 10410 Velika Gorica</item>
    </izvorni_sadrzaj>
    <derivirana_varijabla naziv="DomainObject.Predmet.ProtuStrankaListFormatedWithAdress_1">
      <item>Osnivač d.o.o. za usluge, Zagrebačka 88, 10410 Velika Gorica</item>
    </derivirana_varijabla>
  </DomainObject.Predmet.ProtuStrankaListFormatedWithAdress>
  <DomainObject.Predmet.ProtuStrankaListFormatedWithAdressOIB>
    <izvorni_sadrzaj>
      <item>Osnivač d.o.o. za usluge, OIB 50653833287, Zagrebačka 88, 10410 Velika Gorica</item>
    </izvorni_sadrzaj>
    <derivirana_varijabla naziv="DomainObject.Predmet.ProtuStrankaListFormatedWithAdressOIB_1">
      <item>Osnivač d.o.o. za usluge, OIB 50653833287, Zagrebačka 88, 10410 Velika Gorica</item>
    </derivirana_varijabla>
  </DomainObject.Predmet.ProtuStrankaListFormatedWithAdressOIB>
  <DomainObject.Predmet.ProtuStrankaListNazivFormated>
    <izvorni_sadrzaj>
      <item>Osnivač d.o.o. za usluge</item>
    </izvorni_sadrzaj>
    <derivirana_varijabla naziv="DomainObject.Predmet.ProtuStrankaListNazivFormated_1">
      <item>Osnivač d.o.o. za usluge</item>
    </derivirana_varijabla>
  </DomainObject.Predmet.ProtuStrankaListNazivFormated>
  <DomainObject.Predmet.ProtuStrankaListNazivFormatedOIB>
    <izvorni_sadrzaj>
      <item>Osnivač d.o.o. za usluge, OIB 50653833287</item>
    </izvorni_sadrzaj>
    <derivirana_varijabla naziv="DomainObject.Predmet.ProtuStrankaListNazivFormatedOIB_1">
      <item>Osnivač d.o.o. za usluge, OIB 50653833287</item>
    </derivirana_varijabla>
  </DomainObject.Predmet.ProtuStrankaListNazivFormatedOIB>
  <DomainObject.Predmet.OstaliListFormated>
    <izvorni_sadrzaj>
      <item>Hrvoje Bušić</item>
    </izvorni_sadrzaj>
    <derivirana_varijabla naziv="DomainObject.Predmet.OstaliListFormated_1">
      <item>Hrvoje Bušić</item>
    </derivirana_varijabla>
  </DomainObject.Predmet.OstaliListFormated>
  <DomainObject.Predmet.OstaliListFormatedOIB>
    <izvorni_sadrzaj>
      <item>Hrvoje Bušić, OIB 10032968617</item>
    </izvorni_sadrzaj>
    <derivirana_varijabla naziv="DomainObject.Predmet.OstaliListFormatedOIB_1">
      <item>Hrvoje Bušić, OIB 10032968617</item>
    </derivirana_varijabla>
  </DomainObject.Predmet.OstaliListFormatedOIB>
  <DomainObject.Predmet.OstaliListFormatedWithAdress>
    <izvorni_sadrzaj>
      <item>Hrvoje Bušić, Vinka Benca 3, 51000 Rijeka</item>
    </izvorni_sadrzaj>
    <derivirana_varijabla naziv="DomainObject.Predmet.OstaliListFormatedWithAdress_1">
      <item>Hrvoje Bušić, Vinka Benca 3, 51000 Rijeka</item>
    </derivirana_varijabla>
  </DomainObject.Predmet.OstaliListFormatedWithAdress>
  <DomainObject.Predmet.OstaliListFormatedWithAdressOIB>
    <izvorni_sadrzaj>
      <item>Hrvoje Bušić, OIB 10032968617, Vinka Benca 3, 51000 Rijeka</item>
    </izvorni_sadrzaj>
    <derivirana_varijabla naziv="DomainObject.Predmet.OstaliListFormatedWithAdressOIB_1">
      <item>Hrvoje Bušić, OIB 10032968617, Vinka Benca 3, 51000 Rijeka</item>
    </derivirana_varijabla>
  </DomainObject.Predmet.OstaliListFormatedWithAdressOIB>
  <DomainObject.Predmet.OstaliListNazivFormated>
    <izvorni_sadrzaj>
      <item>Hrvoje Bušić</item>
    </izvorni_sadrzaj>
    <derivirana_varijabla naziv="DomainObject.Predmet.OstaliListNazivFormated_1">
      <item>Hrvoje Bušić</item>
    </derivirana_varijabla>
  </DomainObject.Predmet.OstaliListNazivFormated>
  <DomainObject.Predmet.OstaliListNazivFormatedOIB>
    <izvorni_sadrzaj>
      <item>Hrvoje Bušić, OIB 10032968617</item>
    </izvorni_sadrzaj>
    <derivirana_varijabla naziv="DomainObject.Predmet.OstaliListNazivFormatedOIB_1">
      <item>Hrvoje Bušić, OIB 10032968617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St-2494/2017-19</izvorni_sadrzaj>
    <derivirana_varijabla naziv="DomainObject.PoslovniBrojDokumenta_1">St-2494/2017-19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Osnivač d.o.o. za usluge</izvorni_sadrzaj>
    <derivirana_varijabla naziv="DomainObject.Predmet.ProtustrankaIDrugi_1">Osnivač 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Osnivač d.o.o. za usluge, OIB 50653833287, Zagrebačka 88, 10410 Velika Gorica</izvorni_sadrzaj>
    <derivirana_varijabla naziv="DomainObject.Predmet.ProtustrankaIDrugiAdressOIB_1">Osnivač d.o.o. za usluge, OIB 50653833287, Zagrebačka 88,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Osnivač d.o.o. za usluge</item>
      <item>Hrvoje Bušić</item>
    </izvorni_sadrzaj>
    <derivirana_varijabla naziv="DomainObject.Predmet.SudioniciListNaziv_1">
      <item>FINA Regionalni centar Zagreb</item>
      <item>Osnivač d.o.o. za usluge</item>
      <item>Hrvoje Bušić</item>
    </derivirana_varijabla>
  </DomainObject.Predmet.SudioniciListNaziv>
  <DomainObject.Predmet.SudioniciListAdressOIB>
    <izvorni_sadrzaj>
      <item>Osnivač d.o.o. za usluge, OIB 50653833287, Zagrebačka 88,10410 Velika Gorica</item>
      <item>FINA Regionalni centar Zagreb, OIB 85821130368, Trg svibanjskih žrtava 1995. br 1,10000 Zagreb</item>
      <item>Hrvoje Bušić, OIB 10032968617, Vinka Benca 3,51000 Rijeka</item>
    </izvorni_sadrzaj>
    <derivirana_varijabla naziv="DomainObject.Predmet.SudioniciListAdressOIB_1">
      <item>Osnivač d.o.o. za usluge, OIB 50653833287, Zagrebačka 88,10410 Velika Gorica</item>
      <item>FINA Regionalni centar Zagreb, OIB 85821130368, Trg svibanjskih žrtava 1995. br 1,10000 Zagreb</item>
      <item>Hrvoje Bušić, OIB 10032968617, Vinka Benca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50653833287</item>
      <item>, OIB 10032968617</item>
    </izvorni_sadrzaj>
    <derivirana_varijabla naziv="DomainObject.Predmet.SudioniciListNazivOIB_1">
      <item>, OIB 85821130368</item>
      <item>, OIB 50653833287</item>
      <item>, OIB 10032968617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957689-EAA6-4569-9578-A20622FE5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1996</properties:Characters>
  <properties:Lines>76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2018-10-10T07:02:00Z</dcterms:created>
  <dc:creator>Ivana Manestar</dc:creator>
  <cp:lastModifiedBy>Natalija Perković</cp:lastModifiedBy>
  <cp:lastPrinted>2018-10-10T11:07:00Z</cp:lastPrinted>
  <dcterms:modified xmlns:xsi="http://www.w3.org/2001/XMLSchema-instance" xsi:type="dcterms:W3CDTF">2018-10-10T11:08:00Z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St-2494/2017-19 / Odluka - Rješenje o odbačaju zahtjeva za skraćeni stečajni postupak (St-2494-17_odbačaj_nije_u_blokadi.docx)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