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9258" w14:paraId="19b925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C01E4D">
        <w:rPr>
          <w:rFonts w:hAnsi="Times New Roman" w:ascii="Times New Roman"/>
          <w:sz w:val="24"/>
        </w:rPr>
        <w:t xml:space="preserve">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C01E4D">
        <w:rPr>
          <w:rFonts w:hAnsi="Times New Roman" w:ascii="Times New Roman"/>
          <w:sz w:val="24"/>
          <w:szCs w:val="24"/>
          <w:lang w:val="pl-PL"/>
        </w:rPr>
        <w:t>j spisa ST-240/2015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01E4D">
        <w:rPr>
          <w:rFonts w:hAnsi="Times New Roman" w:ascii="Times New Roman"/>
          <w:sz w:val="24"/>
          <w:szCs w:val="24"/>
          <w:lang w:val="pl-PL"/>
        </w:rPr>
        <w:t>sjedište) DRAGICA BILIĆ, vlasnik frizerskog salona „ON”OIB</w:t>
      </w:r>
      <w:r w:rsidR="00311CF6">
        <w:rPr>
          <w:rFonts w:hAnsi="Times New Roman" w:ascii="Times New Roman"/>
          <w:sz w:val="24"/>
          <w:szCs w:val="24"/>
          <w:lang w:val="pl-PL"/>
        </w:rPr>
        <w:t>:</w:t>
      </w:r>
      <w:r w:rsidR="00C01E4D">
        <w:rPr>
          <w:rFonts w:hAnsi="Times New Roman" w:ascii="Times New Roman"/>
          <w:sz w:val="24"/>
          <w:szCs w:val="24"/>
          <w:lang w:val="pl-PL"/>
        </w:rPr>
        <w:t>96222672657, Zagreb, Ulica grada Vukova</w:t>
      </w:r>
      <w:r w:rsidR="00311CF6">
        <w:rPr>
          <w:rFonts w:hAnsi="Times New Roman" w:ascii="Times New Roman"/>
          <w:sz w:val="24"/>
          <w:szCs w:val="24"/>
          <w:lang w:val="pl-PL"/>
        </w:rPr>
        <w:t>r</w:t>
      </w:r>
      <w:r w:rsidR="00C01E4D">
        <w:rPr>
          <w:rFonts w:hAnsi="Times New Roman" w:ascii="Times New Roman"/>
          <w:sz w:val="24"/>
          <w:szCs w:val="24"/>
          <w:lang w:val="pl-PL"/>
        </w:rPr>
        <w:t>a 23</w:t>
      </w:r>
    </w:p>
    <w:p w:rsidRDefault="00C01E4D" w:rsidP="000E1F39" w:rsidR="00C01E4D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D765AC">
        <w:rPr>
          <w:rFonts w:hAnsi="Times New Roman" w:ascii="Times New Roman"/>
          <w:sz w:val="24"/>
          <w:szCs w:val="24"/>
          <w:lang w:val="pl-PL"/>
        </w:rPr>
        <w:t>OSTUPKA U RAZDOBLJU OD 4</w:t>
      </w:r>
      <w:r w:rsidR="00680E96">
        <w:rPr>
          <w:rFonts w:hAnsi="Times New Roman" w:ascii="Times New Roman"/>
          <w:sz w:val="24"/>
          <w:szCs w:val="24"/>
          <w:lang w:val="pl-PL"/>
        </w:rPr>
        <w:t>.</w:t>
      </w:r>
      <w:r w:rsidR="00D765AC">
        <w:rPr>
          <w:rFonts w:hAnsi="Times New Roman" w:ascii="Times New Roman"/>
          <w:sz w:val="24"/>
          <w:szCs w:val="24"/>
          <w:lang w:val="pl-PL"/>
        </w:rPr>
        <w:t>9. do 4.12</w:t>
      </w:r>
      <w:r w:rsidR="001C007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80E96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C01E4D">
        <w:rPr>
          <w:rFonts w:hAnsi="Times New Roman" w:ascii="Times New Roman"/>
          <w:sz w:val="24"/>
          <w:szCs w:val="24"/>
          <w:lang w:val="pl-PL"/>
        </w:rPr>
        <w:t>. God.</w:t>
      </w:r>
    </w:p>
    <w:p w:rsidRDefault="009F096B" w:rsidP="00C01E4D" w:rsidR="009F09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17C3" w:rsidP="00C01E4D" w:rsidR="009217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stečajnog dužnika nastavlja se prodavati.</w:t>
      </w:r>
    </w:p>
    <w:p w:rsidRDefault="009217C3" w:rsidP="00C01E4D" w:rsidR="009217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Međutim, niti dalje nema zainteresiranih kupaca.</w:t>
      </w:r>
    </w:p>
    <w:p w:rsidRDefault="00D765AC" w:rsidP="00C01E4D" w:rsidR="009F096B" w:rsidRPr="009217C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Budući je prošlo 18</w:t>
      </w:r>
      <w:r w:rsidR="009217C3" w:rsidRPr="009217C3">
        <w:rPr>
          <w:rFonts w:hAnsi="Times New Roman" w:ascii="Times New Roman"/>
          <w:b/>
          <w:sz w:val="24"/>
          <w:szCs w:val="24"/>
          <w:lang w:val="pl-PL"/>
        </w:rPr>
        <w:t xml:space="preserve"> mjeseci od ispitnog i izvještajnog ročišta (13. lipnja 2016 god), sukladno odluci suda, stečajna upraviteljica obavještava sud o neuspjeloj podaji i predlaže da se donese daljnja odluka o uvjetima prodaje.</w:t>
      </w:r>
    </w:p>
    <w:p w:rsidRDefault="0068737E" w:rsidP="00C01E4D" w:rsidR="00C01E4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nastavio je s obavljanjem djelatnosti. </w:t>
      </w:r>
    </w:p>
    <w:p w:rsidRDefault="0068737E" w:rsidP="00C01E4D" w:rsidR="006873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Plaća radnici Martini Kuzmano</w:t>
      </w:r>
      <w:r w:rsidR="009F096B">
        <w:rPr>
          <w:rFonts w:hAnsi="Times New Roman" w:ascii="Times New Roman"/>
          <w:sz w:val="24"/>
          <w:szCs w:val="24"/>
          <w:lang w:val="pl-PL"/>
        </w:rPr>
        <w:t xml:space="preserve">vić isplaćuje se i dalje </w:t>
      </w:r>
      <w:r>
        <w:rPr>
          <w:rFonts w:hAnsi="Times New Roman" w:ascii="Times New Roman"/>
          <w:sz w:val="24"/>
          <w:szCs w:val="24"/>
          <w:lang w:val="pl-PL"/>
        </w:rPr>
        <w:t xml:space="preserve"> od iznosa</w:t>
      </w:r>
      <w:r w:rsidR="009F096B">
        <w:rPr>
          <w:rFonts w:hAnsi="Times New Roman" w:ascii="Times New Roman"/>
          <w:sz w:val="24"/>
          <w:szCs w:val="24"/>
          <w:lang w:val="pl-PL"/>
        </w:rPr>
        <w:t xml:space="preserve"> mjesečnih zakupnina </w:t>
      </w:r>
      <w:r>
        <w:rPr>
          <w:rFonts w:hAnsi="Times New Roman" w:ascii="Times New Roman"/>
          <w:sz w:val="24"/>
          <w:szCs w:val="24"/>
          <w:lang w:val="pl-PL"/>
        </w:rPr>
        <w:t xml:space="preserve"> temeljem Ugovora o zakupu poslovnog prostora.</w:t>
      </w:r>
    </w:p>
    <w:p w:rsidRDefault="0068737E" w:rsidP="00C01E4D" w:rsidR="006873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Plaća radnici isplaćuje se na vrijeme.</w:t>
      </w:r>
    </w:p>
    <w:p w:rsidRDefault="00680E96" w:rsidP="00C01E4D" w:rsidR="006873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Zakupoprimac uredno isplaćuje iznose mjesečnih zakupnina. </w:t>
      </w:r>
    </w:p>
    <w:p w:rsidRDefault="00450D2A" w:rsidP="00C01E4D" w:rsidR="00450D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podmiruje režijske troškove za svoje nekretnine, no ne na vrijeme. Naime, stečajni dužnik je već prije ostvaranja stečajnog postupka imao </w:t>
      </w:r>
      <w:r w:rsidR="00793693">
        <w:rPr>
          <w:rFonts w:hAnsi="Times New Roman" w:ascii="Times New Roman"/>
          <w:sz w:val="24"/>
          <w:szCs w:val="24"/>
          <w:lang w:val="pl-PL"/>
        </w:rPr>
        <w:t>veća dugovanja za plin, električnu energiju i vodu.</w:t>
      </w:r>
    </w:p>
    <w:p w:rsidRDefault="00793693" w:rsidP="00C01E4D" w:rsidR="007936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Navedena se zaduženja  podmiruju iz redovnog poslovanja stečajnog dužnika.</w:t>
      </w:r>
    </w:p>
    <w:p w:rsidRDefault="0068737E" w:rsidP="00C01E4D" w:rsidR="006873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i dalje</w:t>
      </w:r>
      <w:r w:rsidR="009F096B">
        <w:rPr>
          <w:rFonts w:hAnsi="Times New Roman" w:ascii="Times New Roman"/>
          <w:sz w:val="24"/>
          <w:szCs w:val="24"/>
          <w:lang w:val="pl-PL"/>
        </w:rPr>
        <w:t xml:space="preserve"> namiruje iz redovnog poslovanja </w:t>
      </w:r>
      <w:r>
        <w:rPr>
          <w:rFonts w:hAnsi="Times New Roman" w:ascii="Times New Roman"/>
          <w:sz w:val="24"/>
          <w:szCs w:val="24"/>
          <w:lang w:val="pl-PL"/>
        </w:rPr>
        <w:t xml:space="preserve"> zaduženja režijskih troškova (el. Energija, plin, voda i dr), koja su nastala prije otvaranja stečajnog postupka.</w:t>
      </w:r>
    </w:p>
    <w:p w:rsidRDefault="0068737E" w:rsidP="00C01E4D" w:rsidR="007936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793693">
        <w:rPr>
          <w:rFonts w:hAnsi="Times New Roman" w:ascii="Times New Roman"/>
          <w:sz w:val="24"/>
          <w:szCs w:val="24"/>
          <w:lang w:val="pl-PL"/>
        </w:rPr>
        <w:t xml:space="preserve">tečajni dužnik </w:t>
      </w:r>
      <w:r>
        <w:rPr>
          <w:rFonts w:hAnsi="Times New Roman" w:ascii="Times New Roman"/>
          <w:sz w:val="24"/>
          <w:szCs w:val="24"/>
          <w:lang w:val="pl-PL"/>
        </w:rPr>
        <w:t xml:space="preserve">i nadalje </w:t>
      </w:r>
      <w:r w:rsidR="00793693">
        <w:rPr>
          <w:rFonts w:hAnsi="Times New Roman" w:ascii="Times New Roman"/>
          <w:sz w:val="24"/>
          <w:szCs w:val="24"/>
          <w:lang w:val="pl-PL"/>
        </w:rPr>
        <w:t>ne ostvaruje prihod da bi mogao odjednom isplatiti dugov</w:t>
      </w:r>
      <w:r w:rsidR="00B87548">
        <w:rPr>
          <w:rFonts w:hAnsi="Times New Roman" w:ascii="Times New Roman"/>
          <w:sz w:val="24"/>
          <w:szCs w:val="24"/>
          <w:lang w:val="pl-PL"/>
        </w:rPr>
        <w:t>ani iznos</w:t>
      </w:r>
      <w:r>
        <w:rPr>
          <w:rFonts w:hAnsi="Times New Roman" w:ascii="Times New Roman"/>
          <w:sz w:val="24"/>
          <w:szCs w:val="24"/>
          <w:lang w:val="pl-PL"/>
        </w:rPr>
        <w:t xml:space="preserve"> režijskih troškova</w:t>
      </w:r>
      <w:r w:rsidR="00B87548">
        <w:rPr>
          <w:rFonts w:hAnsi="Times New Roman" w:ascii="Times New Roman"/>
          <w:sz w:val="24"/>
          <w:szCs w:val="24"/>
          <w:lang w:val="pl-PL"/>
        </w:rPr>
        <w:t xml:space="preserve"> pa se dugovanja podmiruju </w:t>
      </w:r>
      <w:r w:rsidR="00283462">
        <w:rPr>
          <w:rFonts w:hAnsi="Times New Roman" w:ascii="Times New Roman"/>
          <w:sz w:val="24"/>
          <w:szCs w:val="24"/>
          <w:lang w:val="pl-PL"/>
        </w:rPr>
        <w:t>u skladu s ostvarenim prometom od obavljanja</w:t>
      </w:r>
      <w:r w:rsidR="00B87548">
        <w:rPr>
          <w:rFonts w:hAnsi="Times New Roman" w:ascii="Times New Roman"/>
          <w:sz w:val="24"/>
          <w:szCs w:val="24"/>
          <w:lang w:val="pl-PL"/>
        </w:rPr>
        <w:t xml:space="preserve"> djelatnosti.</w:t>
      </w:r>
    </w:p>
    <w:p w:rsidRDefault="0068737E" w:rsidP="00C01E4D" w:rsidR="007936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793693">
        <w:rPr>
          <w:rFonts w:hAnsi="Times New Roman" w:ascii="Times New Roman"/>
          <w:sz w:val="24"/>
          <w:szCs w:val="24"/>
          <w:lang w:val="pl-PL"/>
        </w:rPr>
        <w:t xml:space="preserve">tečajni dužnik podmiruje mjesečne anuitete </w:t>
      </w:r>
      <w:r w:rsidR="00BF2FEF">
        <w:rPr>
          <w:rFonts w:hAnsi="Times New Roman" w:ascii="Times New Roman"/>
          <w:sz w:val="24"/>
          <w:szCs w:val="24"/>
          <w:lang w:val="pl-PL"/>
        </w:rPr>
        <w:t>temeljem Ugovora o davanju kredita zaključenim s Raiffeisenbank Leibnitz GMBH u iznosu kunske protuvrijednosti 600</w:t>
      </w:r>
      <w:r w:rsidR="009F096B">
        <w:rPr>
          <w:rFonts w:hAnsi="Times New Roman" w:ascii="Times New Roman"/>
          <w:sz w:val="24"/>
          <w:szCs w:val="24"/>
          <w:lang w:val="pl-PL"/>
        </w:rPr>
        <w:t>,00 EUR u kunskoj protuvrijednosti.</w:t>
      </w:r>
    </w:p>
    <w:p w:rsidRDefault="00680E96" w:rsidP="00C01E4D" w:rsidR="00450D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B82D27">
        <w:rPr>
          <w:rFonts w:hAnsi="Times New Roman" w:ascii="Times New Roman"/>
          <w:sz w:val="24"/>
          <w:szCs w:val="24"/>
          <w:lang w:val="pl-PL"/>
        </w:rPr>
        <w:t>tečajna upraviteljica t</w:t>
      </w:r>
      <w:r w:rsidR="00CB55D1">
        <w:rPr>
          <w:rFonts w:hAnsi="Times New Roman" w:ascii="Times New Roman"/>
          <w:sz w:val="24"/>
          <w:szCs w:val="24"/>
          <w:lang w:val="pl-PL"/>
        </w:rPr>
        <w:t>e</w:t>
      </w:r>
      <w:r w:rsidR="00B82D27">
        <w:rPr>
          <w:rFonts w:hAnsi="Times New Roman" w:ascii="Times New Roman"/>
          <w:sz w:val="24"/>
          <w:szCs w:val="24"/>
          <w:lang w:val="pl-PL"/>
        </w:rPr>
        <w:t xml:space="preserve">meljem rješenja suda upućena </w:t>
      </w:r>
      <w:r w:rsidR="00D765AC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B82D27">
        <w:rPr>
          <w:rFonts w:hAnsi="Times New Roman" w:ascii="Times New Roman"/>
          <w:sz w:val="24"/>
          <w:szCs w:val="24"/>
          <w:lang w:val="pl-PL"/>
        </w:rPr>
        <w:t>na parnicu radi osporavanja tražbina za koje postoji ovršna isprava i to:</w:t>
      </w:r>
    </w:p>
    <w:p w:rsidRDefault="00B82D27" w:rsidP="00B82D27" w:rsidR="00B82D2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Tražbine Republike Hrvatske, Ministarstva financija, OIB:18683136487 za iznos od 3.553,18 kn kao tražbine 2. višeg isplatnog reda, parnica se vodi pd posl. Br. P-2886/16 na Trgovačkom sud u Zagrebu, a pristojba na tužbu u</w:t>
      </w:r>
      <w:r w:rsidR="00680E96">
        <w:rPr>
          <w:rFonts w:hAnsi="Times New Roman" w:ascii="Times New Roman"/>
          <w:sz w:val="24"/>
          <w:szCs w:val="24"/>
          <w:lang w:val="pl-PL"/>
        </w:rPr>
        <w:t xml:space="preserve"> inosu od  200 kn je </w:t>
      </w:r>
      <w:r w:rsidR="0073471A">
        <w:rPr>
          <w:rFonts w:hAnsi="Times New Roman" w:ascii="Times New Roman"/>
          <w:sz w:val="24"/>
          <w:szCs w:val="24"/>
          <w:lang w:val="pl-PL"/>
        </w:rPr>
        <w:t>plaćena; postupak je za</w:t>
      </w:r>
      <w:r w:rsidR="00D765AC">
        <w:rPr>
          <w:rFonts w:hAnsi="Times New Roman" w:ascii="Times New Roman"/>
          <w:sz w:val="24"/>
          <w:szCs w:val="24"/>
          <w:lang w:val="pl-PL"/>
        </w:rPr>
        <w:t>vršen.</w:t>
      </w:r>
    </w:p>
    <w:p w:rsidRDefault="00D765AC" w:rsidP="003D053E" w:rsidR="003D053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I-Stupanjska presuda donesena je 24. studenog 2017. god. kojom je tužbeni zahtjev usvojen u cijelosti.</w:t>
      </w:r>
    </w:p>
    <w:p w:rsidRDefault="00D765AC" w:rsidP="003D053E" w:rsidR="00D765A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sadašnjem stanju spisa, tuženik nije uložio žalbu.</w:t>
      </w:r>
    </w:p>
    <w:p w:rsidRDefault="0073471A" w:rsidP="0073471A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80E96" w:rsidP="00680E96" w:rsidR="00680E9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2D27" w:rsidP="00B82D27" w:rsidR="00B82D2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Tražbine Grada Zagreba, OIB:61817894937 za iznos od 27.474,35, parnica se vodi pod posl. Br. P-2</w:t>
      </w:r>
      <w:r w:rsidR="00680E96">
        <w:rPr>
          <w:rFonts w:hAnsi="Times New Roman" w:ascii="Times New Roman"/>
          <w:sz w:val="24"/>
          <w:szCs w:val="24"/>
          <w:lang w:val="pl-PL"/>
        </w:rPr>
        <w:t>287/16, a pristojba na tužbu u iznosu od 625,00 kn je plaćena</w:t>
      </w:r>
    </w:p>
    <w:p w:rsidRDefault="0073471A" w:rsidP="00570726" w:rsidR="0057072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Presudom je utvđeno da je osnovano osporavanje u iznosu od 22.916,03 kn, dok je neosnovano osporavanje iznosa od 4.558,32 kn.</w:t>
      </w:r>
    </w:p>
    <w:p w:rsidRDefault="0073471A" w:rsidP="00570726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Presuda je pravomoćna i ovršna danom 28. 3. 2017. God.</w:t>
      </w:r>
    </w:p>
    <w:p w:rsidRDefault="00570726" w:rsidP="00570726" w:rsidR="0057072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70726" w:rsidP="00B82D27" w:rsidR="00B82D2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naglašava da je u</w:t>
      </w:r>
      <w:r w:rsidR="00B82D27">
        <w:rPr>
          <w:rFonts w:hAnsi="Times New Roman" w:ascii="Times New Roman"/>
          <w:sz w:val="24"/>
          <w:szCs w:val="24"/>
          <w:lang w:val="pl-PL"/>
        </w:rPr>
        <w:t xml:space="preserve"> predmetu RH, Ministarstvo</w:t>
      </w:r>
      <w:r>
        <w:rPr>
          <w:rFonts w:hAnsi="Times New Roman" w:ascii="Times New Roman"/>
          <w:sz w:val="24"/>
          <w:szCs w:val="24"/>
          <w:lang w:val="pl-PL"/>
        </w:rPr>
        <w:t xml:space="preserve"> financija, Porezna uprava, Podr</w:t>
      </w:r>
      <w:r w:rsidR="00B82D27">
        <w:rPr>
          <w:rFonts w:hAnsi="Times New Roman" w:ascii="Times New Roman"/>
          <w:sz w:val="24"/>
          <w:szCs w:val="24"/>
          <w:lang w:val="pl-PL"/>
        </w:rPr>
        <w:t>učni ured Zagreb, Ispostava Trešnjevka, br. KLASA:UP/I416-02/2006-001/140, URBROJ:513-007-24-08/2016-04</w:t>
      </w:r>
      <w:r w:rsidR="00CB55D1">
        <w:rPr>
          <w:rFonts w:hAnsi="Times New Roman" w:ascii="Times New Roman"/>
          <w:sz w:val="24"/>
          <w:szCs w:val="24"/>
          <w:lang w:val="pl-PL"/>
        </w:rPr>
        <w:t xml:space="preserve"> stečajna upraviteljica je ponijela žalbu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B55D1">
        <w:rPr>
          <w:rFonts w:hAnsi="Times New Roman" w:ascii="Times New Roman"/>
          <w:sz w:val="24"/>
          <w:szCs w:val="24"/>
          <w:lang w:val="pl-PL"/>
        </w:rPr>
        <w:t xml:space="preserve">27. </w:t>
      </w:r>
      <w:r>
        <w:rPr>
          <w:rFonts w:hAnsi="Times New Roman" w:ascii="Times New Roman"/>
          <w:sz w:val="24"/>
          <w:szCs w:val="24"/>
          <w:lang w:val="pl-PL"/>
        </w:rPr>
        <w:t>l</w:t>
      </w:r>
      <w:r w:rsidR="00CB55D1">
        <w:rPr>
          <w:rFonts w:hAnsi="Times New Roman" w:ascii="Times New Roman"/>
          <w:sz w:val="24"/>
          <w:szCs w:val="24"/>
          <w:lang w:val="pl-PL"/>
        </w:rPr>
        <w:t xml:space="preserve">istopada 2016. </w:t>
      </w:r>
      <w:r>
        <w:rPr>
          <w:rFonts w:hAnsi="Times New Roman" w:ascii="Times New Roman"/>
          <w:sz w:val="24"/>
          <w:szCs w:val="24"/>
          <w:lang w:val="pl-PL"/>
        </w:rPr>
        <w:t>g</w:t>
      </w:r>
      <w:r w:rsidR="00CB55D1">
        <w:rPr>
          <w:rFonts w:hAnsi="Times New Roman" w:ascii="Times New Roman"/>
          <w:sz w:val="24"/>
          <w:szCs w:val="24"/>
          <w:lang w:val="pl-PL"/>
        </w:rPr>
        <w:t>od. i to na rješenje predmetnog upravnog tijela kojim je obustavljen postupak povodom zahtje</w:t>
      </w:r>
      <w:r w:rsidR="0073471A">
        <w:rPr>
          <w:rFonts w:hAnsi="Times New Roman" w:ascii="Times New Roman"/>
          <w:sz w:val="24"/>
          <w:szCs w:val="24"/>
          <w:lang w:val="pl-PL"/>
        </w:rPr>
        <w:t>va stečajnog dužnika Dragice Bi</w:t>
      </w:r>
      <w:r w:rsidR="00CB55D1">
        <w:rPr>
          <w:rFonts w:hAnsi="Times New Roman" w:ascii="Times New Roman"/>
          <w:sz w:val="24"/>
          <w:szCs w:val="24"/>
          <w:lang w:val="pl-PL"/>
        </w:rPr>
        <w:t>lić za utvrđivanje nastupa zastare prava na naplatu duga doprinosa za mirovinsko osiguranje.</w:t>
      </w:r>
    </w:p>
    <w:p w:rsidRDefault="00CB55D1" w:rsidP="00CB55D1" w:rsidR="00CB55D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Ovdje se posebno naglašava da je stečajna dužnica Draica Bilić ovaj zatjev podnijela još 2006. God.</w:t>
      </w:r>
    </w:p>
    <w:p w:rsidRDefault="00CB55D1" w:rsidP="00CB55D1" w:rsidR="00CB55D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smatra da se ovaj postupak treba nastaviti.</w:t>
      </w:r>
    </w:p>
    <w:p w:rsidRDefault="00680E96" w:rsidP="00CB55D1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Trenutno je spis po žalbi stečjanog dužnika  na Ministarstvu financija.</w:t>
      </w:r>
    </w:p>
    <w:p w:rsidRDefault="0073471A" w:rsidP="00CB55D1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765AC" w:rsidP="0073471A" w:rsidR="0073471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Dragica B</w:t>
      </w:r>
      <w:r w:rsidR="0073471A">
        <w:rPr>
          <w:rFonts w:hAnsi="Times New Roman" w:ascii="Times New Roman"/>
          <w:sz w:val="24"/>
          <w:szCs w:val="24"/>
          <w:lang w:val="pl-PL"/>
        </w:rPr>
        <w:t>ilić upućena je na parnicu radi utvđenja nedopustivosti osiguranja u predmetu koji se vodi na Općinskom građanskom sudu u Zagrebu br. Ovr-10812/16 i to na nekretnini u kojoj obavlja svoju djelatnost, Zagreb, Ulica grada Vukovara 23, budući je na navedenoj nekretnini upisan kao</w:t>
      </w:r>
      <w:r w:rsidR="001C007D">
        <w:rPr>
          <w:rFonts w:hAnsi="Times New Roman" w:ascii="Times New Roman"/>
          <w:sz w:val="24"/>
          <w:szCs w:val="24"/>
          <w:lang w:val="pl-PL"/>
        </w:rPr>
        <w:t xml:space="preserve"> vlasnik Anto Gavranić (nekretnina pod 5. Izvješća)</w:t>
      </w:r>
    </w:p>
    <w:p w:rsidRDefault="0073471A" w:rsidP="00CB55D1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Stoga je stečajna upraviteljica podnijela tužbu radi prolašenja nedopuštenosti osiguranja na nekretnini </w:t>
      </w:r>
      <w:r w:rsidR="001C007D">
        <w:rPr>
          <w:rFonts w:hAnsi="Times New Roman" w:ascii="Times New Roman"/>
          <w:sz w:val="24"/>
          <w:szCs w:val="24"/>
          <w:lang w:val="pl-PL"/>
        </w:rPr>
        <w:t xml:space="preserve"> na Trgovačkom sudu u Zagrebu.</w:t>
      </w:r>
    </w:p>
    <w:p w:rsidRDefault="003D053E" w:rsidP="00CB55D1" w:rsidR="003D053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Tuženik je odgovorio na tužbu i osporio tužbeni zahtjev u cijelosti.</w:t>
      </w:r>
    </w:p>
    <w:p w:rsidRDefault="00570726" w:rsidP="00CB55D1" w:rsidR="0057072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3471A" w:rsidP="00CB55D1" w:rsidR="00CB55D1" w:rsidRPr="0073471A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3471A">
        <w:rPr>
          <w:rFonts w:hAnsi="Times New Roman" w:ascii="Times New Roman"/>
          <w:b/>
          <w:sz w:val="24"/>
          <w:szCs w:val="24"/>
          <w:lang w:val="pl-PL"/>
        </w:rPr>
        <w:t>Ob</w:t>
      </w:r>
      <w:r>
        <w:rPr>
          <w:rFonts w:hAnsi="Times New Roman" w:ascii="Times New Roman"/>
          <w:b/>
          <w:sz w:val="24"/>
          <w:szCs w:val="24"/>
          <w:lang w:val="pl-PL"/>
        </w:rPr>
        <w:t>zirom da se trenutno vode</w:t>
      </w:r>
      <w:r w:rsidR="003D05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dva </w:t>
      </w:r>
      <w:r w:rsidR="00CB55D1" w:rsidRPr="0073471A">
        <w:rPr>
          <w:rFonts w:hAnsi="Times New Roman" w:ascii="Times New Roman"/>
          <w:b/>
          <w:sz w:val="24"/>
          <w:szCs w:val="24"/>
          <w:lang w:val="pl-PL"/>
        </w:rPr>
        <w:t>postupka, stečajna upraviteljica predlaže da joj skupština izda suglasnost za davanje punomoći za zastupanje odvjetniku za naznačene predmete.</w:t>
      </w:r>
    </w:p>
    <w:p w:rsidRDefault="00B82D27" w:rsidP="00B82D27" w:rsidR="00B82D27" w:rsidRPr="0073471A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450D2A" w:rsidP="00C01E4D" w:rsidR="00450D2A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11CF6" w:rsidR="000E1F39" w:rsidRPr="00311CF6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93693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masa: nekretnine</w:t>
      </w:r>
    </w:p>
    <w:p w:rsidRDefault="00793693" w:rsidP="00793693" w:rsidR="00793693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3552, vel. 582 m2, Resnička ulica, kuća Sesvete, Resnička ulica 8, vel. 130 m2, dvorište, vel. 382 m2 i zgrada 70 m2, sve upisano u kul. 1268 k.o. Sesvete</w:t>
      </w:r>
      <w:r w:rsidR="00BF2FEF">
        <w:rPr>
          <w:rFonts w:hAnsi="Times New Roman" w:ascii="Times New Roman"/>
          <w:sz w:val="24"/>
          <w:szCs w:val="24"/>
          <w:lang w:val="pl-PL"/>
        </w:rPr>
        <w:t xml:space="preserve"> Novo;</w:t>
      </w:r>
    </w:p>
    <w:p w:rsidRDefault="00793693" w:rsidP="00793693" w:rsidR="00793693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3550, vel. 677 m2</w:t>
      </w:r>
      <w:r w:rsidR="00BF2FEF">
        <w:rPr>
          <w:rFonts w:hAnsi="Times New Roman" w:ascii="Times New Roman"/>
          <w:sz w:val="24"/>
          <w:szCs w:val="24"/>
          <w:lang w:val="pl-PL"/>
        </w:rPr>
        <w:t>, vel. 677 m2, Resnička ulica, livada, upisano u zkul. 1220 k.o. Sesvete Novo;</w:t>
      </w:r>
    </w:p>
    <w:p w:rsidRDefault="00BF2FEF" w:rsidP="00793693" w:rsidR="00BF2FE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3077, Resnička ulica, livada Resnička ulica, vel. 2005 m2, up</w:t>
      </w:r>
      <w:r w:rsidR="00FD002A">
        <w:rPr>
          <w:rFonts w:hAnsi="Times New Roman" w:ascii="Times New Roman"/>
          <w:sz w:val="24"/>
          <w:szCs w:val="24"/>
          <w:lang w:val="pl-PL"/>
        </w:rPr>
        <w:t>isano u zkul. 1365 ko.o. Sesvet</w:t>
      </w:r>
      <w:r>
        <w:rPr>
          <w:rFonts w:hAnsi="Times New Roman" w:ascii="Times New Roman"/>
          <w:sz w:val="24"/>
          <w:szCs w:val="24"/>
          <w:lang w:val="pl-PL"/>
        </w:rPr>
        <w:t>e Novo u ½ dijela.</w:t>
      </w:r>
    </w:p>
    <w:p w:rsidRDefault="00FD002A" w:rsidP="00FD002A" w:rsidR="00FD002A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BF2FEF" w:rsidP="00BF2FEF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nekretninama pod 1. i. 2. Uknjiženo je pravo zaloga u korist Raiffeisenbank Leibnitz GMBH u iznosu od 30.000</w:t>
      </w:r>
      <w:r w:rsidR="00C65507">
        <w:rPr>
          <w:rFonts w:hAnsi="Times New Roman" w:ascii="Times New Roman"/>
          <w:sz w:val="24"/>
          <w:szCs w:val="24"/>
          <w:lang w:val="pl-PL"/>
        </w:rPr>
        <w:t>,00 EUR</w:t>
      </w:r>
      <w:r>
        <w:rPr>
          <w:rFonts w:hAnsi="Times New Roman" w:ascii="Times New Roman"/>
          <w:sz w:val="24"/>
          <w:szCs w:val="24"/>
          <w:lang w:val="pl-PL"/>
        </w:rPr>
        <w:t xml:space="preserve"> i 44.000,</w:t>
      </w:r>
      <w:r w:rsidR="0068737E">
        <w:rPr>
          <w:rFonts w:hAnsi="Times New Roman" w:ascii="Times New Roman"/>
          <w:sz w:val="24"/>
          <w:szCs w:val="24"/>
          <w:lang w:val="pl-PL"/>
        </w:rPr>
        <w:t>00 EUR u kunskoj prouvijednosti temeljem Ugovora o davanju kredita br. OU-325/15 i OV-6915/12 s tim da stečajni dužnik tvrdi da je iznos kredita</w:t>
      </w:r>
      <w:r w:rsidR="00C65507">
        <w:rPr>
          <w:rFonts w:hAnsi="Times New Roman" w:ascii="Times New Roman"/>
          <w:sz w:val="24"/>
          <w:szCs w:val="24"/>
          <w:lang w:val="pl-PL"/>
        </w:rPr>
        <w:t xml:space="preserve"> od 30.000,00 EUR ispunjen u cijelosti.</w:t>
      </w:r>
    </w:p>
    <w:p w:rsidRDefault="00BF2FEF" w:rsidP="00BF2FEF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nekretninama pod 1., 2. </w:t>
      </w:r>
      <w:r w:rsidR="00FD002A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3. Uknjiženo je pravo zaloga u koris</w:t>
      </w:r>
      <w:r w:rsidR="00283462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 xml:space="preserve"> Republike Hrvatske- Ministarstva fina</w:t>
      </w:r>
      <w:r w:rsidR="0068737E">
        <w:rPr>
          <w:rFonts w:hAnsi="Times New Roman" w:ascii="Times New Roman"/>
          <w:sz w:val="24"/>
          <w:szCs w:val="24"/>
          <w:lang w:val="pl-PL"/>
        </w:rPr>
        <w:t xml:space="preserve">ncija u iznosu od 182.040,51 kn temeljem </w:t>
      </w:r>
      <w:r w:rsidR="00C65507">
        <w:rPr>
          <w:rFonts w:hAnsi="Times New Roman" w:ascii="Times New Roman"/>
          <w:sz w:val="24"/>
          <w:szCs w:val="24"/>
          <w:lang w:val="pl-PL"/>
        </w:rPr>
        <w:t xml:space="preserve">rješenja o ovrsi </w:t>
      </w:r>
      <w:r w:rsidR="00C65507">
        <w:rPr>
          <w:rFonts w:hAnsi="Times New Roman" w:ascii="Times New Roman"/>
          <w:sz w:val="24"/>
          <w:szCs w:val="24"/>
          <w:lang w:val="pl-PL"/>
        </w:rPr>
        <w:lastRenderedPageBreak/>
        <w:t>Ovr-2152/12 Općinskog suda u Sesvetama od 24.9. 2012. god., osnovom ovršnog rješenja Ministarstva financija, Porezne uprave, Područni ured Zagreb, Ispostava Zageb- Trešnjevka, KLASA:UP/I-415-06/2011-01/0001, URBROJ:513-07-01-69/2011-2 od 22. srpnja 2011. god.</w:t>
      </w:r>
    </w:p>
    <w:p w:rsidRDefault="00FD002A" w:rsidP="00BF2FEF" w:rsidR="00FD002A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BF2FEF" w:rsidP="00BF2FEF" w:rsidR="00BF2FE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Suvlasnički dio 1192/10000 etažno vlasništvo (E-10)- stambena jedinica oznake APK u potkr</w:t>
      </w:r>
      <w:r w:rsidR="00283462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vlju građevine, ko</w:t>
      </w:r>
      <w:r w:rsidR="00283462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isne površine 59.68 m2 koji se sastoji od dnevne sobe s kuhinjom i blagavaonicom, kupaone, spavaće sobe, ostave, nenatkrivene terase i lođe, kojoj pripada slijedeći sporedni dio- parkirališno mjesto PM4, površine 12,50 m2, sve označeno smeđom bojom, suvlasnički udio redni broj 11</w:t>
      </w:r>
      <w:r w:rsidR="00FD002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u stambenoj zgradi izgrađenoj na k.č. 595/8 (stambena zgrada </w:t>
      </w:r>
      <w:r w:rsidR="00283462">
        <w:rPr>
          <w:rFonts w:hAnsi="Times New Roman" w:ascii="Times New Roman"/>
          <w:sz w:val="24"/>
          <w:szCs w:val="24"/>
          <w:lang w:val="pl-PL"/>
        </w:rPr>
        <w:t>i dvorište) sve upisano u zkul.</w:t>
      </w:r>
      <w:r>
        <w:rPr>
          <w:rFonts w:hAnsi="Times New Roman" w:ascii="Times New Roman"/>
          <w:sz w:val="24"/>
          <w:szCs w:val="24"/>
          <w:lang w:val="pl-PL"/>
        </w:rPr>
        <w:t xml:space="preserve"> 2398 k.o. Pakoštane</w:t>
      </w:r>
      <w:r w:rsidR="00FD002A">
        <w:rPr>
          <w:rFonts w:hAnsi="Times New Roman" w:ascii="Times New Roman"/>
          <w:sz w:val="24"/>
          <w:szCs w:val="24"/>
          <w:lang w:val="pl-PL"/>
        </w:rPr>
        <w:t>;</w:t>
      </w:r>
    </w:p>
    <w:p w:rsidRDefault="00FD002A" w:rsidP="00BF2FEF" w:rsidR="00FD002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</w:t>
      </w:r>
      <w:r w:rsidR="00283462">
        <w:rPr>
          <w:rFonts w:hAnsi="Times New Roman" w:ascii="Times New Roman"/>
          <w:sz w:val="24"/>
          <w:szCs w:val="24"/>
          <w:lang w:val="pl-PL"/>
        </w:rPr>
        <w:t>prostor vel. 24,53 m2 u prizem</w:t>
      </w:r>
      <w:r>
        <w:rPr>
          <w:rFonts w:hAnsi="Times New Roman" w:ascii="Times New Roman"/>
          <w:sz w:val="24"/>
          <w:szCs w:val="24"/>
          <w:lang w:val="pl-PL"/>
        </w:rPr>
        <w:t>lju stambeno poslovne zgrade izgrađene na k.č. 4520/35 k.o.  u Zagrebu, Ulica grada Vukovara 21 (kbr. 23), zkul. 20</w:t>
      </w:r>
      <w:r w:rsidR="00283462">
        <w:rPr>
          <w:rFonts w:hAnsi="Times New Roman" w:ascii="Times New Roman"/>
          <w:sz w:val="24"/>
          <w:szCs w:val="24"/>
          <w:lang w:val="pl-PL"/>
        </w:rPr>
        <w:t xml:space="preserve">883 k.o. Grad Zagreb, </w:t>
      </w:r>
      <w:r>
        <w:rPr>
          <w:rFonts w:hAnsi="Times New Roman" w:ascii="Times New Roman"/>
          <w:sz w:val="24"/>
          <w:szCs w:val="24"/>
          <w:lang w:val="pl-PL"/>
        </w:rPr>
        <w:t xml:space="preserve"> kao izvaknjižno vlasništvo</w:t>
      </w:r>
      <w:r w:rsidR="0068737E">
        <w:rPr>
          <w:rFonts w:hAnsi="Times New Roman" w:ascii="Times New Roman"/>
          <w:sz w:val="24"/>
          <w:szCs w:val="24"/>
          <w:lang w:val="pl-PL"/>
        </w:rPr>
        <w:t>.</w:t>
      </w:r>
    </w:p>
    <w:p w:rsidRDefault="00BF2FEF" w:rsidP="00BF2FEF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9F096B" w:rsidP="00BF2FEF" w:rsidR="009F096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FD002A" w:rsidP="00BF2FEF" w:rsidR="00FD002A" w:rsidRPr="007936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1C007D">
        <w:rPr>
          <w:rFonts w:hAnsi="Times New Roman" w:ascii="Times New Roman"/>
          <w:sz w:val="24"/>
          <w:szCs w:val="24"/>
          <w:lang w:val="pl-PL"/>
        </w:rPr>
        <w:t xml:space="preserve"> od 6.6.2017.-6.9</w:t>
      </w:r>
      <w:r w:rsidR="00311CF6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F096B" w:rsidP="000E1F39" w:rsidR="009F096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p</w:t>
      </w:r>
      <w:r w:rsidR="00C65507">
        <w:rPr>
          <w:rFonts w:hAnsi="Times New Roman" w:ascii="Times New Roman"/>
          <w:sz w:val="24"/>
          <w:szCs w:val="24"/>
          <w:lang w:val="pl-PL"/>
        </w:rPr>
        <w:t xml:space="preserve">rodaja nekretnine pod 4. </w:t>
      </w:r>
      <w:r w:rsidR="00B82D27">
        <w:rPr>
          <w:rFonts w:hAnsi="Times New Roman" w:ascii="Times New Roman"/>
          <w:sz w:val="24"/>
          <w:szCs w:val="24"/>
          <w:lang w:val="pl-PL"/>
        </w:rPr>
        <w:t>S tim da se očekuje daljnja odluka o uvjetima prodaje.</w:t>
      </w:r>
    </w:p>
    <w:p w:rsidRDefault="00FD002A" w:rsidP="000E1F39" w:rsidR="00FD00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kontrole poslovanja stečajnog dužnika.</w:t>
      </w:r>
    </w:p>
    <w:p w:rsidRDefault="00FD002A" w:rsidP="000E1F39" w:rsidR="00FD00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poslovanja stečajnog dužnika.</w:t>
      </w:r>
    </w:p>
    <w:p w:rsidRDefault="00FD002A" w:rsidP="000E1F39" w:rsidR="00FD00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isplate plaće radniku stečajnog dužnika.</w:t>
      </w:r>
    </w:p>
    <w:p w:rsidRDefault="00B87548" w:rsidP="000E1F39" w:rsidR="00B8754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ispunjenja Ugovora o zakupu poslovnog prostora.</w:t>
      </w:r>
    </w:p>
    <w:p w:rsidRDefault="00570726" w:rsidP="000E1F39" w:rsidR="0057072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isplata vjerovnicima stečajne mase, prema prihodima koje osvaruje stečajni dužnik.</w:t>
      </w:r>
    </w:p>
    <w:p w:rsidRDefault="00B87548" w:rsidP="000E1F39" w:rsidR="00FD00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Unovčenje stečajne mase.</w:t>
      </w:r>
    </w:p>
    <w:p w:rsidRDefault="00CB55D1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Dobivanje suglasnosti za izdavanje punomoći odvjetniku za upravni postupak i pa</w:t>
      </w:r>
      <w:r w:rsidR="00570726">
        <w:rPr>
          <w:rFonts w:hAnsi="Times New Roman" w:ascii="Times New Roman"/>
          <w:sz w:val="24"/>
          <w:szCs w:val="24"/>
          <w:lang w:val="pl-PL"/>
        </w:rPr>
        <w:t>r</w:t>
      </w:r>
      <w:r w:rsidR="00D765AC">
        <w:rPr>
          <w:rFonts w:hAnsi="Times New Roman" w:ascii="Times New Roman"/>
          <w:sz w:val="24"/>
          <w:szCs w:val="24"/>
          <w:lang w:val="pl-PL"/>
        </w:rPr>
        <w:t>nični postupak</w:t>
      </w:r>
      <w:r>
        <w:rPr>
          <w:rFonts w:hAnsi="Times New Roman" w:ascii="Times New Roman"/>
          <w:sz w:val="24"/>
          <w:szCs w:val="24"/>
          <w:lang w:val="pl-PL"/>
        </w:rPr>
        <w:t xml:space="preserve"> koji su navedeni u ovom izvješću.</w:t>
      </w:r>
    </w:p>
    <w:p w:rsidRDefault="00570726" w:rsidP="000E1F39" w:rsidR="0057072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Predlaže da se donese odluka o daljnjim uvjetima prodaje nekretnine pod 4. ovog izvješća.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D765AC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4. 12</w:t>
      </w:r>
      <w:r w:rsidR="00680E96">
        <w:rPr>
          <w:rFonts w:hAnsi="Times New Roman" w:ascii="Times New Roman"/>
          <w:sz w:val="24"/>
          <w:szCs w:val="24"/>
          <w:lang w:val="pl-PL"/>
        </w:rPr>
        <w:t>. 2017</w:t>
      </w:r>
      <w:r w:rsidR="00FD002A">
        <w:rPr>
          <w:rFonts w:hAnsi="Times New Roman" w:ascii="Times New Roman"/>
          <w:sz w:val="24"/>
          <w:szCs w:val="24"/>
          <w:lang w:val="pl-PL"/>
        </w:rPr>
        <w:t>. God.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  <w:t>Nina Markovinović Belamarić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FE2193A"/>
    <w:multiLevelType w:val="hybridMultilevel"/>
    <w:tmpl w:val="83B88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172F5A"/>
    <w:multiLevelType w:val="hybridMultilevel"/>
    <w:tmpl w:val="19203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C007D"/>
    <w:rsid w:val="00283462"/>
    <w:rsid w:val="002D6582"/>
    <w:rsid w:val="00311CF6"/>
    <w:rsid w:val="003D053E"/>
    <w:rsid w:val="00450D2A"/>
    <w:rsid w:val="00570726"/>
    <w:rsid w:val="00680E96"/>
    <w:rsid w:val="0068737E"/>
    <w:rsid w:val="0073471A"/>
    <w:rsid w:val="00793693"/>
    <w:rsid w:val="008512FB"/>
    <w:rsid w:val="009217C3"/>
    <w:rsid w:val="009F096B"/>
    <w:rsid w:val="00A1651F"/>
    <w:rsid w:val="00B82D27"/>
    <w:rsid w:val="00B87548"/>
    <w:rsid w:val="00BF2FEF"/>
    <w:rsid w:val="00C01E4D"/>
    <w:rsid w:val="00C61F72"/>
    <w:rsid w:val="00C65507"/>
    <w:rsid w:val="00CB55D1"/>
    <w:rsid w:val="00D765AC"/>
    <w:rsid w:val="00F800EF"/>
    <w:rsid w:val="00F83930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36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393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93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5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58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58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58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36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393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930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5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58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58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58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Bilić</izvorni_sadrzaj>
    <derivirana_varijabla naziv="DomainObject.Predmet.ProtustrankaFormated_1">  Dragica Bilić</derivirana_varijabla>
  </DomainObject.Predmet.ProtustrankaFormated>
  <DomainObject.Predmet.ProtustrankaFormatedOIB>
    <izvorni_sadrzaj>  Dragica Bilić, OIB 96222672657</izvorni_sadrzaj>
    <derivirana_varijabla naziv="DomainObject.Predmet.ProtustrankaFormatedOIB_1">  Dragica Bilić, OIB 96222672657</derivirana_varijabla>
  </DomainObject.Predmet.ProtustrankaFormatedOIB>
  <DomainObject.Predmet.ProtustrankaFormatedWithAdress>
    <izvorni_sadrzaj> Dragica Bilić, Resnička 8, 10360 Sesvete</izvorni_sadrzaj>
    <derivirana_varijabla naziv="DomainObject.Predmet.ProtustrankaFormatedWithAdress_1"> Dragica Bilić, Resnička 8, 10360 Sesvete</derivirana_varijabla>
  </DomainObject.Predmet.ProtustrankaFormatedWithAdress>
  <DomainObject.Predmet.ProtustrankaFormatedWithAdressOIB>
    <izvorni_sadrzaj> Dragica Bilić, OIB 96222672657, Resnička 8, 10360 Sesvete</izvorni_sadrzaj>
    <derivirana_varijabla naziv="DomainObject.Predmet.ProtustrankaFormatedWithAdressOIB_1"> Dragica Bilić, OIB 96222672657, Resnička 8, 10360 Sesvete</derivirana_varijabla>
  </DomainObject.Predmet.ProtustrankaFormatedWithAdressOIB>
  <DomainObject.Predmet.ProtustrankaWithAdress>
    <izvorni_sadrzaj>Dragica Bilić Resnička 8, 10360 Sesvete</izvorni_sadrzaj>
    <derivirana_varijabla naziv="DomainObject.Predmet.ProtustrankaWithAdress_1">Dragica Bilić Resnička 8, 10360 Sesvete</derivirana_varijabla>
  </DomainObject.Predmet.ProtustrankaWithAdress>
  <DomainObject.Predmet.ProtustrankaWithAdressOIB>
    <izvorni_sadrzaj>Dragica Bilić, OIB 96222672657, Resnička 8, 10360 Sesvete</izvorni_sadrzaj>
    <derivirana_varijabla naziv="DomainObject.Predmet.ProtustrankaWithAdressOIB_1">Dragica Bilić, OIB 96222672657, Resnička 8, 10360 Sesvete</derivirana_varijabla>
  </DomainObject.Predmet.ProtustrankaWithAdressOIB>
  <DomainObject.Predmet.ProtustrankaNazivFormated>
    <izvorni_sadrzaj>Dragica Bilić</izvorni_sadrzaj>
    <derivirana_varijabla naziv="DomainObject.Predmet.ProtustrankaNazivFormated_1">Dragica Bilić</derivirana_varijabla>
  </DomainObject.Predmet.ProtustrankaNazivFormated>
  <DomainObject.Predmet.ProtustrankaNazivFormatedOIB>
    <izvorni_sadrzaj>Dragica Bilić, OIB 96222672657</izvorni_sadrzaj>
    <derivirana_varijabla naziv="DomainObject.Predmet.ProtustrankaNazivFormatedOIB_1">Dragica Bilić, OIB 96222672657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Bilić</item>
    </izvorni_sadrzaj>
    <derivirana_varijabla naziv="DomainObject.Predmet.ProtuStrankaListFormated_1">
      <item>Dragica Bilić</item>
    </derivirana_varijabla>
  </DomainObject.Predmet.ProtuStrankaListFormated>
  <DomainObject.Predmet.ProtuStrankaListFormatedOIB>
    <izvorni_sadrzaj>
      <item>Dragica Bilić, OIB 96222672657</item>
    </izvorni_sadrzaj>
    <derivirana_varijabla naziv="DomainObject.Predmet.ProtuStrankaListFormatedOIB_1">
      <item>Dragica Bilić, OIB 96222672657</item>
    </derivirana_varijabla>
  </DomainObject.Predmet.ProtuStrankaListFormatedOIB>
  <DomainObject.Predmet.ProtuStrankaListFormatedWithAdress>
    <izvorni_sadrzaj>
      <item>Dragica Bilić, Resnička 8, 10360 Sesvete</item>
    </izvorni_sadrzaj>
    <derivirana_varijabla naziv="DomainObject.Predmet.ProtuStrankaListFormatedWithAdress_1">
      <item>Dragica Bilić, Resnička 8, 10360 Sesvete</item>
    </derivirana_varijabla>
  </DomainObject.Predmet.ProtuStrankaListFormatedWithAdress>
  <DomainObject.Predmet.ProtuStrankaListFormatedWithAdressOIB>
    <izvorni_sadrzaj>
      <item>Dragica Bilić, OIB 96222672657, Resnička 8, 10360 Sesvete</item>
    </izvorni_sadrzaj>
    <derivirana_varijabla naziv="DomainObject.Predmet.ProtuStrankaListFormatedWithAdressOIB_1">
      <item>Dragica Bilić, OIB 96222672657, Resnička 8, 10360 Sesvete</item>
    </derivirana_varijabla>
  </DomainObject.Predmet.ProtuStrankaListFormatedWithAdressOIB>
  <DomainObject.Predmet.ProtuStrankaListNazivFormated>
    <izvorni_sadrzaj>
      <item>Dragica Bilić</item>
    </izvorni_sadrzaj>
    <derivirana_varijabla naziv="DomainObject.Predmet.ProtuStrankaListNazivFormated_1">
      <item>Dragica Bilić</item>
    </derivirana_varijabla>
  </DomainObject.Predmet.ProtuStrankaListNazivFormated>
  <DomainObject.Predmet.ProtuStrankaListNazivFormatedOIB>
    <izvorni_sadrzaj>
      <item>Dragica Bilić, OIB 96222672657</item>
    </izvorni_sadrzaj>
    <derivirana_varijabla naziv="DomainObject.Predmet.ProtuStrankaListNazivFormatedOIB_1">
      <item>Dragica Bilić, OIB 96222672657</item>
    </derivirana_varijabla>
  </DomainObject.Predmet.ProtuStrankaListNazivFormatedOIB>
  <DomainObject.Predmet.OstaliListFormated>
    <izvorni_sadrzaj>
      <item>Nina Markovinović Belamarić</item>
    </izvorni_sadrzaj>
    <derivirana_varijabla naziv="DomainObject.Predmet.OstaliListFormated_1">
      <item>Nina Markovinović Belamarić</item>
    </derivirana_varijabla>
  </DomainObject.Predmet.OstaliListFormated>
  <DomainObject.Predmet.OstaliListFormatedOIB>
    <izvorni_sadrzaj>
      <item>Nina Markovinović Belamarić, OIB 49920167790</item>
    </izvorni_sadrzaj>
    <derivirana_varijabla naziv="DomainObject.Predmet.OstaliListFormatedOIB_1">
      <item>Nina Markovinović Belamarić, OIB 49920167790</item>
    </derivirana_varijabla>
  </DomainObject.Predmet.OstaliListFormatedOIB>
  <DomainObject.Predmet.OstaliListFormatedWithAdress>
    <izvorni_sadrzaj>
      <item>Nina Markovinović Belamarić, Kralja Držislava 10, 10000 Zagreb</item>
    </izvorni_sadrzaj>
    <derivirana_varijabla naziv="DomainObject.Predmet.OstaliListFormatedWithAdress_1">
      <item>Nina Markovinović Belamarić, Kralja Držislava 10, 10000 Zagreb</item>
    </derivirana_varijabla>
  </DomainObject.Predmet.OstaliListFormatedWithAdress>
  <DomainObject.Predmet.OstaliListFormatedWithAdressOIB>
    <izvorni_sadrzaj>
      <item>Nina Markovinović Belamarić, OIB 49920167790, Kralja Držislava 10, 10000 Zagreb</item>
    </izvorni_sadrzaj>
    <derivirana_varijabla naziv="DomainObject.Predmet.OstaliListFormatedWithAdressOIB_1">
      <item>Nina Markovinović Belamarić, OIB 49920167790, Kralja Držislava 10, 10000 Zagreb</item>
    </derivirana_varijabla>
  </DomainObject.Predmet.OstaliListFormatedWithAdressOIB>
  <DomainObject.Predmet.OstaliListNazivFormated>
    <izvorni_sadrzaj>
      <item>Nina Markovinović Belamarić</item>
    </izvorni_sadrzaj>
    <derivirana_varijabla naziv="DomainObject.Predmet.OstaliListNazivFormated_1">
      <item>Nina Markovinović Belamarić</item>
    </derivirana_varijabla>
  </DomainObject.Predmet.OstaliListNazivFormated>
  <DomainObject.Predmet.OstaliListNazivFormatedOIB>
    <izvorni_sadrzaj>
      <item>Nina Markovinović Belamarić, OIB 49920167790</item>
    </izvorni_sadrzaj>
    <derivirana_varijabla naziv="DomainObject.Predmet.OstaliListNazivFormatedOIB_1"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Bilić</izvorni_sadrzaj>
    <derivirana_varijabla naziv="DomainObject.Predmet.ProtustrankaIDrugi_1">Dragica Bilić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Dragica Bilić, OIB 96222672657, Resnička 8, 10360 Sesvete</izvorni_sadrzaj>
    <derivirana_varijabla naziv="DomainObject.Predmet.ProtustrankaIDrugiAdressOIB_1">Dragica Bilić, OIB 96222672657, Resnička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Bilić</item>
      <item>Nina Markovinović Belamarić</item>
    </izvorni_sadrzaj>
    <derivirana_varijabla naziv="DomainObject.Predmet.SudioniciListNaziv_1">
      <item>FINA Regionalni centar Zagreb</item>
      <item>Dragica Bilić</item>
      <item>Nina Markovinović Belamarić</item>
    </derivirana_varijabla>
  </DomainObject.Predmet.SudioniciListNaziv>
  <DomainObject.Predmet.SudioniciListAdressOIB>
    <izvorni_sadrzaj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izvorni_sadrzaj>
    <derivirana_varijabla naziv="DomainObject.Predmet.SudioniciListAdressOIB_1"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96222672657</item>
      <item>, OIB 49920167790</item>
    </izvorni_sadrzaj>
    <derivirana_varijabla naziv="DomainObject.Predmet.SudioniciListNazivOIB_1">
      <item>, OIB 85821130368</item>
      <item>, OIB 96222672657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995</properties:Words>
  <properties:Characters>5872</properties:Characters>
  <properties:Lines>127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2017-12-04T09:00:00Z</dcterms:created>
  <dc:creator>ADMINIBM</dc:creator>
  <cp:lastModifiedBy>Goranka Boljkovac</cp:lastModifiedBy>
  <cp:lastPrinted>2017-12-04T08:56:00Z</cp:lastPrinted>
  <dcterms:modified xmlns:xsi="http://www.w3.org/2001/XMLSchema-instance" xsi:type="dcterms:W3CDTF">2017-12-05T06:06:00Z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