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D4DAE" w:rsidR="001D4DAE" w:rsidRPr="001D4DAE">
        <w:tc>
          <w:tcPr>
            <w:tcW w:type="dxa" w:w="2985"/>
            <w:hideMark/>
          </w:tcPr>
          <w:p w:rsidRDefault="001D4DAE" w:rsidP="001D4DAE" w:rsidR="001D4DAE" w:rsidRPr="001D4DAE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r w:rsidRPr="001D4DAE"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4DAE" w:rsidP="001D4DAE" w:rsidR="001D4DAE" w:rsidRPr="001D4DAE">
            <w:pPr>
              <w:spacing w:after="0"/>
              <w:jc w:val="center"/>
              <w:rPr>
                <w:lang w:eastAsia="hr-HR"/>
              </w:rPr>
            </w:pPr>
            <w:r w:rsidRPr="001D4DAE">
              <w:t>Republika Hrvatska</w:t>
            </w:r>
          </w:p>
          <w:p w:rsidRDefault="001D4DAE" w:rsidP="001D4DAE" w:rsidR="001D4DAE" w:rsidRPr="001D4DAE">
            <w:pPr>
              <w:spacing w:after="0"/>
              <w:jc w:val="center"/>
            </w:pPr>
            <w:r w:rsidRPr="001D4DAE">
              <w:t>Trgovački sud u Varaždinu</w:t>
            </w:r>
          </w:p>
          <w:p w:rsidRDefault="001D4DAE" w:rsidP="001D4DAE" w:rsidR="001D4DAE" w:rsidRPr="001D4DAE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r w:rsidRPr="001D4DAE">
              <w:t>Varaždin, Braće Radić 2</w:t>
            </w:r>
          </w:p>
        </w:tc>
      </w:tr>
    </w:tbl>
    <w:p w14:textId="cbe9df7" w14:paraId="cbe9df7" w:rsidRDefault="001D4DAE" w:rsidP="001D4DAE" w:rsidR="001D4DAE" w:rsidRPr="001D4DAE">
      <w:pPr>
        <w:spacing w:after="0"/>
        <w:jc w:val="right"/>
        <w15:collapsed w:val="false"/>
        <w:rPr>
          <w:rFonts w:cs="Arial"/>
          <w:bCs/>
          <w:color w:val="000000"/>
          <w:sz w:val="12"/>
        </w:rPr>
      </w:pPr>
      <w:r w:rsidRPr="001D4DAE"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4DAE" w:rsidR="001D4DAE" w:rsidRPr="001D4DAE">
        <w:trPr>
          <w:jc w:val="right"/>
        </w:trPr>
        <w:tc>
          <w:tcPr>
            <w:tcW w:type="dxa" w:w="4320"/>
            <w:hideMark/>
          </w:tcPr>
          <w:p w:rsidRDefault="001D4DAE" w:rsidP="001D4DAE" w:rsidR="001D4DAE" w:rsidRPr="001D4DAE">
            <w:pPr>
              <w:pStyle w:val="VSVerzija"/>
              <w:jc w:val="center"/>
            </w:pPr>
            <w:r>
              <w:t xml:space="preserve">                  </w:t>
            </w:r>
            <w:r w:rsidRPr="001D4DAE">
              <w:t xml:space="preserve"> Poslovni broj:  6 St-78/2012-</w:t>
            </w:r>
            <w:r>
              <w:t>484</w:t>
            </w:r>
            <w:r w:rsidRPr="001D4DAE">
              <w:t xml:space="preserve"> </w:t>
            </w:r>
          </w:p>
        </w:tc>
      </w:tr>
    </w:tbl>
    <w:p w:rsidRDefault="001D4DAE" w:rsidP="001D4DAE" w:rsidR="001D4DAE" w:rsidRPr="001D4DAE">
      <w:pPr>
        <w:spacing w:after="0"/>
        <w:jc w:val="right"/>
        <w:rPr>
          <w:rFonts w:cs="Times New Roman"/>
          <w:bCs/>
          <w:color w:val="000000"/>
          <w:lang w:eastAsia="hr-HR"/>
        </w:rPr>
      </w:pPr>
      <w:r w:rsidRPr="001D4DAE">
        <w:rPr>
          <w:rFonts w:cs="Times New Roman"/>
        </w:rPr>
        <w:t xml:space="preserve">                                                            </w:t>
      </w:r>
    </w:p>
    <w:p w:rsidRDefault="001D4DAE" w:rsidP="001D4DAE" w:rsidR="001D4DAE" w:rsidRPr="001D4DAE">
      <w:pPr>
        <w:spacing w:after="0"/>
        <w:rPr>
          <w:rFonts w:cs="Times New Roman"/>
        </w:rPr>
      </w:pPr>
    </w:p>
    <w:p w:rsidRDefault="001D4DAE" w:rsidP="001D4DAE" w:rsidR="001D4DAE" w:rsidRPr="001D4DAE">
      <w:pPr>
        <w:spacing w:after="0"/>
        <w:rPr>
          <w:rFonts w:cs="Times New Roman"/>
        </w:rPr>
      </w:pPr>
    </w:p>
    <w:p w:rsidRDefault="001D4DAE" w:rsidP="001D4DAE" w:rsidR="001D4DAE" w:rsidRPr="001D4DAE">
      <w:pPr>
        <w:spacing w:after="0"/>
        <w:jc w:val="center"/>
        <w:rPr>
          <w:rFonts w:cs="Times New Roman"/>
        </w:rPr>
      </w:pPr>
      <w:r w:rsidRPr="001D4DAE">
        <w:rPr>
          <w:rFonts w:cs="Times New Roman"/>
        </w:rPr>
        <w:t>R E P U B L I K A      H R V A T S K A</w:t>
      </w:r>
    </w:p>
    <w:p w:rsidRDefault="001D4DAE" w:rsidP="001D4DAE" w:rsidR="001D4DAE" w:rsidRPr="001D4DAE">
      <w:pPr>
        <w:spacing w:after="0"/>
        <w:rPr>
          <w:rFonts w:cs="Times New Roman"/>
        </w:rPr>
      </w:pPr>
    </w:p>
    <w:p w:rsidRDefault="001D4DAE" w:rsidP="001D4DAE" w:rsidR="001D4DAE" w:rsidRPr="001D4DAE">
      <w:pPr>
        <w:spacing w:after="0"/>
        <w:jc w:val="center"/>
        <w:rPr>
          <w:rFonts w:cs="Times New Roman"/>
        </w:rPr>
      </w:pPr>
      <w:r w:rsidRPr="001D4DAE">
        <w:rPr>
          <w:rFonts w:cs="Times New Roman"/>
        </w:rPr>
        <w:t xml:space="preserve">R J E Š E N J E </w:t>
      </w:r>
    </w:p>
    <w:p w:rsidRDefault="001D4DAE" w:rsidP="001D4DAE" w:rsidR="001D4DAE" w:rsidRPr="001D4DAE">
      <w:pPr>
        <w:spacing w:after="0"/>
        <w:jc w:val="center"/>
        <w:rPr>
          <w:rFonts w:cs="Times New Roman"/>
        </w:rPr>
      </w:pPr>
    </w:p>
    <w:p w:rsidRDefault="001D4DAE" w:rsidP="001D4DAE" w:rsidR="001D4DAE" w:rsidRPr="001D4DAE">
      <w:pPr>
        <w:spacing w:after="0"/>
        <w:jc w:val="center"/>
        <w:rPr>
          <w:rFonts w:cs="Times New Roman"/>
        </w:rPr>
      </w:pPr>
    </w:p>
    <w:p w:rsidRDefault="001D4DAE" w:rsidP="001D4DAE" w:rsidR="001D4DAE" w:rsidRPr="001D4DAE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 w:rsidRPr="001D4DAE">
        <w:rPr>
          <w:bCs/>
          <w:lang w:eastAsia="hr-HR"/>
        </w:rPr>
        <w:t>Trgovački sud u Varaždinu</w:t>
      </w:r>
      <w:r w:rsidRPr="001D4DAE">
        <w:t xml:space="preserve">, po sucu tog suda Hugu </w:t>
      </w:r>
      <w:proofErr w:type="spellStart"/>
      <w:r w:rsidRPr="001D4DAE">
        <w:t>Wedemeyeru</w:t>
      </w:r>
      <w:proofErr w:type="spellEnd"/>
      <w:r w:rsidRPr="001D4DAE">
        <w:t xml:space="preserve">, u stečajnom postupku koji se vodi nad stečajnim dužnikom ZAKMARDY d.o.o., u stečaju, iz Varaždina, J. </w:t>
      </w:r>
      <w:proofErr w:type="spellStart"/>
      <w:r w:rsidRPr="001D4DAE">
        <w:t>Habdelića</w:t>
      </w:r>
      <w:proofErr w:type="spellEnd"/>
      <w:r w:rsidRPr="001D4DAE">
        <w:t xml:space="preserve"> br. 4, OIB: 91690558135, MBS: 070010266, kojeg zastupa stečajni upravitelj Sanji Mihalić, odvjetnica iz Varaždina, Alojzija Stepinca br. 1, izvan ročišta 31. siječnja 2018.,</w:t>
      </w:r>
    </w:p>
    <w:p w:rsidRDefault="001D4DAE" w:rsidP="001D4DAE" w:rsidR="001D4DAE" w:rsidRPr="001D4DAE">
      <w:pPr>
        <w:pStyle w:val="Tijeloteksta2"/>
        <w:spacing w:lineRule="auto" w:line="240" w:after="0"/>
        <w:jc w:val="both"/>
        <w:rPr>
          <w:lang w:val="x-none"/>
        </w:rPr>
      </w:pPr>
    </w:p>
    <w:p w:rsidRDefault="001D4DAE" w:rsidP="001D4DAE" w:rsidR="001D4DAE" w:rsidRPr="001D4DAE">
      <w:pPr>
        <w:pStyle w:val="Tijeloteksta2"/>
        <w:spacing w:lineRule="auto" w:line="240" w:after="0"/>
        <w:jc w:val="both"/>
      </w:pPr>
    </w:p>
    <w:p w:rsidRDefault="001D4DAE" w:rsidP="001D4DAE" w:rsidR="001D4DAE" w:rsidRPr="001D4DAE">
      <w:pPr>
        <w:pStyle w:val="Naslov6"/>
        <w:ind w:firstLine="0" w:left="0"/>
        <w:jc w:val="center"/>
        <w:rPr>
          <w:rFonts w:cs="Times New Roman" w:hAnsi="Times New Roman" w:ascii="Times New Roman"/>
          <w:i w:val="false"/>
          <w:sz w:val="24"/>
        </w:rPr>
      </w:pPr>
      <w:r w:rsidRPr="001D4DAE"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 w:rsidRPr="001D4DAE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1D4DAE" w:rsidP="001D4DAE" w:rsidR="001D4DAE" w:rsidRPr="001D4DAE">
      <w:pPr>
        <w:pStyle w:val="Tijeloteksta2"/>
        <w:spacing w:lineRule="auto" w:line="240" w:after="0"/>
        <w:rPr>
          <w:rFonts w:cs="Times New Roman"/>
          <w:bCs/>
        </w:rPr>
      </w:pPr>
    </w:p>
    <w:p w:rsidRDefault="001D4DAE" w:rsidP="001D4DAE" w:rsidR="001D4DAE" w:rsidRPr="001D4DAE">
      <w:pPr>
        <w:pStyle w:val="Tijeloteksta2"/>
        <w:spacing w:lineRule="auto" w:line="240" w:after="0"/>
        <w:jc w:val="both"/>
      </w:pPr>
    </w:p>
    <w:p w:rsidRDefault="001D4DAE" w:rsidP="001D4DAE" w:rsidR="001D4DAE" w:rsidRPr="001D4DAE">
      <w:pPr>
        <w:spacing w:after="0"/>
        <w:ind w:firstLine="708"/>
        <w:jc w:val="both"/>
        <w:rPr>
          <w:rFonts w:cs="Times New Roman"/>
        </w:rPr>
      </w:pPr>
      <w:r w:rsidRPr="001D4DAE">
        <w:rPr>
          <w:rFonts w:cs="Times New Roman"/>
        </w:rPr>
        <w:t xml:space="preserve">1)Kupcu Adriatic </w:t>
      </w:r>
      <w:proofErr w:type="spellStart"/>
      <w:r w:rsidRPr="001D4DAE">
        <w:rPr>
          <w:rFonts w:cs="Times New Roman"/>
        </w:rPr>
        <w:t>Assets</w:t>
      </w:r>
      <w:proofErr w:type="spellEnd"/>
      <w:r w:rsidRPr="001D4DAE">
        <w:rPr>
          <w:rFonts w:cs="Times New Roman"/>
        </w:rPr>
        <w:t xml:space="preserve"> d.o.o. iz Zagreba, Radnička cesta 80, OIB:</w:t>
      </w:r>
      <w:r w:rsidRPr="001D4DAE">
        <w:t xml:space="preserve"> </w:t>
      </w:r>
      <w:r w:rsidRPr="001D4DAE">
        <w:rPr>
          <w:rFonts w:cs="Times New Roman"/>
        </w:rPr>
        <w:t xml:space="preserve">18846383988, dosuđuje </w:t>
      </w:r>
      <w:proofErr w:type="spellStart"/>
      <w:r w:rsidRPr="001D4DAE">
        <w:rPr>
          <w:rFonts w:cs="Times New Roman"/>
        </w:rPr>
        <w:t>senekretnina</w:t>
      </w:r>
      <w:proofErr w:type="spellEnd"/>
      <w:r w:rsidRPr="001D4DAE">
        <w:rPr>
          <w:rFonts w:cs="Times New Roman"/>
        </w:rPr>
        <w:t xml:space="preserve">: POSLOVNI PROSTOR U VARAŽDINU, Zagrebačka 49, z. k. ul. 13894, poduložak 58, k. č. br. 2811/2 k. o. Varaždin (u osnivanju), ukupne površine 83,35 m2 za cijenu u ukupnom iznosu od </w:t>
      </w:r>
      <w:r w:rsidRPr="00A8061F">
        <w:rPr>
          <w:rFonts w:cs="Times New Roman"/>
        </w:rPr>
        <w:t xml:space="preserve">109.440,39 </w:t>
      </w:r>
      <w:r w:rsidRPr="001D4DAE">
        <w:rPr>
          <w:rFonts w:cs="Times New Roman"/>
        </w:rPr>
        <w:t>kuna.</w:t>
      </w:r>
    </w:p>
    <w:p w:rsidRDefault="001D4DAE" w:rsidP="001D4DAE" w:rsidR="001D4DAE" w:rsidRPr="001D4DAE">
      <w:pPr>
        <w:spacing w:after="0"/>
        <w:jc w:val="both"/>
        <w:rPr>
          <w:rFonts w:cs="Times New Roman"/>
        </w:rPr>
      </w:pPr>
    </w:p>
    <w:p w:rsidRDefault="001D4DAE" w:rsidP="001D4DAE" w:rsidR="001D4DAE" w:rsidRPr="001D4DAE">
      <w:pPr>
        <w:spacing w:after="0"/>
        <w:ind w:firstLine="708"/>
        <w:jc w:val="both"/>
        <w:rPr>
          <w:rFonts w:cs="Times New Roman"/>
        </w:rPr>
      </w:pPr>
      <w:r w:rsidRPr="001D4DAE">
        <w:rPr>
          <w:rFonts w:cs="Times New Roman"/>
        </w:rPr>
        <w:t xml:space="preserve">Kupac Adriatic </w:t>
      </w:r>
      <w:proofErr w:type="spellStart"/>
      <w:r w:rsidRPr="001D4DAE">
        <w:rPr>
          <w:rFonts w:cs="Times New Roman"/>
        </w:rPr>
        <w:t>Assets</w:t>
      </w:r>
      <w:proofErr w:type="spellEnd"/>
      <w:r w:rsidRPr="001D4DAE">
        <w:rPr>
          <w:rFonts w:cs="Times New Roman"/>
        </w:rPr>
        <w:t xml:space="preserve"> d.o.o. uplatio je jamčevinu u iznosu od </w:t>
      </w:r>
      <w:r w:rsidR="00A8061F">
        <w:rPr>
          <w:rFonts w:cs="Times New Roman"/>
        </w:rPr>
        <w:t xml:space="preserve">10.940,03 </w:t>
      </w:r>
      <w:r w:rsidRPr="001D4DAE">
        <w:rPr>
          <w:rFonts w:cs="Times New Roman"/>
        </w:rPr>
        <w:t xml:space="preserve">kuna za gore navedenu nekretninu, a koja se jamčevina uračunava u kupoprodajnu cijenu, a razliku između jamčevine i postignute kupoprodajne </w:t>
      </w:r>
      <w:r w:rsidR="00A8061F">
        <w:rPr>
          <w:rFonts w:cs="Times New Roman"/>
        </w:rPr>
        <w:t xml:space="preserve">cijene u iznosu od 98.500,29 </w:t>
      </w:r>
      <w:r w:rsidRPr="001D4DAE">
        <w:rPr>
          <w:rFonts w:cs="Times New Roman"/>
        </w:rPr>
        <w:t>kuna, kupac se obvezuje platiti u roku od 30 dana od dana pravomoćnosti ovog rješenja o dosudi, na žiro račun Trgovačkog suda u Varaždinu broj: HR4023900011300002754 otvoren kod Hrvatske poštanske banke d.d., pozivom na broj spisa: St-78/12. - u koloni svrha uplate.</w:t>
      </w:r>
    </w:p>
    <w:p w:rsidRDefault="001D4DAE" w:rsidP="001D4DAE" w:rsidR="001D4DAE" w:rsidRPr="001D4DAE">
      <w:pPr>
        <w:spacing w:after="0"/>
        <w:ind w:firstLine="708"/>
        <w:jc w:val="both"/>
        <w:rPr>
          <w:rFonts w:cs="Times New Roman"/>
        </w:rPr>
      </w:pPr>
      <w:r w:rsidRPr="001D4DAE">
        <w:rPr>
          <w:rFonts w:cs="Times New Roman"/>
        </w:rPr>
        <w:t xml:space="preserve">Ako kupac Adriatic </w:t>
      </w:r>
      <w:proofErr w:type="spellStart"/>
      <w:r w:rsidRPr="001D4DAE">
        <w:rPr>
          <w:rFonts w:cs="Times New Roman"/>
        </w:rPr>
        <w:t>Assets</w:t>
      </w:r>
      <w:proofErr w:type="spellEnd"/>
      <w:r w:rsidRPr="001D4DAE">
        <w:rPr>
          <w:rFonts w:cs="Times New Roman"/>
        </w:rPr>
        <w:t xml:space="preserve"> d.o.o. ne uplati određenu </w:t>
      </w:r>
      <w:proofErr w:type="spellStart"/>
      <w:r w:rsidRPr="001D4DAE">
        <w:rPr>
          <w:rFonts w:cs="Times New Roman"/>
        </w:rPr>
        <w:t>kupovninu</w:t>
      </w:r>
      <w:proofErr w:type="spellEnd"/>
      <w:r w:rsidRPr="001D4DAE">
        <w:rPr>
          <w:rFonts w:cs="Times New Roman"/>
        </w:rPr>
        <w:t xml:space="preserve"> u navedenom roku, smatrat će se da je odustao od kupnje, a sud će posebnim rješenjem dosuditi nekretninu kupcu koji je ponudio nižu cijenu. Ako ni taj kupac ne uplati </w:t>
      </w:r>
      <w:proofErr w:type="spellStart"/>
      <w:r w:rsidRPr="001D4DAE">
        <w:rPr>
          <w:rFonts w:cs="Times New Roman"/>
        </w:rPr>
        <w:t>kupovninu</w:t>
      </w:r>
      <w:proofErr w:type="spellEnd"/>
      <w:r w:rsidRPr="001D4DAE">
        <w:rPr>
          <w:rFonts w:cs="Times New Roman"/>
        </w:rPr>
        <w:t>, sud će posebnim rješenjem prodaju oglasiti nevažećom i objaviti novu prodaju uz uvjete određene za prodaju koja je oglašena nevažećom.</w:t>
      </w:r>
    </w:p>
    <w:p w:rsidRDefault="001D4DAE" w:rsidP="001D4DAE" w:rsidR="001D4DAE" w:rsidRPr="001D4DAE">
      <w:pPr>
        <w:spacing w:after="0"/>
        <w:jc w:val="both"/>
        <w:rPr>
          <w:rFonts w:cs="Times New Roman"/>
        </w:rPr>
      </w:pPr>
    </w:p>
    <w:p w:rsidRDefault="001D4DAE" w:rsidP="001D4DAE" w:rsidR="001D4DAE" w:rsidRPr="001D4DAE">
      <w:pPr>
        <w:spacing w:after="0"/>
        <w:ind w:firstLine="708"/>
        <w:jc w:val="both"/>
        <w:rPr>
          <w:rFonts w:cs="Times New Roman"/>
        </w:rPr>
      </w:pPr>
      <w:r w:rsidRPr="001D4DAE">
        <w:rPr>
          <w:rFonts w:cs="Times New Roman"/>
        </w:rPr>
        <w:t>2)Nekretnina iz točke 1) izreke ovog rješenja predat će se kupcu nakon pravomoćnosti rješenja o dosudi i nakon uplate razlike jamčevine i postignute kupoprodajne cijene</w:t>
      </w:r>
      <w:r w:rsidR="00A8061F">
        <w:rPr>
          <w:rFonts w:cs="Times New Roman"/>
        </w:rPr>
        <w:t xml:space="preserve"> u ukupnom iznosu od 98.500,29</w:t>
      </w:r>
      <w:r w:rsidRPr="001D4DAE">
        <w:rPr>
          <w:rFonts w:cs="Times New Roman"/>
        </w:rPr>
        <w:t>kuna.</w:t>
      </w:r>
    </w:p>
    <w:p w:rsidRDefault="001D4DAE" w:rsidP="001D4DAE" w:rsidR="001D4DAE" w:rsidRPr="001D4DAE">
      <w:pPr>
        <w:spacing w:after="0"/>
        <w:jc w:val="both"/>
        <w:rPr>
          <w:rFonts w:cs="Times New Roman"/>
        </w:rPr>
      </w:pPr>
    </w:p>
    <w:p w:rsidRDefault="001D4DAE" w:rsidP="001D4DAE" w:rsidR="001D4DAE" w:rsidRPr="001D4DAE">
      <w:pPr>
        <w:spacing w:after="0"/>
        <w:jc w:val="both"/>
        <w:rPr>
          <w:rFonts w:cs="Times New Roman"/>
        </w:rPr>
      </w:pPr>
      <w:r w:rsidRPr="001D4DAE">
        <w:rPr>
          <w:rFonts w:cs="Times New Roman"/>
        </w:rPr>
        <w:tab/>
        <w:t xml:space="preserve">3)Određuje se uknjižba prava vlasništva na dosuđenoj nekretnini iz točke 1) izreke ovog rješenja u korist kupca Adriatic </w:t>
      </w:r>
      <w:proofErr w:type="spellStart"/>
      <w:r w:rsidRPr="001D4DAE">
        <w:rPr>
          <w:rFonts w:cs="Times New Roman"/>
        </w:rPr>
        <w:t>Assets</w:t>
      </w:r>
      <w:proofErr w:type="spellEnd"/>
      <w:r w:rsidRPr="001D4DAE">
        <w:rPr>
          <w:rFonts w:cs="Times New Roman"/>
        </w:rPr>
        <w:t xml:space="preserve"> d.o.o. iz Zagreba, Radnička cesta br. 80, OIB: 18846383988, u zemljišnim knjigama, a nakon pravomoćnosti rješenja o dosudi i nakon </w:t>
      </w:r>
      <w:r w:rsidRPr="001D4DAE">
        <w:rPr>
          <w:rFonts w:cs="Times New Roman"/>
        </w:rPr>
        <w:lastRenderedPageBreak/>
        <w:t>uplate razlike između jamčevine i postignute kupoprodajne cijene, a što se dokazuje potvrdom suda o izvršenoj uplati kupca.</w:t>
      </w:r>
    </w:p>
    <w:p w:rsidRDefault="001D4DAE" w:rsidP="001D4DAE" w:rsidR="001D4DAE" w:rsidRPr="001D4DAE">
      <w:pPr>
        <w:spacing w:after="0"/>
        <w:jc w:val="both"/>
        <w:rPr>
          <w:rFonts w:cs="Times New Roman"/>
        </w:rPr>
      </w:pPr>
    </w:p>
    <w:p w:rsidRDefault="001D4DAE" w:rsidP="00A8061F" w:rsidR="001D4DAE" w:rsidRPr="001D4DAE">
      <w:pPr>
        <w:spacing w:after="0"/>
        <w:ind w:firstLine="708"/>
        <w:jc w:val="both"/>
        <w:rPr>
          <w:rFonts w:cs="Times New Roman"/>
        </w:rPr>
      </w:pPr>
      <w:r w:rsidRPr="001D4DAE">
        <w:rPr>
          <w:rFonts w:cs="Times New Roman"/>
        </w:rPr>
        <w:t>4)Po pravomoćnosti ovog rješenja i nakon uplate razlike između jamčevine i postignute kupoprodajne cijene u zemljišnim knjigama brisat će se uknjiženi tereti i ostale zabilježbe upisane na nekretnini iz točke 1) izreke ovog rješenja pod brojevima:</w:t>
      </w:r>
      <w:r w:rsidR="00A8061F">
        <w:rPr>
          <w:rFonts w:cs="Times New Roman"/>
        </w:rPr>
        <w:t xml:space="preserve"> </w:t>
      </w:r>
      <w:r w:rsidR="00A8061F">
        <w:rPr>
          <w:rFonts w:cs="Times New Roman"/>
        </w:rPr>
        <w:t>Z-6342/2007, Z-1200/17., Z-1167/12., Z-1824</w:t>
      </w:r>
      <w:r w:rsidR="002851A4">
        <w:rPr>
          <w:rFonts w:cs="Times New Roman"/>
        </w:rPr>
        <w:t>/12., Z-3467/12., Z-2348/12., Z-</w:t>
      </w:r>
      <w:r w:rsidR="00A8061F">
        <w:rPr>
          <w:rFonts w:cs="Times New Roman"/>
        </w:rPr>
        <w:t>2428/12. i Z-4924/12.</w:t>
      </w:r>
    </w:p>
    <w:p w:rsidRDefault="001D4DAE" w:rsidP="001D4DAE" w:rsidR="001D4DAE" w:rsidRPr="001D4DAE">
      <w:pPr>
        <w:spacing w:after="0"/>
        <w:jc w:val="both"/>
        <w:rPr>
          <w:rFonts w:cs="Times New Roman"/>
        </w:rPr>
      </w:pPr>
    </w:p>
    <w:p w:rsidRDefault="001D4DAE" w:rsidP="001D4DAE" w:rsidR="001D4DAE" w:rsidRPr="001D4DAE">
      <w:pPr>
        <w:spacing w:after="0"/>
        <w:ind w:firstLine="708"/>
        <w:jc w:val="both"/>
        <w:rPr>
          <w:rFonts w:cs="Times New Roman"/>
        </w:rPr>
      </w:pPr>
      <w:r w:rsidRPr="001D4DAE">
        <w:rPr>
          <w:rFonts w:cs="Times New Roman"/>
        </w:rPr>
        <w:t>5)Nalaže se  z. k. odjelu Općinskog suda u Varaždinu, zabilježba ovog rješenja o dosudi na nekretnini iz točke 1) izreke ovog rješenja u zemljišne knjige.</w:t>
      </w:r>
    </w:p>
    <w:p w:rsidRDefault="001D4DAE" w:rsidP="001D4DAE" w:rsidR="001D4DAE" w:rsidRPr="001D4DAE">
      <w:pPr>
        <w:spacing w:after="0"/>
        <w:jc w:val="both"/>
        <w:rPr>
          <w:rFonts w:cs="Times New Roman"/>
        </w:rPr>
      </w:pPr>
    </w:p>
    <w:p w:rsidRDefault="001D4DAE" w:rsidP="001D4DAE" w:rsidR="001D4DAE" w:rsidRPr="001D4DA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D4DAE" w:rsidP="001D4DAE" w:rsidR="001D4DAE" w:rsidRPr="001D4DAE">
      <w:pPr>
        <w:pStyle w:val="Tijeloteksta2"/>
        <w:spacing w:lineRule="auto" w:line="240" w:after="0"/>
        <w:jc w:val="center"/>
        <w:rPr>
          <w:lang w:val="x-none"/>
        </w:rPr>
      </w:pPr>
      <w:r w:rsidRPr="001D4DAE">
        <w:t>Obrazloženje</w:t>
      </w:r>
    </w:p>
    <w:p w:rsidRDefault="001D4DAE" w:rsidP="001D4DAE" w:rsidR="001D4DAE" w:rsidRPr="001D4DAE">
      <w:pPr>
        <w:pStyle w:val="Tijeloteksta2"/>
        <w:spacing w:lineRule="auto" w:line="240" w:after="0"/>
        <w:jc w:val="center"/>
      </w:pPr>
    </w:p>
    <w:p w:rsidRDefault="001D4DAE" w:rsidP="001D4DAE" w:rsidR="001D4DAE" w:rsidRPr="001D4DAE">
      <w:pPr>
        <w:pStyle w:val="Tijeloteksta2"/>
        <w:spacing w:lineRule="auto" w:line="240" w:after="0"/>
        <w:jc w:val="both"/>
      </w:pPr>
      <w:r w:rsidRPr="001D4DAE">
        <w:tab/>
        <w:t xml:space="preserve">Na ročištu za javnu dražbu u stečajnom postupku nad stečajnim dužnikom </w:t>
      </w:r>
      <w:proofErr w:type="spellStart"/>
      <w:r w:rsidRPr="001D4DAE">
        <w:t>Zakmardy</w:t>
      </w:r>
      <w:proofErr w:type="spellEnd"/>
      <w:r w:rsidRPr="001D4DAE">
        <w:t xml:space="preserve"> d.o.o., u stečaju, iz Varaždina radi prodaje nekretnine označene u izreci ovog rješenja održanog 25. srpnja 2017. sudjelovao je kao ponuđač Adriatic </w:t>
      </w:r>
      <w:proofErr w:type="spellStart"/>
      <w:r w:rsidRPr="001D4DAE">
        <w:t>Assets</w:t>
      </w:r>
      <w:proofErr w:type="spellEnd"/>
      <w:r w:rsidRPr="001D4DAE">
        <w:t xml:space="preserve"> d.o.o. iz Zagreba, Radnička cesta br. 80, OIB: 18846383988. Održavanje predmetne javne dražbe bilo je oglašeno u novinama „Regionalni tjednik“ od 4. srpnja 2017., na stranicama Hrvatske gospodarske komore od 30. lipnja 2017. te na stranicama sudačke mreže od 30. lipnja 2017. </w:t>
      </w:r>
    </w:p>
    <w:p w:rsidRDefault="001D4DAE" w:rsidP="001D4DAE" w:rsidR="001D4DAE" w:rsidRPr="001D4DAE">
      <w:pPr>
        <w:spacing w:after="0"/>
        <w:ind w:firstLine="708"/>
        <w:jc w:val="both"/>
        <w:rPr>
          <w:rFonts w:cs="Times New Roman"/>
        </w:rPr>
      </w:pPr>
      <w:r w:rsidRPr="001D4DAE">
        <w:t xml:space="preserve">Početna cijena za nekretninu navedenu u izreci ovog rješenja i to </w:t>
      </w:r>
      <w:r w:rsidRPr="001D4DAE">
        <w:rPr>
          <w:rFonts w:cs="Times New Roman"/>
        </w:rPr>
        <w:t>POSLOVNI PROSTOR U VARAŽDINU, Zagrebačka 49, z. k. ul. 13894, poduložak 58, k. č. br. 2811/2 k. o. Varaždin (u osnivanju), ukupne površine 83,35 m2, iznosila je 109.440,32 kuna te ispod te cijene nekretnina nije mogla biti prodana.</w:t>
      </w:r>
    </w:p>
    <w:p w:rsidRDefault="001D4DAE" w:rsidP="001D4DAE" w:rsidR="001D4DAE" w:rsidRPr="001D4DAE">
      <w:pPr>
        <w:spacing w:after="0"/>
        <w:ind w:firstLine="708"/>
        <w:jc w:val="both"/>
        <w:rPr>
          <w:rFonts w:cs="Times New Roman"/>
        </w:rPr>
      </w:pPr>
      <w:r w:rsidRPr="001D4DAE">
        <w:rPr>
          <w:rFonts w:cs="Times New Roman"/>
        </w:rPr>
        <w:t xml:space="preserve">Ponuđač Adriatic </w:t>
      </w:r>
      <w:proofErr w:type="spellStart"/>
      <w:r w:rsidRPr="001D4DAE">
        <w:rPr>
          <w:rFonts w:cs="Times New Roman"/>
        </w:rPr>
        <w:t>Assets</w:t>
      </w:r>
      <w:proofErr w:type="spellEnd"/>
      <w:r w:rsidRPr="001D4DAE">
        <w:rPr>
          <w:rFonts w:cs="Times New Roman"/>
        </w:rPr>
        <w:t xml:space="preserve"> d.o.o. iz Zagreba, Radnička cesta br. 80, OIB: 18846383988, uplatio je jam</w:t>
      </w:r>
      <w:r w:rsidR="00FE149F">
        <w:rPr>
          <w:rFonts w:cs="Times New Roman"/>
        </w:rPr>
        <w:t xml:space="preserve">čevinu u iznosu od </w:t>
      </w:r>
      <w:r w:rsidR="00FF4BD4">
        <w:rPr>
          <w:rFonts w:cs="Times New Roman"/>
        </w:rPr>
        <w:t xml:space="preserve">10.940,03 </w:t>
      </w:r>
      <w:r w:rsidRPr="001D4DAE">
        <w:rPr>
          <w:rFonts w:cs="Times New Roman"/>
        </w:rPr>
        <w:t>kuna i licitirao je za navedenu nekretninu, te je ponudio cijenu od 109.440,32 kuna kao jedini ponuditelj.</w:t>
      </w:r>
    </w:p>
    <w:p w:rsidRDefault="001D4DAE" w:rsidP="001D4DAE" w:rsidR="001D4DAE" w:rsidRPr="001D4DAE">
      <w:pPr>
        <w:spacing w:after="0"/>
        <w:ind w:firstLine="708"/>
        <w:jc w:val="both"/>
        <w:rPr>
          <w:rFonts w:cs="Times New Roman"/>
        </w:rPr>
      </w:pPr>
      <w:r w:rsidRPr="001D4DAE">
        <w:rPr>
          <w:rFonts w:cs="Times New Roman"/>
        </w:rPr>
        <w:t xml:space="preserve">Budući da je ponuđač Adriatic </w:t>
      </w:r>
      <w:proofErr w:type="spellStart"/>
      <w:r w:rsidRPr="001D4DAE">
        <w:rPr>
          <w:rFonts w:cs="Times New Roman"/>
        </w:rPr>
        <w:t>Assets</w:t>
      </w:r>
      <w:proofErr w:type="spellEnd"/>
      <w:r w:rsidRPr="001D4DAE">
        <w:rPr>
          <w:rFonts w:cs="Times New Roman"/>
        </w:rPr>
        <w:t xml:space="preserve"> d.o.o. iz Zagreba, Radnička cesta br. 80, OIB: 18846383988, ponudio najpovoljniju ponudu, sud je prihvatio navedenu ponudu te je na temelju odredbe članka 98. st. 3. Ovršnog zakona (Narodne novine br. 57/96., 29/99., 42/00., 173/03., 194/03., 151/04., 88/05., 121/05., 67/08., dalje : OZ-a), valjalo odlučiti kao pod točkom 1) izreke ovog rješenja.</w:t>
      </w:r>
    </w:p>
    <w:p w:rsidRDefault="001D4DAE" w:rsidP="001D4DAE" w:rsidR="001D4DAE" w:rsidRPr="001D4DAE">
      <w:pPr>
        <w:spacing w:after="0"/>
        <w:ind w:firstLine="708"/>
        <w:jc w:val="both"/>
        <w:rPr>
          <w:rFonts w:cs="Times New Roman"/>
        </w:rPr>
      </w:pPr>
      <w:r w:rsidRPr="001D4DAE">
        <w:rPr>
          <w:rFonts w:cs="Times New Roman"/>
        </w:rPr>
        <w:t>Nekretnina iz točke 1) izreke ovog rješenja predat će se kupcu nakon pravomoćnosti rješenja o dosudi i nakon uplate razlike jamčevine i postignute kupoprodajne cijene</w:t>
      </w:r>
      <w:r w:rsidR="00FF4BD4">
        <w:rPr>
          <w:rFonts w:cs="Times New Roman"/>
        </w:rPr>
        <w:t xml:space="preserve"> u ukupnom iznosu od 98.500,29 </w:t>
      </w:r>
      <w:r w:rsidRPr="001D4DAE">
        <w:rPr>
          <w:rFonts w:cs="Times New Roman"/>
        </w:rPr>
        <w:t>kuna.</w:t>
      </w:r>
    </w:p>
    <w:p w:rsidRDefault="001D4DAE" w:rsidP="001D4DAE" w:rsidR="001D4DAE" w:rsidRPr="001D4DAE">
      <w:pPr>
        <w:spacing w:after="0"/>
        <w:ind w:firstLine="708"/>
        <w:jc w:val="both"/>
        <w:rPr>
          <w:rFonts w:cs="Times New Roman"/>
        </w:rPr>
      </w:pPr>
      <w:r w:rsidRPr="001D4DAE">
        <w:rPr>
          <w:rFonts w:cs="Times New Roman"/>
        </w:rPr>
        <w:t xml:space="preserve">Ako kupac Adriatic </w:t>
      </w:r>
      <w:proofErr w:type="spellStart"/>
      <w:r w:rsidRPr="001D4DAE">
        <w:rPr>
          <w:rFonts w:cs="Times New Roman"/>
        </w:rPr>
        <w:t>Assets</w:t>
      </w:r>
      <w:proofErr w:type="spellEnd"/>
      <w:r w:rsidRPr="001D4DAE">
        <w:rPr>
          <w:rFonts w:cs="Times New Roman"/>
        </w:rPr>
        <w:t xml:space="preserve"> d.o.o. ne uplati određenu </w:t>
      </w:r>
      <w:proofErr w:type="spellStart"/>
      <w:r w:rsidRPr="001D4DAE">
        <w:rPr>
          <w:rFonts w:cs="Times New Roman"/>
        </w:rPr>
        <w:t>kupovninu</w:t>
      </w:r>
      <w:proofErr w:type="spellEnd"/>
      <w:r w:rsidRPr="001D4DAE">
        <w:rPr>
          <w:rFonts w:cs="Times New Roman"/>
        </w:rPr>
        <w:t xml:space="preserve"> u navedenom roku, smatrat će se da je odustao od kupnje, te će sud rješenjem prodaju oglasiti nevažećom i objaviti novu prodaju, a iz uplaćene jamčevine namirit će se troškovi nove prodaje i naknaditi razlika </w:t>
      </w:r>
      <w:proofErr w:type="spellStart"/>
      <w:r w:rsidRPr="001D4DAE">
        <w:rPr>
          <w:rFonts w:cs="Times New Roman"/>
        </w:rPr>
        <w:t>kupovnine</w:t>
      </w:r>
      <w:proofErr w:type="spellEnd"/>
      <w:r w:rsidRPr="001D4DAE">
        <w:rPr>
          <w:rFonts w:cs="Times New Roman"/>
        </w:rPr>
        <w:t xml:space="preserve"> postignute na prijašnjoj dražbi i novoj dražbi (članka 100. st. 1., st. 2. i st. 3. OZ-a).</w:t>
      </w:r>
    </w:p>
    <w:p w:rsidRDefault="001D4DAE" w:rsidP="001D4DAE" w:rsidR="009F502D">
      <w:pPr>
        <w:spacing w:after="0"/>
        <w:ind w:firstLine="708"/>
        <w:jc w:val="both"/>
        <w:rPr>
          <w:rFonts w:cs="Times New Roman"/>
        </w:rPr>
      </w:pPr>
      <w:r w:rsidRPr="001D4DAE">
        <w:rPr>
          <w:rFonts w:cs="Times New Roman"/>
        </w:rPr>
        <w:t xml:space="preserve">Radi svega navedenog, a temeljem odredbi čl. 98. st.4. OZ-a i čl. 100. st.1., st. 2. i st. 3., OZ-a, te temeljem odredbe članka 101. st.1., st. 3. i st. 4. OZ-a, te čl. 164. st. 1. Stečajnog </w:t>
      </w:r>
    </w:p>
    <w:p w:rsidRDefault="009F502D" w:rsidP="001D4DAE" w:rsidR="009F502D">
      <w:pPr>
        <w:spacing w:after="0"/>
        <w:ind w:firstLine="708"/>
        <w:jc w:val="both"/>
        <w:rPr>
          <w:rFonts w:cs="Times New Roman"/>
        </w:rPr>
      </w:pPr>
    </w:p>
    <w:p w:rsidRDefault="009F502D" w:rsidP="001D4DAE" w:rsidR="009F502D">
      <w:pPr>
        <w:spacing w:after="0"/>
        <w:ind w:firstLine="708"/>
        <w:jc w:val="both"/>
        <w:rPr>
          <w:rFonts w:cs="Times New Roman"/>
        </w:rPr>
      </w:pPr>
    </w:p>
    <w:p w:rsidRDefault="009F502D" w:rsidP="001D4DAE" w:rsidR="009F502D">
      <w:pPr>
        <w:spacing w:after="0"/>
        <w:ind w:firstLine="708"/>
        <w:jc w:val="both"/>
        <w:rPr>
          <w:rFonts w:cs="Times New Roman"/>
        </w:rPr>
      </w:pPr>
    </w:p>
    <w:p w:rsidRDefault="009F502D" w:rsidP="001D4DAE" w:rsidR="009F502D">
      <w:pPr>
        <w:spacing w:after="0"/>
        <w:ind w:firstLine="708"/>
        <w:jc w:val="both"/>
        <w:rPr>
          <w:rFonts w:cs="Times New Roman"/>
        </w:rPr>
      </w:pPr>
    </w:p>
    <w:p w:rsidRDefault="009F502D" w:rsidP="001D4DAE" w:rsidR="009F502D">
      <w:pPr>
        <w:spacing w:after="0"/>
        <w:ind w:firstLine="708"/>
        <w:jc w:val="both"/>
        <w:rPr>
          <w:rFonts w:cs="Times New Roman"/>
        </w:rPr>
      </w:pPr>
    </w:p>
    <w:p w:rsidRDefault="009F502D" w:rsidP="001D4DAE" w:rsidR="009F502D">
      <w:pPr>
        <w:spacing w:after="0"/>
        <w:ind w:firstLine="708"/>
        <w:jc w:val="both"/>
        <w:rPr>
          <w:rFonts w:cs="Times New Roman"/>
        </w:rPr>
      </w:pPr>
    </w:p>
    <w:p w:rsidRDefault="001D4DAE" w:rsidP="009F502D" w:rsidR="001D4DAE" w:rsidRPr="001D4DAE">
      <w:pPr>
        <w:spacing w:after="0"/>
        <w:jc w:val="both"/>
        <w:rPr>
          <w:rFonts w:cs="Times New Roman"/>
        </w:rPr>
      </w:pPr>
      <w:r w:rsidRPr="001D4DAE">
        <w:rPr>
          <w:rFonts w:cs="Times New Roman"/>
        </w:rPr>
        <w:lastRenderedPageBreak/>
        <w:t>zakona (Narodne novine br. 44/96., 29/99., 129/00., 123/03., 197/03., 187/03., 187/04., 82/06., 116/10., 25/12 i 133/12.) odlučeno je kao u izreci ovog rješenja.</w:t>
      </w:r>
    </w:p>
    <w:p w:rsidRDefault="001D4DAE" w:rsidP="001D4DAE" w:rsidR="001D4DA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9F502D" w:rsidP="001D4DAE" w:rsidR="009F502D" w:rsidRPr="001D4DA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1D4DAE" w:rsidP="001D4DAE" w:rsidR="001D4DAE" w:rsidRPr="001D4DAE">
      <w:pPr>
        <w:pStyle w:val="Tijeloteksta2"/>
        <w:spacing w:lineRule="auto" w:line="240" w:after="0"/>
        <w:jc w:val="center"/>
      </w:pPr>
      <w:r w:rsidRPr="001D4DAE">
        <w:t>U Varaždinu 31. siječnja 2018.</w:t>
      </w:r>
    </w:p>
    <w:p w:rsidRDefault="001D4DAE" w:rsidP="001D4DAE" w:rsidR="001D4DAE" w:rsidRPr="001D4DAE">
      <w:pPr>
        <w:pStyle w:val="Tijeloteksta2"/>
        <w:spacing w:lineRule="auto" w:line="240" w:after="0"/>
        <w:rPr>
          <w:lang w:val="x-none"/>
        </w:rPr>
      </w:pPr>
    </w:p>
    <w:p w:rsidRDefault="001D4DAE" w:rsidP="001D4DAE" w:rsidR="001D4DAE" w:rsidRPr="001D4DAE">
      <w:pPr>
        <w:pStyle w:val="Tijeloteksta2"/>
        <w:spacing w:lineRule="auto" w:line="240" w:after="0"/>
      </w:pPr>
    </w:p>
    <w:p w:rsidRDefault="001D4DAE" w:rsidP="001D4DAE" w:rsidR="001D4DAE" w:rsidRPr="001D4DAE">
      <w:pPr>
        <w:pStyle w:val="Tijeloteksta2"/>
        <w:spacing w:lineRule="auto" w:line="240" w:after="0"/>
      </w:pPr>
    </w:p>
    <w:p w:rsidRDefault="001D4DAE" w:rsidP="001D4DAE" w:rsidR="001D4DAE" w:rsidRPr="001D4DAE">
      <w:pPr>
        <w:pStyle w:val="Tijeloteksta2"/>
        <w:spacing w:lineRule="auto" w:line="240" w:after="0"/>
      </w:pPr>
      <w:r w:rsidRPr="001D4DAE">
        <w:tab/>
      </w:r>
      <w:r w:rsidRPr="001D4DAE">
        <w:tab/>
      </w:r>
      <w:r w:rsidRPr="001D4DAE">
        <w:tab/>
      </w:r>
      <w:r w:rsidRPr="001D4DAE">
        <w:tab/>
      </w:r>
      <w:r w:rsidRPr="001D4DAE">
        <w:tab/>
      </w:r>
      <w:r w:rsidRPr="001D4DAE">
        <w:tab/>
      </w:r>
      <w:r w:rsidRPr="001D4DAE">
        <w:tab/>
      </w:r>
      <w:r w:rsidRPr="001D4DAE">
        <w:tab/>
        <w:t xml:space="preserve">         </w:t>
      </w:r>
      <w:r w:rsidR="009F502D">
        <w:t xml:space="preserve">    </w:t>
      </w:r>
      <w:r w:rsidRPr="001D4DAE">
        <w:t xml:space="preserve">   Sudac : </w:t>
      </w:r>
    </w:p>
    <w:p w:rsidRDefault="001D4DAE" w:rsidP="001D4DAE" w:rsidR="001D4DAE" w:rsidRPr="001D4DAE">
      <w:pPr>
        <w:pStyle w:val="Tijeloteksta2"/>
        <w:spacing w:lineRule="auto" w:line="240" w:after="0"/>
      </w:pPr>
    </w:p>
    <w:p w:rsidRDefault="001D4DAE" w:rsidP="001D4DAE" w:rsidR="001D4DAE" w:rsidRPr="001D4DAE">
      <w:pPr>
        <w:pStyle w:val="Tijeloteksta2"/>
        <w:spacing w:lineRule="auto" w:line="240" w:after="0"/>
      </w:pPr>
      <w:r w:rsidRPr="001D4DAE">
        <w:tab/>
      </w:r>
      <w:r w:rsidRPr="001D4DAE">
        <w:tab/>
      </w:r>
      <w:r w:rsidRPr="001D4DAE">
        <w:tab/>
      </w:r>
      <w:r w:rsidRPr="001D4DAE">
        <w:tab/>
      </w:r>
      <w:r w:rsidRPr="001D4DAE">
        <w:tab/>
      </w:r>
      <w:bookmarkStart w:name="_GoBack" w:id="0"/>
      <w:bookmarkEnd w:id="0"/>
      <w:r w:rsidRPr="001D4DAE">
        <w:tab/>
      </w:r>
      <w:r w:rsidRPr="001D4DAE">
        <w:tab/>
      </w:r>
      <w:r w:rsidRPr="001D4DAE">
        <w:tab/>
        <w:t xml:space="preserve">    Hugo Wedemeyer, v. r.</w:t>
      </w:r>
    </w:p>
    <w:p w:rsidRDefault="001D4DAE" w:rsidP="001D4DAE" w:rsidR="001D4DAE" w:rsidRPr="001D4DAE">
      <w:pPr>
        <w:pStyle w:val="Tijeloteksta2"/>
        <w:spacing w:lineRule="auto" w:line="240" w:after="0"/>
      </w:pPr>
    </w:p>
    <w:p w:rsidRDefault="001D4DAE" w:rsidP="001D4DAE" w:rsidR="001D4DAE" w:rsidRPr="001D4DAE">
      <w:pPr>
        <w:pStyle w:val="Tijeloteksta2"/>
        <w:spacing w:lineRule="auto" w:line="240" w:after="0"/>
        <w:rPr>
          <w:lang w:val="x-none"/>
        </w:rPr>
      </w:pPr>
    </w:p>
    <w:p w:rsidRDefault="001D4DAE" w:rsidP="001D4DAE" w:rsidR="001D4DAE" w:rsidRPr="001D4DAE">
      <w:pPr>
        <w:pStyle w:val="Tijeloteksta2"/>
        <w:spacing w:lineRule="auto" w:line="240" w:after="0"/>
        <w:jc w:val="right"/>
      </w:pPr>
      <w:r w:rsidRPr="001D4DAE">
        <w:t xml:space="preserve">Za točnost </w:t>
      </w:r>
      <w:proofErr w:type="spellStart"/>
      <w:r w:rsidRPr="001D4DAE">
        <w:t>otpravka</w:t>
      </w:r>
      <w:proofErr w:type="spellEnd"/>
      <w:r w:rsidRPr="001D4DAE">
        <w:t xml:space="preserve"> – ovlašteni službenik:</w:t>
      </w:r>
    </w:p>
    <w:p w:rsidRDefault="001D4DAE" w:rsidP="001D4DAE" w:rsidR="001D4DAE" w:rsidRPr="001D4DAE">
      <w:pPr>
        <w:pStyle w:val="Tijeloteksta2"/>
        <w:spacing w:lineRule="auto" w:line="240" w:after="0"/>
      </w:pPr>
    </w:p>
    <w:p w:rsidRDefault="001D4DAE" w:rsidP="001D4DAE" w:rsidR="001D4DAE" w:rsidRPr="001D4DAE">
      <w:pPr>
        <w:pStyle w:val="Tijeloteksta2"/>
        <w:spacing w:lineRule="auto" w:line="240" w:after="0"/>
      </w:pPr>
    </w:p>
    <w:p w:rsidRDefault="001D4DAE" w:rsidP="001D4DAE" w:rsidR="001D4DAE" w:rsidRPr="001D4DAE">
      <w:pPr>
        <w:pStyle w:val="Tijeloteksta2"/>
        <w:spacing w:lineRule="auto" w:line="240" w:after="0"/>
      </w:pPr>
    </w:p>
    <w:p w:rsidRDefault="001D4DAE" w:rsidP="001D4DAE" w:rsidR="001D4DAE" w:rsidRPr="001D4DAE">
      <w:pPr>
        <w:pStyle w:val="Tijeloteksta2"/>
        <w:spacing w:lineRule="auto" w:line="240" w:after="0"/>
      </w:pPr>
    </w:p>
    <w:p w:rsidRDefault="001D4DAE" w:rsidP="001D4DAE" w:rsidR="001D4DAE" w:rsidRPr="001D4DAE">
      <w:pPr>
        <w:pStyle w:val="Tijeloteksta2"/>
        <w:spacing w:lineRule="auto" w:line="240" w:after="0"/>
      </w:pPr>
      <w:r w:rsidRPr="001D4DAE">
        <w:t>Uputa  o  pravnom  lijeku :</w:t>
      </w:r>
    </w:p>
    <w:p w:rsidRDefault="001D4DAE" w:rsidP="001D4DAE" w:rsidR="001D4DAE" w:rsidRPr="001D4DAE">
      <w:pPr>
        <w:pStyle w:val="Tijeloteksta2"/>
        <w:spacing w:lineRule="auto" w:line="240" w:after="0"/>
        <w:jc w:val="both"/>
      </w:pPr>
      <w:r w:rsidRPr="001D4DAE">
        <w:t>Protiv ovog rješenja dopuštena je žalba u roku od osam (8) dana od dana primitka prijepisa rješenja, pisano u četiri (4) primjerka putem ovoga suda, a o žalbi odlučuje Visoki trgovački sud Republike Hrvatske.</w:t>
      </w:r>
    </w:p>
    <w:p w:rsidRDefault="001D4DAE" w:rsidP="001D4DAE" w:rsidR="001D4DAE" w:rsidRPr="001D4DAE">
      <w:pPr>
        <w:pStyle w:val="Tijeloteksta2"/>
        <w:spacing w:lineRule="auto" w:line="240" w:after="0"/>
      </w:pPr>
    </w:p>
    <w:p w:rsidRDefault="001D4DAE" w:rsidP="001D4DAE" w:rsidR="001D4DAE" w:rsidRPr="001D4DAE">
      <w:pPr>
        <w:pStyle w:val="Tijeloteksta2"/>
        <w:spacing w:lineRule="auto" w:line="240" w:after="0"/>
      </w:pPr>
    </w:p>
    <w:p w:rsidRDefault="001D4DAE" w:rsidP="001D4DAE" w:rsidR="001D4DAE" w:rsidRPr="001D4DAE">
      <w:pPr>
        <w:pStyle w:val="Tijeloteksta2"/>
        <w:spacing w:lineRule="auto" w:line="240" w:after="0"/>
      </w:pPr>
    </w:p>
    <w:p w:rsidRDefault="001D4DAE" w:rsidP="001D4DAE" w:rsidR="001D4DAE" w:rsidRPr="001D4DAE">
      <w:pPr>
        <w:pStyle w:val="Tijeloteksta2"/>
        <w:spacing w:lineRule="auto" w:line="240" w:after="0"/>
      </w:pPr>
      <w:r w:rsidRPr="001D4DAE">
        <w:t xml:space="preserve">DNA : </w:t>
      </w:r>
      <w:r w:rsidRPr="001D4DAE">
        <w:tab/>
      </w:r>
    </w:p>
    <w:p w:rsidRDefault="001D4DAE" w:rsidP="001D4DAE" w:rsidR="001D4DAE" w:rsidRPr="001D4DAE">
      <w:pPr>
        <w:pStyle w:val="Tijeloteksta2"/>
        <w:spacing w:lineRule="auto" w:line="240" w:after="0"/>
        <w:ind w:left="720"/>
        <w:jc w:val="both"/>
      </w:pPr>
    </w:p>
    <w:p w:rsidRDefault="001D4DAE" w:rsidP="001D4DAE" w:rsidR="001D4DAE" w:rsidRPr="001D4DAE">
      <w:pPr>
        <w:pStyle w:val="Tijeloteksta2"/>
        <w:spacing w:lineRule="auto" w:line="240" w:after="0"/>
        <w:jc w:val="both"/>
      </w:pPr>
      <w:r w:rsidRPr="001D4DAE">
        <w:t>Stečajni upravitelj Sanja Mihalić, odvjetnica iz Varaždina, A. Stepinca br. 1,</w:t>
      </w:r>
    </w:p>
    <w:p w:rsidRDefault="001D4DAE" w:rsidP="001D4DAE" w:rsidR="001D4DAE" w:rsidRPr="001D4DAE">
      <w:pPr>
        <w:pStyle w:val="Tijeloteksta2"/>
        <w:spacing w:lineRule="auto" w:line="240" w:after="0"/>
        <w:jc w:val="both"/>
      </w:pPr>
    </w:p>
    <w:p w:rsidRDefault="001D4DAE" w:rsidP="001D4DAE" w:rsidR="001D4DAE" w:rsidRPr="001D4DAE">
      <w:pPr>
        <w:pStyle w:val="Tijeloteksta2"/>
        <w:spacing w:lineRule="auto" w:line="240" w:after="0"/>
        <w:jc w:val="both"/>
      </w:pPr>
      <w:r w:rsidRPr="001D4DAE">
        <w:t xml:space="preserve">Kupac Adriatic </w:t>
      </w:r>
      <w:proofErr w:type="spellStart"/>
      <w:r w:rsidRPr="001D4DAE">
        <w:t>Assets</w:t>
      </w:r>
      <w:proofErr w:type="spellEnd"/>
      <w:r w:rsidRPr="001D4DAE">
        <w:t xml:space="preserve"> d.o.o. iz Zagreba, Radnička cesta br. 80,</w:t>
      </w:r>
    </w:p>
    <w:p w:rsidRDefault="001D4DAE" w:rsidP="001D4DAE" w:rsidR="001D4DAE" w:rsidRPr="001D4DAE">
      <w:pPr>
        <w:pStyle w:val="Tijeloteksta2"/>
        <w:spacing w:lineRule="auto" w:line="240" w:after="0"/>
        <w:jc w:val="both"/>
        <w:rPr>
          <w:lang w:val="x-none"/>
        </w:rPr>
      </w:pPr>
    </w:p>
    <w:p w:rsidRDefault="001D4DAE" w:rsidP="001D4DAE" w:rsidR="001D4DAE" w:rsidRPr="001D4DAE">
      <w:pPr>
        <w:pStyle w:val="Tijeloteksta2"/>
        <w:spacing w:lineRule="auto" w:line="240" w:after="0"/>
        <w:jc w:val="both"/>
      </w:pPr>
      <w:r w:rsidRPr="001D4DAE">
        <w:t>e-Oglasna ploča ovoga suda,</w:t>
      </w:r>
    </w:p>
    <w:p w:rsidRDefault="001D4DAE" w:rsidP="001D4DAE" w:rsidR="001D4DAE" w:rsidRPr="001D4DAE">
      <w:pPr>
        <w:spacing w:after="0"/>
        <w:jc w:val="both"/>
        <w:rPr>
          <w:rFonts w:cs="Times New Roman"/>
        </w:rPr>
      </w:pPr>
    </w:p>
    <w:p w:rsidRDefault="001D4DAE" w:rsidP="001D4DAE" w:rsidR="001D4DAE" w:rsidRPr="001D4DAE">
      <w:pPr>
        <w:spacing w:after="0"/>
        <w:jc w:val="both"/>
        <w:rPr>
          <w:rFonts w:cs="Times New Roman"/>
          <w:bCs/>
        </w:rPr>
      </w:pPr>
      <w:r w:rsidRPr="001D4DAE">
        <w:rPr>
          <w:rFonts w:cs="Times New Roman"/>
          <w:bCs/>
        </w:rPr>
        <w:t xml:space="preserve">Z. k. odjel Općinskog suda u Varaždinu, odmah radi zabilježbe rješenja o dosudi i </w:t>
      </w:r>
    </w:p>
    <w:p w:rsidRDefault="001D4DAE" w:rsidP="001D4DAE" w:rsidR="001D4DAE" w:rsidRPr="001D4DAE">
      <w:pPr>
        <w:spacing w:after="0"/>
        <w:jc w:val="both"/>
        <w:rPr>
          <w:rFonts w:cs="Times New Roman"/>
          <w:bCs/>
        </w:rPr>
      </w:pPr>
      <w:r w:rsidRPr="001D4DAE">
        <w:rPr>
          <w:rFonts w:cs="Times New Roman"/>
          <w:bCs/>
        </w:rPr>
        <w:t>nakon pravomoćnosti.</w:t>
      </w:r>
    </w:p>
    <w:p w:rsidRDefault="00AE649C" w:rsidP="001D4DAE" w:rsidR="00AE649C" w:rsidRPr="001D4DAE">
      <w:pPr>
        <w:pStyle w:val="NormaleSPIS"/>
        <w:spacing w:after="0"/>
      </w:pPr>
    </w:p>
    <w:p w:rsidRDefault="00AB4602" w:rsidP="001D4DAE" w:rsidR="00AE649C" w:rsidRPr="001D4DAE">
      <w:pPr>
        <w:pStyle w:val="NormaleSPIS"/>
        <w:spacing w:after="0"/>
      </w:pPr>
      <w:r w:rsidRPr="001D4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D4DAE" w:rsidR="00AE649C" w:rsidRPr="001D4DAE">
      <w:pPr>
        <w:pStyle w:val="NormaleSPIS"/>
        <w:spacing w:after="0"/>
      </w:pPr>
    </w:p>
    <w:p w:rsidRDefault="001D4DAE" w:rsidP="001D4DAE" w:rsidR="001D4DAE" w:rsidRPr="001D4DAE">
      <w:pPr>
        <w:pStyle w:val="NormaleSPIS"/>
        <w:spacing w:after="0"/>
      </w:pPr>
    </w:p>
    <w:sectPr w:rsidSect="001D4DAE" w:rsidR="001D4DAE" w:rsidRPr="001D4DAE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264" w:rsidP="00537B78" w:rsidR="00E71264">
      <w:r>
        <w:separator/>
      </w:r>
    </w:p>
  </w:endnote>
  <w:endnote w:id="0" w:type="continuationSeparator">
    <w:p w:rsidRDefault="00E71264" w:rsidP="00537B78" w:rsidR="00E71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3804385"/>
      <w:docPartObj>
        <w:docPartGallery w:val="Page Numbers (Bottom of Page)"/>
        <w:docPartUnique/>
      </w:docPartObj>
    </w:sdtPr>
    <w:sdtContent>
      <w:p w:rsidRDefault="001D4DAE" w:rsidR="001D4DA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FFE">
          <w:t>3</w:t>
        </w:r>
        <w:r>
          <w:fldChar w:fldCharType="end"/>
        </w:r>
      </w:p>
    </w:sdtContent>
  </w:sdt>
  <w:p w:rsidRDefault="001D4DAE" w:rsidR="001D4D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264" w:rsidP="00537B78" w:rsidR="00E71264">
      <w:r>
        <w:separator/>
      </w:r>
    </w:p>
  </w:footnote>
  <w:footnote w:id="0" w:type="continuationSeparator">
    <w:p w:rsidRDefault="00E71264" w:rsidP="00537B78" w:rsidR="00E71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DAE" w:rsidR="008333A9">
    <w:pPr>
      <w:pStyle w:val="Zaglavlje"/>
    </w:pPr>
    <w:r>
      <w:rPr>
        <w:rStyle w:val="PozadinaSvijetloCrvena"/>
        <w:shd w:fill="auto" w:color="auto" w:val="clear"/>
      </w:rPr>
      <w:t>Poslovni broj : 6 St-78/2012-484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DAE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1A4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3FFE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02D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61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52B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264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49F"/>
    <w:rsid w:val="00FE2C97"/>
    <w:rsid w:val="00FE3A62"/>
    <w:rsid w:val="00FE3E6C"/>
    <w:rsid w:val="00FE7697"/>
    <w:rsid w:val="00FF001F"/>
    <w:rsid w:val="00FF18B1"/>
    <w:rsid w:val="00FF4BD4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D4DA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D4DA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15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St-78/2012-484</izvorni_sadrzaj>
    <derivirana_varijabla naziv="DomainObject.Oznaka_1">St-78/2012-484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St-78/2012-484</izvorni_sadrzaj>
    <derivirana_varijabla naziv="DomainObject.PoslovniBrojDokumenta_1">St-78/2012-484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25B31-99A1-4882-B522-735045D9C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913</properties:Words>
  <properties:Characters>4858</properties:Characters>
  <properties:Lines>135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2018-01-31T13:52:00Z</cp:lastPrinted>
  <dcterms:modified xmlns:xsi="http://www.w3.org/2001/XMLSchema-instance" xsi:type="dcterms:W3CDTF">2018-01-31T13:52:00Z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St-78/2012-484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