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b798" w14:paraId="3a1b798" w:rsidRDefault="00042488" w:rsidP="0080208D" w:rsidR="0080208D">
      <w:pPr>
        <w15:collapsed w:val="false"/>
      </w:pPr>
      <w:bookmarkStart w:name="_GoBack" w:id="0"/>
      <w:bookmarkEnd w:id="0"/>
      <w:r>
        <w:t xml:space="preserve">        </w:t>
      </w:r>
      <w:r w:rsidR="0080208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0B2AC5">
        <w:rPr>
          <w:sz w:val="24"/>
          <w:szCs w:val="24"/>
        </w:rPr>
        <w:t xml:space="preserve">                 </w:t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C241D8">
        <w:rPr>
          <w:sz w:val="24"/>
          <w:szCs w:val="24"/>
        </w:rPr>
        <w:t xml:space="preserve">       </w:t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C241D8">
        <w:rPr>
          <w:sz w:val="24"/>
          <w:szCs w:val="24"/>
        </w:rPr>
        <w:t>32</w:t>
      </w:r>
      <w:r w:rsidR="004E76BA" w:rsidRPr="004E76BA">
        <w:rPr>
          <w:sz w:val="24"/>
          <w:szCs w:val="24"/>
        </w:rPr>
        <w:t>/</w:t>
      </w:r>
      <w:r w:rsidR="0080208D">
        <w:rPr>
          <w:sz w:val="24"/>
          <w:szCs w:val="24"/>
        </w:rPr>
        <w:t>1</w:t>
      </w:r>
      <w:r w:rsidR="00C241D8">
        <w:rPr>
          <w:sz w:val="24"/>
          <w:szCs w:val="24"/>
        </w:rPr>
        <w:t>2</w:t>
      </w:r>
      <w:r w:rsidR="000B2AC5">
        <w:rPr>
          <w:sz w:val="24"/>
          <w:szCs w:val="24"/>
        </w:rPr>
        <w:t xml:space="preserve">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B2AC5" w:rsidR="007D0D8C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  <w:r w:rsidR="004E76BA" w:rsidRPr="004E76BA">
        <w:rPr>
          <w:sz w:val="24"/>
          <w:szCs w:val="24"/>
        </w:rPr>
        <w:t xml:space="preserve">    </w:t>
      </w:r>
    </w:p>
    <w:p w:rsidRDefault="004E76BA" w:rsidP="000B2AC5" w:rsidR="004E76BA" w:rsidRPr="004E76BA">
      <w:pPr>
        <w:jc w:val="center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36ECB" w:rsidP="000B2AC5" w:rsidR="00B36ECB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C241D8" w:rsidRPr="00C241D8">
        <w:rPr>
          <w:sz w:val="24"/>
          <w:szCs w:val="24"/>
        </w:rPr>
        <w:t>MINER-GOTALOVEC d.o.o. u stečaju Budinšćina,  Gotalovec 9/a, MBS:080432226, OIB:49941277871</w:t>
      </w:r>
      <w:r w:rsidRPr="006F6164">
        <w:rPr>
          <w:sz w:val="24"/>
          <w:szCs w:val="24"/>
        </w:rPr>
        <w:t xml:space="preserve">, </w:t>
      </w:r>
      <w:r w:rsidR="00C241D8">
        <w:rPr>
          <w:sz w:val="24"/>
          <w:szCs w:val="24"/>
        </w:rPr>
        <w:t>1</w:t>
      </w:r>
      <w:r w:rsidR="0013053A">
        <w:rPr>
          <w:sz w:val="24"/>
          <w:szCs w:val="24"/>
        </w:rPr>
        <w:t>4</w:t>
      </w:r>
      <w:r w:rsidRPr="006F6164">
        <w:rPr>
          <w:sz w:val="24"/>
          <w:szCs w:val="24"/>
        </w:rPr>
        <w:t xml:space="preserve">. </w:t>
      </w:r>
      <w:r w:rsidR="0013053A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36ECB" w:rsidP="00DF5DAC" w:rsidR="00B36ECB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7D0D8C" w:rsidP="00DF5DAC" w:rsidR="007D0D8C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644454" w:rsidP="00644454" w:rsidR="00644454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C241D8" w:rsidRPr="00C241D8">
        <w:rPr>
          <w:sz w:val="24"/>
          <w:szCs w:val="24"/>
        </w:rPr>
        <w:t>MINER-GOTALOVEC d.o.o. u stečaju Budinšćina,  Gotalovec 9/a, MBS:080432226, OIB:49941277871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C241D8" w:rsidRPr="00C241D8">
        <w:rPr>
          <w:sz w:val="24"/>
          <w:szCs w:val="24"/>
        </w:rPr>
        <w:t>DAVOR PETERA, dipl. iur., Zagreb, Srebrnjak 84, OIB</w:t>
      </w:r>
      <w:r w:rsidR="009839F6">
        <w:rPr>
          <w:sz w:val="24"/>
          <w:szCs w:val="24"/>
        </w:rPr>
        <w:t>:</w:t>
      </w:r>
      <w:r w:rsidR="00C241D8" w:rsidRPr="00C241D8">
        <w:rPr>
          <w:sz w:val="24"/>
          <w:szCs w:val="24"/>
        </w:rPr>
        <w:t xml:space="preserve"> 90695323330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13053A">
        <w:rPr>
          <w:sz w:val="24"/>
          <w:szCs w:val="24"/>
        </w:rPr>
        <w:t xml:space="preserve">na E-oglasna ploča suda </w:t>
      </w:r>
      <w:r w:rsidRPr="00F309F8">
        <w:rPr>
          <w:sz w:val="24"/>
          <w:szCs w:val="24"/>
        </w:rPr>
        <w:t xml:space="preserve">i </w:t>
      </w:r>
      <w:r w:rsidR="0013053A">
        <w:rPr>
          <w:sz w:val="24"/>
          <w:szCs w:val="24"/>
        </w:rPr>
        <w:t xml:space="preserve">po pravomoćnosti </w:t>
      </w:r>
      <w:r w:rsidRPr="00F309F8">
        <w:rPr>
          <w:sz w:val="24"/>
          <w:szCs w:val="24"/>
        </w:rPr>
        <w:t>dostav</w:t>
      </w:r>
      <w:r w:rsidR="0013053A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</w:t>
      </w:r>
      <w:r w:rsidR="0013053A">
        <w:rPr>
          <w:sz w:val="24"/>
          <w:szCs w:val="24"/>
        </w:rPr>
        <w:t>ja dužnika iz sudskog registra</w:t>
      </w:r>
      <w:r w:rsidRPr="00F309F8">
        <w:rPr>
          <w:sz w:val="24"/>
          <w:szCs w:val="24"/>
        </w:rPr>
        <w:t>.</w:t>
      </w:r>
    </w:p>
    <w:p w:rsidRDefault="00B36ECB" w:rsidP="00644454" w:rsidR="00B36ECB">
      <w:pPr>
        <w:ind w:firstLine="720"/>
        <w:jc w:val="both"/>
        <w:rPr>
          <w:sz w:val="24"/>
          <w:szCs w:val="24"/>
        </w:rPr>
      </w:pPr>
    </w:p>
    <w:p w:rsidRDefault="007D0D8C" w:rsidP="00644454" w:rsidR="007D0D8C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C241D8">
        <w:rPr>
          <w:sz w:val="24"/>
          <w:szCs w:val="24"/>
        </w:rPr>
        <w:t>32</w:t>
      </w:r>
      <w:r w:rsidR="00E81CBD">
        <w:rPr>
          <w:sz w:val="24"/>
          <w:szCs w:val="24"/>
        </w:rPr>
        <w:t>/1</w:t>
      </w:r>
      <w:r w:rsidR="00C241D8">
        <w:rPr>
          <w:sz w:val="24"/>
          <w:szCs w:val="24"/>
        </w:rPr>
        <w:t>2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C241D8">
        <w:rPr>
          <w:sz w:val="24"/>
          <w:szCs w:val="24"/>
        </w:rPr>
        <w:t>23</w:t>
      </w:r>
      <w:r w:rsidR="00381E1D" w:rsidRPr="00381E1D">
        <w:rPr>
          <w:sz w:val="24"/>
          <w:szCs w:val="24"/>
        </w:rPr>
        <w:t xml:space="preserve">. </w:t>
      </w:r>
      <w:r w:rsidR="00C241D8">
        <w:rPr>
          <w:sz w:val="24"/>
          <w:szCs w:val="24"/>
        </w:rPr>
        <w:t>svibnja</w:t>
      </w:r>
      <w:r w:rsidR="00381E1D" w:rsidRPr="00381E1D">
        <w:rPr>
          <w:sz w:val="24"/>
          <w:szCs w:val="24"/>
        </w:rPr>
        <w:t xml:space="preserve"> 201</w:t>
      </w:r>
      <w:r w:rsidR="00C241D8">
        <w:rPr>
          <w:sz w:val="24"/>
          <w:szCs w:val="24"/>
        </w:rPr>
        <w:t>2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AF7001" w:rsidP="00644454" w:rsidR="00AF7001" w:rsidRPr="00F309F8">
      <w:pPr>
        <w:ind w:firstLine="720"/>
        <w:jc w:val="both"/>
        <w:rPr>
          <w:sz w:val="24"/>
          <w:szCs w:val="24"/>
        </w:rPr>
      </w:pPr>
      <w:r w:rsidRPr="00AF7001">
        <w:rPr>
          <w:sz w:val="24"/>
          <w:szCs w:val="24"/>
        </w:rPr>
        <w:t>Ispitno i izvještajno ročište održano je 10. srpnja 2012.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966BFF">
        <w:rPr>
          <w:sz w:val="24"/>
          <w:szCs w:val="24"/>
        </w:rPr>
        <w:t xml:space="preserve">unovčive </w:t>
      </w:r>
      <w:r w:rsidRPr="00F309F8">
        <w:rPr>
          <w:sz w:val="24"/>
          <w:szCs w:val="24"/>
        </w:rPr>
        <w:t>imovine niti za namire</w:t>
      </w:r>
      <w:r w:rsidR="00C33E88">
        <w:rPr>
          <w:sz w:val="24"/>
          <w:szCs w:val="24"/>
        </w:rPr>
        <w:t xml:space="preserve">nje troškova stečajnog postupka, odnosno da imovina u iznosu od </w:t>
      </w:r>
      <w:r w:rsidR="00C241D8" w:rsidRPr="00C241D8">
        <w:rPr>
          <w:sz w:val="24"/>
          <w:szCs w:val="24"/>
        </w:rPr>
        <w:t>11.451,20 kn</w:t>
      </w:r>
      <w:r w:rsidR="00C33E88"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6C4CB8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6C4CB8">
        <w:rPr>
          <w:sz w:val="24"/>
          <w:szCs w:val="24"/>
        </w:rPr>
        <w:t xml:space="preserve"> 25/13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</w:t>
      </w:r>
      <w:r w:rsidR="005567A1">
        <w:rPr>
          <w:sz w:val="24"/>
          <w:szCs w:val="24"/>
        </w:rPr>
        <w:t xml:space="preserve">zatražio od </w:t>
      </w:r>
      <w:r w:rsidRPr="00F309F8">
        <w:rPr>
          <w:sz w:val="24"/>
          <w:szCs w:val="24"/>
        </w:rPr>
        <w:t>skupštin</w:t>
      </w:r>
      <w:r w:rsidR="005567A1">
        <w:rPr>
          <w:sz w:val="24"/>
          <w:szCs w:val="24"/>
        </w:rPr>
        <w:t xml:space="preserve">e vjerovnika </w:t>
      </w:r>
      <w:r w:rsidRPr="00F309F8">
        <w:rPr>
          <w:sz w:val="24"/>
          <w:szCs w:val="24"/>
        </w:rPr>
        <w:t xml:space="preserve"> mišljenj</w:t>
      </w:r>
      <w:r w:rsidR="005567A1">
        <w:rPr>
          <w:sz w:val="24"/>
          <w:szCs w:val="24"/>
        </w:rPr>
        <w:t>e</w:t>
      </w:r>
      <w:r w:rsidRPr="00F309F8">
        <w:rPr>
          <w:sz w:val="24"/>
          <w:szCs w:val="24"/>
        </w:rPr>
        <w:t xml:space="preserve"> o obustavi i zaključenju stečajnog postupka</w:t>
      </w:r>
    </w:p>
    <w:p w:rsidRDefault="005567A1" w:rsidP="004E76BA" w:rsidR="005567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skupštin</w:t>
      </w:r>
      <w:r w:rsidR="00C241D8">
        <w:rPr>
          <w:sz w:val="24"/>
          <w:szCs w:val="24"/>
        </w:rPr>
        <w:t>u</w:t>
      </w:r>
      <w:r>
        <w:rPr>
          <w:sz w:val="24"/>
          <w:szCs w:val="24"/>
        </w:rPr>
        <w:t xml:space="preserve"> vjerovnika </w:t>
      </w:r>
      <w:r w:rsidR="00C241D8">
        <w:rPr>
          <w:sz w:val="24"/>
          <w:szCs w:val="24"/>
        </w:rPr>
        <w:t>zakazanu za</w:t>
      </w:r>
      <w:r>
        <w:rPr>
          <w:sz w:val="24"/>
          <w:szCs w:val="24"/>
        </w:rPr>
        <w:t xml:space="preserve"> </w:t>
      </w:r>
      <w:r w:rsidR="00C241D8">
        <w:rPr>
          <w:sz w:val="24"/>
          <w:szCs w:val="24"/>
        </w:rPr>
        <w:t>14</w:t>
      </w:r>
      <w:r w:rsidRPr="005567A1">
        <w:rPr>
          <w:sz w:val="24"/>
          <w:szCs w:val="24"/>
        </w:rPr>
        <w:t xml:space="preserve">. </w:t>
      </w:r>
      <w:r w:rsidR="00C241D8">
        <w:rPr>
          <w:sz w:val="24"/>
          <w:szCs w:val="24"/>
        </w:rPr>
        <w:t>siječnja</w:t>
      </w:r>
      <w:r w:rsidRPr="005567A1">
        <w:rPr>
          <w:sz w:val="24"/>
          <w:szCs w:val="24"/>
        </w:rPr>
        <w:t xml:space="preserve"> 2015.</w:t>
      </w:r>
      <w:r>
        <w:rPr>
          <w:sz w:val="24"/>
          <w:szCs w:val="24"/>
        </w:rPr>
        <w:t xml:space="preserve"> </w:t>
      </w:r>
      <w:r w:rsidR="00C241D8">
        <w:rPr>
          <w:sz w:val="24"/>
          <w:szCs w:val="24"/>
        </w:rPr>
        <w:t>nisu pristupili vjerovnici iako su uredno pozvani</w:t>
      </w:r>
      <w:r>
        <w:rPr>
          <w:sz w:val="24"/>
          <w:szCs w:val="24"/>
        </w:rPr>
        <w:t xml:space="preserve">. </w:t>
      </w:r>
    </w:p>
    <w:p w:rsidRDefault="00C241D8" w:rsidP="004E76BA" w:rsidR="00C241D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spis predmeta nije zaprimljen podnesa</w:t>
      </w:r>
      <w:r w:rsidR="009839F6">
        <w:rPr>
          <w:sz w:val="24"/>
          <w:szCs w:val="24"/>
        </w:rPr>
        <w:t>k kojim se neki od vjerovnika protivi zaključenju ovog stečajnog postupka.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241D8">
        <w:rPr>
          <w:sz w:val="24"/>
          <w:szCs w:val="24"/>
        </w:rPr>
        <w:t>1</w:t>
      </w:r>
      <w:r w:rsidR="0013053A">
        <w:rPr>
          <w:sz w:val="24"/>
          <w:szCs w:val="24"/>
        </w:rPr>
        <w:t>4</w:t>
      </w:r>
      <w:r w:rsidR="008E42A4" w:rsidRPr="008E42A4">
        <w:rPr>
          <w:sz w:val="24"/>
          <w:szCs w:val="24"/>
        </w:rPr>
        <w:t xml:space="preserve">. </w:t>
      </w:r>
      <w:r w:rsidR="0013053A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110F1A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 w:rsidRPr="00885D00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885D00">
      <w:pPr>
        <w:rPr>
          <w:sz w:val="24"/>
          <w:szCs w:val="24"/>
        </w:rPr>
      </w:pPr>
    </w:p>
    <w:p w:rsidRDefault="00110F1A" w:rsidP="00110F1A" w:rsidR="00110F1A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DNA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8 dana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</w:rPr>
        <w:t xml:space="preserve">ŽDO RH Zagreb 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Sudski registar po pravomoćnosti 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upravitelj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10F1A" w:rsidP="00110F1A" w:rsidR="00110F1A">
      <w:pPr>
        <w:pStyle w:val="Podnaslov"/>
        <w:numPr>
          <w:ilvl w:val="0"/>
          <w:numId w:val="3"/>
        </w:numPr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Porezna uprava Zagreb</w:t>
      </w:r>
    </w:p>
    <w:p w:rsidRDefault="00885D00" w:rsidP="007A1486" w:rsidR="00885D00" w:rsidRPr="00885D00">
      <w:pPr>
        <w:ind w:left="720"/>
        <w:rPr>
          <w:sz w:val="24"/>
          <w:szCs w:val="24"/>
        </w:rPr>
      </w:pPr>
    </w:p>
    <w:p w:rsidRDefault="00885D00" w:rsidP="00644454" w:rsidR="00885D00" w:rsidRPr="00885D00">
      <w:pPr>
        <w:rPr>
          <w:sz w:val="24"/>
          <w:szCs w:val="24"/>
        </w:rPr>
      </w:pPr>
    </w:p>
    <w:p w:rsidRDefault="00644454" w:rsidP="00644454" w:rsidR="00644454" w:rsidRPr="00885D00">
      <w:pPr>
        <w:rPr>
          <w:sz w:val="24"/>
          <w:szCs w:val="24"/>
        </w:rPr>
      </w:pPr>
    </w:p>
    <w:p w:rsidRDefault="00935ABA" w:rsidR="00935ABA" w:rsidRPr="00885D00">
      <w:pPr>
        <w:rPr>
          <w:sz w:val="24"/>
          <w:szCs w:val="24"/>
        </w:rPr>
      </w:pPr>
    </w:p>
    <w:sectPr w:rsidSect="007D0D8C" w:rsidR="00935ABA" w:rsidRPr="00885D00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F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9839F6">
      <w:t>32</w:t>
    </w:r>
    <w:r>
      <w:t>/</w:t>
    </w:r>
    <w:r w:rsidR="0080208D">
      <w:t>1</w:t>
    </w:r>
    <w:r w:rsidR="009839F6">
      <w:t>2</w:t>
    </w:r>
  </w:p>
  <w:p w:rsidRDefault="0013053A" w:rsidP="004E76BA" w:rsidR="0013053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2488"/>
    <w:rsid w:val="00082A55"/>
    <w:rsid w:val="000854D1"/>
    <w:rsid w:val="000B2AC5"/>
    <w:rsid w:val="000B58EB"/>
    <w:rsid w:val="00110F1A"/>
    <w:rsid w:val="0013053A"/>
    <w:rsid w:val="002A5081"/>
    <w:rsid w:val="003422C6"/>
    <w:rsid w:val="00346839"/>
    <w:rsid w:val="00356AA6"/>
    <w:rsid w:val="00381E1D"/>
    <w:rsid w:val="003B5E0B"/>
    <w:rsid w:val="00437C79"/>
    <w:rsid w:val="004463FA"/>
    <w:rsid w:val="00455253"/>
    <w:rsid w:val="004E6CBB"/>
    <w:rsid w:val="004E76BA"/>
    <w:rsid w:val="00554BA9"/>
    <w:rsid w:val="005567A1"/>
    <w:rsid w:val="00577C20"/>
    <w:rsid w:val="005E0FDC"/>
    <w:rsid w:val="00644454"/>
    <w:rsid w:val="006A5B8F"/>
    <w:rsid w:val="006C4CB8"/>
    <w:rsid w:val="006D44E5"/>
    <w:rsid w:val="006F6164"/>
    <w:rsid w:val="00765517"/>
    <w:rsid w:val="007D0D8C"/>
    <w:rsid w:val="007D585E"/>
    <w:rsid w:val="0080208D"/>
    <w:rsid w:val="00873072"/>
    <w:rsid w:val="008852FA"/>
    <w:rsid w:val="00885D00"/>
    <w:rsid w:val="008A286D"/>
    <w:rsid w:val="008E42A4"/>
    <w:rsid w:val="009268C8"/>
    <w:rsid w:val="00935ABA"/>
    <w:rsid w:val="00966BFF"/>
    <w:rsid w:val="00976602"/>
    <w:rsid w:val="009839F6"/>
    <w:rsid w:val="00994B7B"/>
    <w:rsid w:val="009F4309"/>
    <w:rsid w:val="00A12EA6"/>
    <w:rsid w:val="00A201F7"/>
    <w:rsid w:val="00A25318"/>
    <w:rsid w:val="00A90FB5"/>
    <w:rsid w:val="00AF7001"/>
    <w:rsid w:val="00B1041C"/>
    <w:rsid w:val="00B36ECB"/>
    <w:rsid w:val="00B81589"/>
    <w:rsid w:val="00B94D6F"/>
    <w:rsid w:val="00BC0609"/>
    <w:rsid w:val="00BE39C1"/>
    <w:rsid w:val="00C00CB9"/>
    <w:rsid w:val="00C241D8"/>
    <w:rsid w:val="00C33E88"/>
    <w:rsid w:val="00CC39BB"/>
    <w:rsid w:val="00CD3759"/>
    <w:rsid w:val="00CD6C64"/>
    <w:rsid w:val="00D4276F"/>
    <w:rsid w:val="00D50DEF"/>
    <w:rsid w:val="00DD53A9"/>
    <w:rsid w:val="00DF5DAC"/>
    <w:rsid w:val="00DF6FF0"/>
    <w:rsid w:val="00E81CBD"/>
    <w:rsid w:val="00E8794A"/>
    <w:rsid w:val="00EE22EB"/>
    <w:rsid w:val="00F150E2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0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110F1A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0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5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110F1A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83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St-32/2012-40</izvorni_sadrzaj>
    <derivirana_varijabla naziv="DomainObject.Oznaka_1">St-32/2012-40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2012.</izvorni_sadrzaj>
    <derivirana_varijabla naziv="DomainObject.Predmet.DatumOsnivanja_1">10.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St-32/2012</izvorni_sadrzaj>
    <derivirana_varijabla naziv="DomainObject.Predmet.OznakaBroj_1">St-32/2012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 St-41/06</izvorni_sadrzaj>
    <derivirana_varijabla naziv="DomainObject.Predmet.PrimjedbaSuca_1">40. St-41/06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MINER-GOTALOVEC d.o.o. za proizvodnju, trgovinu i usluge</izvorni_sadrzaj>
    <derivirana_varijabla naziv="DomainObject.Predmet.ProtustrankaFormated_1">  MINER-GOTALOVEC d.o.o. za proizvodnju, trgovinu i usluge</derivirana_varijabla>
  </DomainObject.Predmet.ProtustrankaFormated>
  <DomainObject.Predmet.ProtustrankaFormatedOIB>
    <izvorni_sadrzaj>  MINER-GOTALOVEC d.o.o. za proizvodnju, trgovinu i usluge, OIB 49941277871</izvorni_sadrzaj>
    <derivirana_varijabla naziv="DomainObject.Predmet.ProtustrankaFormatedOIB_1">  MINER-GOTALOVEC d.o.o. za proizvodnju, trgovinu i usluge, OIB 49941277871</derivirana_varijabla>
  </DomainObject.Predmet.ProtustrankaFormatedOIB>
  <DomainObject.Predmet.ProtustrankaFormatedWithAdress>
    <izvorni_sadrzaj> MINER-GOTALOVEC d.o.o. za proizvodnju, trgovinu i usluge, Budinščina, Gotalovec 9a, 49284 Budinšćina</izvorni_sadrzaj>
    <derivirana_varijabla naziv="DomainObject.Predmet.ProtustrankaFormatedWithAdress_1"> MINER-GOTALOVEC d.o.o. za proizvodnju, trgovinu i usluge, Budinščina, Gotalovec 9a, 49284 Budinšćina</derivirana_varijabla>
  </DomainObject.Predmet.ProtustrankaFormatedWithAdress>
  <DomainObject.Predmet.ProtustrankaFormatedWithAdressOIB>
    <izvorni_sadrzaj> MINER-GOTALOVEC d.o.o. za proizvodnju, trgovinu i usluge, OIB 49941277871, Budinščina, Gotalovec 9a, 49284 Budinšćina</izvorni_sadrzaj>
    <derivirana_varijabla naziv="DomainObject.Predmet.ProtustrankaFormatedWithAdressOIB_1"> MINER-GOTALOVEC d.o.o. za proizvodnju, trgovinu i usluge, OIB 49941277871, Budinščina, Gotalovec 9a, 49284 Budinšćina</derivirana_varijabla>
  </DomainObject.Predmet.ProtustrankaFormatedWithAdressOIB>
  <DomainObject.Predmet.ProtustrankaWithAdress>
    <izvorni_sadrzaj>MINER-GOTALOVEC d.o.o. za proizvodnju, trgovinu i usluge Budinščina, Gotalovec 9a, 49284 Budinšćina</izvorni_sadrzaj>
    <derivirana_varijabla naziv="DomainObject.Predmet.ProtustrankaWithAdress_1">MINER-GOTALOVEC d.o.o. za proizvodnju, trgovinu i usluge Budinščina, Gotalovec 9a, 49284 Budinšćina</derivirana_varijabla>
  </DomainObject.Predmet.ProtustrankaWithAdress>
  <DomainObject.Predmet.ProtustrankaWithAdressOIB>
    <izvorni_sadrzaj>MINER-GOTALOVEC d.o.o. za proizvodnju, trgovinu i usluge, OIB 49941277871, Budinščina, Gotalovec 9a, 49284 Budinšćina</izvorni_sadrzaj>
    <derivirana_varijabla naziv="DomainObject.Predmet.ProtustrankaWithAdressOIB_1">MINER-GOTALOVEC d.o.o. za proizvodnju, trgovinu i usluge, OIB 49941277871, Budinščina, Gotalovec 9a, 49284 Budinšćina</derivirana_varijabla>
  </DomainObject.Predmet.ProtustrankaWithAdressOIB>
  <DomainObject.Predmet.ProtustrankaNazivFormated>
    <izvorni_sadrzaj>MINER-GOTALOVEC d.o.o. za proizvodnju, trgovinu i usluge</izvorni_sadrzaj>
    <derivirana_varijabla naziv="DomainObject.Predmet.ProtustrankaNazivFormated_1">MINER-GOTALOVEC d.o.o. za proizvodnju, trgovinu i usluge</derivirana_varijabla>
  </DomainObject.Predmet.ProtustrankaNazivFormated>
  <DomainObject.Predmet.ProtustrankaNazivFormatedOIB>
    <izvorni_sadrzaj>MINER-GOTALOVEC d.o.o. za proizvodnju, trgovinu i usluge, OIB 49941277871</izvorni_sadrzaj>
    <derivirana_varijabla naziv="DomainObject.Predmet.ProtustrankaNazivFormatedOIB_1">MINER-GOTALOVEC d.o.o. za proizvodnju, trgovinu i usluge, OIB 49941277871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1077553.48</izvorni_sadrzaj>
    <derivirana_varijabla naziv="DomainObject.Predmet.TrenutnaVrijednost_1">1077553.48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MINER-GOTALOVEC d.o.o. za proizvodnju, trgovinu i usluge</item>
    </izvorni_sadrzaj>
    <derivirana_varijabla naziv="DomainObject.Predmet.ProtuStrankaListFormated_1">
      <item>MINER-GOTALOVEC d.o.o. za proizvodnju, trgovinu i usluge</item>
    </derivirana_varijabla>
  </DomainObject.Predmet.ProtuStrankaListFormated>
  <DomainObject.Predmet.ProtuStrankaListFormatedOIB>
    <izvorni_sadrzaj>
      <item>MINER-GOTALOVEC d.o.o. za proizvodnju, trgovinu i usluge, OIB 49941277871</item>
    </izvorni_sadrzaj>
    <derivirana_varijabla naziv="DomainObject.Predmet.ProtuStrankaListFormatedOIB_1">
      <item>MINER-GOTALOVEC d.o.o. za proizvodnju, trgovinu i usluge, OIB 49941277871</item>
    </derivirana_varijabla>
  </DomainObject.Predmet.ProtuStrankaListFormatedOIB>
  <DomainObject.Predmet.ProtuStrankaListFormatedWithAdress>
    <izvorni_sadrzaj>
      <item>MINER-GOTALOVEC d.o.o. za proizvodnju, trgovinu i usluge, Budinščina, Gotalovec 9a, 49284 Budinšćina</item>
    </izvorni_sadrzaj>
    <derivirana_varijabla naziv="DomainObject.Predmet.ProtuStrankaListFormatedWithAdress_1">
      <item>MINER-GOTALOVEC d.o.o. za proizvodnju, trgovinu i usluge, Budinščina, Gotalovec 9a, 49284 Budinšćina</item>
    </derivirana_varijabla>
  </DomainObject.Predmet.ProtuStrankaListFormatedWithAdress>
  <DomainObject.Predmet.ProtuStrankaListFormatedWithAdressOIB>
    <izvorni_sadrzaj>
      <item>MINER-GOTALOVEC d.o.o. za proizvodnju, trgovinu i usluge, OIB 49941277871, Budinščina, Gotalovec 9a, 49284 Budinšćina</item>
    </izvorni_sadrzaj>
    <derivirana_varijabla naziv="DomainObject.Predmet.ProtuStrankaListFormatedWithAdressOIB_1">
      <item>MINER-GOTALOVEC d.o.o. za proizvodnju, trgovinu i usluge, OIB 49941277871, Budinščina, Gotalovec 9a, 49284 Budinšćina</item>
    </derivirana_varijabla>
  </DomainObject.Predmet.ProtuStrankaListFormatedWithAdressOIB>
  <DomainObject.Predmet.ProtuStrankaListNazivFormated>
    <izvorni_sadrzaj>
      <item>MINER-GOTALOVEC d.o.o. za proizvodnju, trgovinu i usluge</item>
    </izvorni_sadrzaj>
    <derivirana_varijabla naziv="DomainObject.Predmet.ProtuStrankaListNazivFormated_1">
      <item>MINER-GOTALOVEC d.o.o. za proizvodnju, trgovinu i usluge</item>
    </derivirana_varijabla>
  </DomainObject.Predmet.ProtuStrankaListNazivFormated>
  <DomainObject.Predmet.ProtuStrankaListNazivFormatedOIB>
    <izvorni_sadrzaj>
      <item>MINER-GOTALOVEC d.o.o. za proizvodnju, trgovinu i usluge, OIB 49941277871</item>
    </izvorni_sadrzaj>
    <derivirana_varijabla naziv="DomainObject.Predmet.ProtuStrankaListNazivFormatedOIB_1">
      <item>MINER-GOTALOVEC d.o.o. za proizvodnju, trgovinu i usluge, OIB 49941277871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Boris Horvat</item>
      <item>Hypo Alpe Adria Bank d.d.</item>
      <item>Davor Petera</item>
    </izvorni_sadrzaj>
    <derivirana_varijabla naziv="DomainObject.Predmet.OstaliListFormated_1">
      <item>ŽUPANIJSKO DRŽAVNO ODVJETNIŠTVO punomoćnik sudionika u postupku MINISTARSTVO FINANCIJA, POREZNA UPRAVA, PODRUČNI URED KRAPINA</item>
      <item>Boris Horvat</item>
      <item>Hypo Alpe Adria Bank d.d.</item>
      <item>Davor Petera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Boris Horvat</item>
      <item>Hypo Alpe Adria Bank d.d., OIB 14036333877</item>
      <item>Davor Petera, OIB 90695323330</item>
    </izvorni_sadrzaj>
    <derivirana_varijabla naziv="DomainObject.Predmet.OstaliListFormatedOIB_1">
      <item>ŽUPANIJSKO DRŽAVNO ODVJETNIŠTVO punomoćnik sudionika u postupku MINISTARSTVO FINANCIJA, POREZNA UPRAVA, PODRUČNI URED KRAPINA</item>
      <item>Boris Horvat</item>
      <item>Hypo Alpe Adria Bank d.d., OIB 14036333877</item>
      <item>Davor Petera, OIB 90695323330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Boris Horvat, Zagrebačka 16a, Krapinske Toplice</item>
      <item>Hypo Alpe Adria Bank d.d., Slavonska avenija 6, 10000 Zagreb</item>
      <item>Davor Petera, Srebrnjak 84,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Boris Horvat, Zagrebačka 16a, Krapinske Toplice</item>
      <item>Hypo Alpe Adria Bank d.d., Slavonska avenija 6, 10000 Zagreb</item>
      <item>Davor Petera, Srebrnjak 84,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Boris Horvat, Zagrebačka 16a, Krapinske Toplice</item>
      <item>Hypo Alpe Adria Bank d.d., OIB 14036333877, Slavonska avenija 6, 10000 Zagreb</item>
      <item>Davor Petera, OIB 90695323330, Srebrnjak 84,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Boris Horvat, Zagrebačka 16a, Krapinske Toplice</item>
      <item>Hypo Alpe Adria Bank d.d., OIB 14036333877, Slavonska avenija 6, 10000 Zagreb</item>
      <item>Davor Petera, OIB 90695323330, Srebrnjak 84, 10000 Zagreb</item>
    </derivirana_varijabla>
  </DomainObject.Predmet.OstaliListFormatedWithAdressOIB>
  <DomainObject.Predmet.OstaliListNazivFormated>
    <izvorni_sadrzaj>
      <item>ŽUPANIJSKO DRŽAVNO ODVJETNIŠTVO</item>
      <item>Boris Horvat</item>
      <item>Hypo Alpe Adria Bank d.d.</item>
      <item>Davor Petera</item>
    </izvorni_sadrzaj>
    <derivirana_varijabla naziv="DomainObject.Predmet.OstaliListNazivFormated_1">
      <item>ŽUPANIJSKO DRŽAVNO ODVJETNIŠTVO</item>
      <item>Boris Horvat</item>
      <item>Hypo Alpe Adria Bank d.d.</item>
      <item>Davor Petera</item>
    </derivirana_varijabla>
  </DomainObject.Predmet.OstaliListNazivFormated>
  <DomainObject.Predmet.OstaliListNazivFormatedOIB>
    <izvorni_sadrzaj>
      <item>ŽUPANIJSKO DRŽAVNO ODVJETNIŠTVO</item>
      <item>Boris Horvat</item>
      <item>Hypo Alpe Adria Bank d.d., OIB 14036333877</item>
      <item>Davor Petera, OIB 90695323330</item>
    </izvorni_sadrzaj>
    <derivirana_varijabla naziv="DomainObject.Predmet.OstaliListNazivFormatedOIB_1">
      <item>ŽUPANIJSKO DRŽAVNO ODVJETNIŠTVO</item>
      <item>Boris Horvat</item>
      <item>Hypo Alpe Adria Bank d.d., OIB 14036333877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St-32/2012-40</izvorni_sadrzaj>
    <derivirana_varijabla naziv="DomainObject.PoslovniBrojDokumenta_1">St-32/2012-40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MINER-GOTALOVEC d.o.o. za proizvodnju, trgovinu i usluge</izvorni_sadrzaj>
    <derivirana_varijabla naziv="DomainObject.Predmet.ProtustrankaIDrugi_1">MINER-GOTALOVEC d.o.o. za proizvodnju,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MINER-GOTALOVEC d.o.o. za proizvodnju, trgovinu i usluge, OIB 49941277871, Budinščina, Gotalovec 9a, 49284 Budinšćina</izvorni_sadrzaj>
    <derivirana_varijabla naziv="DomainObject.Predmet.ProtustrankaIDrugiAdressOIB_1">MINER-GOTALOVEC d.o.o. za proizvodnju, trgovinu i usluge, OIB 49941277871, Budinščina, Gotalovec 9a,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MINER-GOTALOVEC d.o.o. za proizvodnju, trgovinu i usluge</item>
      <item>ŽUPANIJSKO DRŽAVNO ODVJETNIŠTVO</item>
      <item>MINISTARSTVO FINANCIJA, POREZNA UPRAVA, PODRUČNI URED KRAPINA</item>
      <item>Boris Horvat</item>
      <item>Hypo Alpe Adria Bank d.d.</item>
      <item>Davor Petera</item>
    </izvorni_sadrzaj>
    <derivirana_varijabla naziv="DomainObject.Predmet.SudioniciListNaziv_1">
      <item>MINER-GOTALOVEC d.o.o. za proizvodnju, trgovinu i usluge</item>
      <item>ŽUPANIJSKO DRŽAVNO ODVJETNIŠTVO</item>
      <item>MINISTARSTVO FINANCIJA, POREZNA UPRAVA, PODRUČNI URED KRAPINA</item>
      <item>Boris Horvat</item>
      <item>Hypo Alpe Adria Bank d.d.</item>
      <item>Davor Petera</item>
    </derivirana_varijabla>
  </DomainObject.Predmet.SudioniciListNaziv>
  <DomainObject.Predmet.SudioniciListAdressOIB>
    <izvorni_sadrzaj>
      <item>MINER-GOTALOVEC d.o.o. za proizvodnju, trgovinu i usluge, OIB 49941277871, Budinščina, Gotalovec 9a,49284 Budinšćina</item>
      <item>ŽUPANIJSKO DRŽAVNO ODVJETNIŠTVO, 10000 Zagreb</item>
      <item>MINISTARSTVO FINANCIJA, POREZNA UPRAVA, PODRUČNI URED KRAPINA, OIB 18683136487, Ivana Rendića 5,49000 Krapina</item>
      <item>Boris Horvat, Zagrebačka 16a,Krapinske Toplice</item>
      <item>Hypo Alpe Adria Bank d.d., OIB 14036333877, Slavonska avenija 6,10000 Zagreb</item>
      <item>Davor Petera, OIB 90695323330, Srebrnjak 84,10000 Zagreb</item>
    </izvorni_sadrzaj>
    <derivirana_varijabla naziv="DomainObject.Predmet.SudioniciListAdressOIB_1">
      <item>MINER-GOTALOVEC d.o.o. za proizvodnju, trgovinu i usluge, OIB 49941277871, Budinščina, Gotalovec 9a,49284 Budinšćina</item>
      <item>ŽUPANIJSKO DRŽAVNO ODVJETNIŠTVO, 10000 Zagreb</item>
      <item>MINISTARSTVO FINANCIJA, POREZNA UPRAVA, PODRUČNI URED KRAPINA, OIB 18683136487, Ivana Rendića 5,49000 Krapina</item>
      <item>Boris Horvat, Zagrebačka 16a,Krapinske Toplice</item>
      <item>Hypo Alpe Adria Bank d.d., OIB 14036333877, Slavonska avenija 6,10000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49941277871</item>
      <item>, OIB null</item>
      <item>, OIB 18683136487</item>
      <item>, OIB null</item>
      <item>, OIB 14036333877</item>
      <item>, OIB 90695323330</item>
    </izvorni_sadrzaj>
    <derivirana_varijabla naziv="DomainObject.Predmet.SudioniciListNazivOIB_1">
      <item>, OIB 49941277871</item>
      <item>, OIB null</item>
      <item>, OIB 18683136487</item>
      <item>, OIB null</item>
      <item>, OIB 14036333877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2048</properties:Characters>
  <properties:Lines>68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2016-01-14T12:51:00Z</dcterms:created>
  <dc:creator>nmarkovic</dc:creator>
  <cp:lastModifiedBy>Ivana Stampf</cp:lastModifiedBy>
  <dcterms:modified xmlns:xsi="http://www.w3.org/2001/XMLSchema-instance" xsi:type="dcterms:W3CDTF">2016-01-15T08:41:00Z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St-32/2012-40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