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ad17" w14:paraId="7f2ad17" w:rsidRDefault="007D10F5" w:rsidP="0058634D" w:rsidR="0058634D">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St-269</w:t>
      </w:r>
      <w:r w:rsidR="00726247">
        <w:rPr>
          <w:rFonts w:cs="Times New Roman" w:hAnsi="Times New Roman" w:ascii="Times New Roman"/>
          <w:sz w:val="24"/>
          <w:szCs w:val="24"/>
        </w:rPr>
        <w:t>/16</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STALNA SLUŽBA U ŠIBENIKU      </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OIB: 39670464653 po sucu Tereziji Goreta, kao stečajnom sucu u stečajnom predmetu predlagatelja FINA – Podružnica Šibenik za otvaranje stečajnog postupka nad dužnikom </w:t>
      </w:r>
      <w:r w:rsidR="00726247" w:rsidRPr="00726247">
        <w:rPr>
          <w:rFonts w:cs="Times New Roman" w:hAnsi="Times New Roman" w:ascii="Times New Roman"/>
          <w:sz w:val="24"/>
          <w:szCs w:val="24"/>
        </w:rPr>
        <w:t>FORTUNA MARIS d.o.o.</w:t>
      </w:r>
      <w:r w:rsidR="00726247">
        <w:rPr>
          <w:rFonts w:cs="Times New Roman" w:hAnsi="Times New Roman" w:ascii="Times New Roman"/>
          <w:sz w:val="24"/>
          <w:szCs w:val="24"/>
        </w:rPr>
        <w:t xml:space="preserve"> iz Murtera, </w:t>
      </w:r>
      <w:proofErr w:type="spellStart"/>
      <w:r w:rsidR="00726247">
        <w:rPr>
          <w:rFonts w:cs="Times New Roman" w:hAnsi="Times New Roman" w:ascii="Times New Roman"/>
          <w:sz w:val="24"/>
          <w:szCs w:val="24"/>
        </w:rPr>
        <w:t>Barenova</w:t>
      </w:r>
      <w:proofErr w:type="spellEnd"/>
      <w:r w:rsidR="00726247">
        <w:rPr>
          <w:rFonts w:cs="Times New Roman" w:hAnsi="Times New Roman" w:ascii="Times New Roman"/>
          <w:sz w:val="24"/>
          <w:szCs w:val="24"/>
        </w:rPr>
        <w:t xml:space="preserve"> 6, OIB: </w:t>
      </w:r>
      <w:r w:rsidR="00726247" w:rsidRPr="00726247">
        <w:rPr>
          <w:rFonts w:cs="Times New Roman" w:hAnsi="Times New Roman" w:ascii="Times New Roman"/>
          <w:sz w:val="24"/>
          <w:szCs w:val="24"/>
        </w:rPr>
        <w:t>32503996036</w:t>
      </w:r>
      <w:r>
        <w:rPr>
          <w:rFonts w:cs="Times New Roman" w:hAnsi="Times New Roman" w:ascii="Times New Roman"/>
          <w:sz w:val="24"/>
          <w:szCs w:val="24"/>
        </w:rPr>
        <w:t xml:space="preserve">, dana </w:t>
      </w:r>
      <w:r w:rsidR="007D10F5">
        <w:rPr>
          <w:rFonts w:cs="Times New Roman" w:hAnsi="Times New Roman" w:ascii="Times New Roman"/>
          <w:sz w:val="24"/>
          <w:szCs w:val="24"/>
        </w:rPr>
        <w:t>14</w:t>
      </w:r>
      <w:r w:rsidR="00726247">
        <w:rPr>
          <w:rFonts w:cs="Times New Roman" w:hAnsi="Times New Roman" w:ascii="Times New Roman"/>
          <w:sz w:val="24"/>
          <w:szCs w:val="24"/>
        </w:rPr>
        <w:t>. Veljače 2017</w:t>
      </w:r>
      <w:r>
        <w:rPr>
          <w:rFonts w:cs="Times New Roman" w:hAnsi="Times New Roman" w:ascii="Times New Roman"/>
          <w:sz w:val="24"/>
          <w:szCs w:val="24"/>
        </w:rPr>
        <w:t>. godine</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1. Otvara se stečajni postupak nad stečajnim dužnikom </w:t>
      </w:r>
      <w:r w:rsidR="00726247" w:rsidRPr="00726247">
        <w:rPr>
          <w:rFonts w:cs="Times New Roman" w:hAnsi="Times New Roman" w:ascii="Times New Roman"/>
          <w:sz w:val="24"/>
          <w:szCs w:val="24"/>
        </w:rPr>
        <w:t>FORTUNA MARIS d.o.o.</w:t>
      </w:r>
      <w:r w:rsidR="00726247">
        <w:rPr>
          <w:rFonts w:cs="Times New Roman" w:hAnsi="Times New Roman" w:ascii="Times New Roman"/>
          <w:sz w:val="24"/>
          <w:szCs w:val="24"/>
        </w:rPr>
        <w:t xml:space="preserve"> iz Murtera, </w:t>
      </w:r>
      <w:proofErr w:type="spellStart"/>
      <w:r w:rsidR="00726247">
        <w:rPr>
          <w:rFonts w:cs="Times New Roman" w:hAnsi="Times New Roman" w:ascii="Times New Roman"/>
          <w:sz w:val="24"/>
          <w:szCs w:val="24"/>
        </w:rPr>
        <w:t>Barenova</w:t>
      </w:r>
      <w:proofErr w:type="spellEnd"/>
      <w:r w:rsidR="00726247">
        <w:rPr>
          <w:rFonts w:cs="Times New Roman" w:hAnsi="Times New Roman" w:ascii="Times New Roman"/>
          <w:sz w:val="24"/>
          <w:szCs w:val="24"/>
        </w:rPr>
        <w:t xml:space="preserve"> 6, OIB: </w:t>
      </w:r>
      <w:r w:rsidR="00726247" w:rsidRPr="00726247">
        <w:rPr>
          <w:rFonts w:cs="Times New Roman" w:hAnsi="Times New Roman" w:ascii="Times New Roman"/>
          <w:sz w:val="24"/>
          <w:szCs w:val="24"/>
        </w:rPr>
        <w:t>32503996036</w:t>
      </w:r>
      <w:r>
        <w:rPr>
          <w:rFonts w:cs="Times New Roman" w:hAnsi="Times New Roman" w:ascii="Times New Roman"/>
          <w:sz w:val="24"/>
          <w:szCs w:val="24"/>
        </w:rPr>
        <w:t xml:space="preserve">sa danom </w:t>
      </w:r>
      <w:r w:rsidR="00E10119">
        <w:rPr>
          <w:rFonts w:cs="Times New Roman" w:hAnsi="Times New Roman" w:ascii="Times New Roman"/>
          <w:sz w:val="24"/>
          <w:szCs w:val="24"/>
        </w:rPr>
        <w:t>14</w:t>
      </w:r>
      <w:r w:rsidR="00726247">
        <w:rPr>
          <w:rFonts w:cs="Times New Roman" w:hAnsi="Times New Roman" w:ascii="Times New Roman"/>
          <w:sz w:val="24"/>
          <w:szCs w:val="24"/>
        </w:rPr>
        <w:t>. Veljače 2017</w:t>
      </w:r>
      <w:r w:rsidR="003624E5">
        <w:rPr>
          <w:rFonts w:cs="Times New Roman" w:hAnsi="Times New Roman" w:ascii="Times New Roman"/>
          <w:sz w:val="24"/>
          <w:szCs w:val="24"/>
        </w:rPr>
        <w:t>. godine</w:t>
      </w:r>
      <w:r>
        <w:rPr>
          <w:rFonts w:cs="Times New Roman" w:hAnsi="Times New Roman" w:ascii="Times New Roman"/>
          <w:sz w:val="24"/>
          <w:szCs w:val="24"/>
        </w:rPr>
        <w:t>, te se rješenje o otvaranju stečajnog postupka tog trenutka i objavljuje na e-oglasnoj ploči suda</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7D10F5">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Stečajnim upraviteljem imenuje se </w:t>
      </w:r>
      <w:r w:rsidR="007D10F5" w:rsidRPr="007D10F5">
        <w:rPr>
          <w:rFonts w:cs="Times New Roman" w:eastAsia="Calibri" w:hAnsi="Times New Roman" w:ascii="Times New Roman"/>
          <w:sz w:val="24"/>
          <w:szCs w:val="24"/>
        </w:rPr>
        <w:t xml:space="preserve">Ante </w:t>
      </w:r>
      <w:proofErr w:type="spellStart"/>
      <w:r w:rsidR="007D10F5" w:rsidRPr="007D10F5">
        <w:rPr>
          <w:rFonts w:cs="Times New Roman" w:eastAsia="Calibri" w:hAnsi="Times New Roman" w:ascii="Times New Roman"/>
          <w:sz w:val="24"/>
          <w:szCs w:val="24"/>
        </w:rPr>
        <w:t>Vukašina</w:t>
      </w:r>
      <w:proofErr w:type="spellEnd"/>
      <w:r w:rsidR="007D10F5" w:rsidRPr="007D10F5">
        <w:rPr>
          <w:rFonts w:cs="Times New Roman" w:eastAsia="Calibri" w:hAnsi="Times New Roman" w:ascii="Times New Roman"/>
          <w:sz w:val="24"/>
          <w:szCs w:val="24"/>
        </w:rPr>
        <w:t>, Dr. Franje Tuđmana 46C, Zadar, OIB: 65643961597.</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3. Pozivaju se vjerovnici stečajnog dužnika da u roku od 60 dana od dana objave oglasa na e-oglasnoj ploči, u skladu sa čl.257. Stečajnog zakona (NN71/15) o prijavi tražbina, prijaviti svoje tražbine na propisanom obrascu stečajnom upravitelju, podneskom u dva (2) primjerka zajedno s ispravama iz kojih tražbina proizlazi i dokazom o uplati sudske pristojbe u iznosu od 2% od vrijednosti prijavljene tražbine (ali ne više od 500,00 kuna). Pristojba se uplaćuje na račun državnog proračuna broj HR1210010051863000160, s p</w:t>
      </w:r>
      <w:r w:rsidR="00956E1C">
        <w:rPr>
          <w:rFonts w:cs="Times New Roman" w:hAnsi="Times New Roman" w:ascii="Times New Roman"/>
          <w:sz w:val="24"/>
          <w:szCs w:val="24"/>
        </w:rPr>
        <w:t>ozivom na broj 64 5045-23405-</w:t>
      </w:r>
      <w:r w:rsidR="00726247">
        <w:rPr>
          <w:rFonts w:cs="Times New Roman" w:hAnsi="Times New Roman" w:ascii="Times New Roman"/>
          <w:sz w:val="24"/>
          <w:szCs w:val="24"/>
        </w:rPr>
        <w:t>269-16</w:t>
      </w:r>
      <w:r>
        <w:rPr>
          <w:rFonts w:cs="Times New Roman" w:hAnsi="Times New Roman" w:ascii="Times New Roman"/>
          <w:sz w:val="24"/>
          <w:szCs w:val="24"/>
        </w:rPr>
        <w:t>, te dokaz o uplati pristojbe obavezno dostavit stečajnom upravitelju uz prijavu.</w:t>
      </w: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Ako se prijavljuju tražbine o kojoj se vodi parnica, u prijavi treba navesti sud pred kojim se vodi parnica s naznakom broja spisa.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4. Pozivaju se </w:t>
      </w:r>
      <w:proofErr w:type="spellStart"/>
      <w:r>
        <w:rPr>
          <w:rFonts w:cs="Times New Roman" w:hAnsi="Times New Roman" w:ascii="Times New Roman"/>
          <w:sz w:val="24"/>
          <w:szCs w:val="24"/>
        </w:rPr>
        <w:t>razlučni</w:t>
      </w:r>
      <w:proofErr w:type="spellEnd"/>
      <w:r>
        <w:rPr>
          <w:rFonts w:cs="Times New Roman" w:hAnsi="Times New Roman" w:ascii="Times New Roman"/>
          <w:sz w:val="24"/>
          <w:szCs w:val="24"/>
        </w:rPr>
        <w:t xml:space="preserve">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 ,00 kn, a uplaćuje se na žiro račun državnog proračuna IBAN HR12 1001005-1863000160, po</w:t>
      </w:r>
      <w:r w:rsidR="00956E1C">
        <w:rPr>
          <w:rFonts w:cs="Times New Roman" w:hAnsi="Times New Roman" w:ascii="Times New Roman"/>
          <w:sz w:val="24"/>
          <w:szCs w:val="24"/>
        </w:rPr>
        <w:t>zivom na broj: 64 5045-23405-</w:t>
      </w:r>
      <w:r w:rsidR="00726247">
        <w:rPr>
          <w:rFonts w:cs="Times New Roman" w:hAnsi="Times New Roman" w:ascii="Times New Roman"/>
          <w:sz w:val="24"/>
          <w:szCs w:val="24"/>
        </w:rPr>
        <w:t>269-16</w:t>
      </w:r>
      <w:r>
        <w:rPr>
          <w:rFonts w:cs="Times New Roman" w:hAnsi="Times New Roman" w:ascii="Times New Roman"/>
          <w:sz w:val="24"/>
          <w:szCs w:val="24"/>
        </w:rPr>
        <w:t>.</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5. Pozivaju se dužnikovi dužnici da svoje obveze bez odgode ispunjavaju stečajnom upravitelju za stečajnog dužnika.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6. Ispitno ročište na kojem će se ispitati prijavljene tražbine određuje se za dan </w:t>
      </w:r>
      <w:r w:rsidR="007D10F5">
        <w:rPr>
          <w:rFonts w:cs="Times New Roman" w:hAnsi="Times New Roman" w:ascii="Times New Roman"/>
          <w:b/>
          <w:sz w:val="24"/>
          <w:szCs w:val="24"/>
        </w:rPr>
        <w:t>23. svibnja</w:t>
      </w:r>
      <w:r w:rsidR="00726247">
        <w:rPr>
          <w:rFonts w:cs="Times New Roman" w:hAnsi="Times New Roman" w:ascii="Times New Roman"/>
          <w:b/>
          <w:sz w:val="24"/>
          <w:szCs w:val="24"/>
        </w:rPr>
        <w:t xml:space="preserve">   2017</w:t>
      </w:r>
      <w:r>
        <w:rPr>
          <w:rFonts w:cs="Times New Roman" w:hAnsi="Times New Roman" w:ascii="Times New Roman"/>
          <w:b/>
          <w:sz w:val="24"/>
          <w:szCs w:val="24"/>
        </w:rPr>
        <w:t xml:space="preserve">. godine u </w:t>
      </w:r>
      <w:r w:rsidR="00912895">
        <w:rPr>
          <w:rFonts w:cs="Times New Roman" w:hAnsi="Times New Roman" w:ascii="Times New Roman"/>
          <w:b/>
          <w:sz w:val="24"/>
          <w:szCs w:val="24"/>
        </w:rPr>
        <w:t>09.30</w:t>
      </w:r>
      <w:r>
        <w:rPr>
          <w:rFonts w:cs="Times New Roman" w:hAnsi="Times New Roman" w:ascii="Times New Roman"/>
          <w:b/>
          <w:sz w:val="24"/>
          <w:szCs w:val="24"/>
        </w:rPr>
        <w:t xml:space="preserve"> sati u Šibeniku</w:t>
      </w:r>
      <w:r>
        <w:rPr>
          <w:rFonts w:cs="Times New Roman" w:hAnsi="Times New Roman" w:ascii="Times New Roman"/>
          <w:sz w:val="24"/>
          <w:szCs w:val="24"/>
        </w:rPr>
        <w:t xml:space="preserve"> 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7. Izvještajno ročište održat se za dan </w:t>
      </w:r>
      <w:r w:rsidR="007D10F5" w:rsidRPr="007D10F5">
        <w:rPr>
          <w:rFonts w:cs="Times New Roman" w:hAnsi="Times New Roman" w:ascii="Times New Roman"/>
          <w:b/>
          <w:sz w:val="24"/>
          <w:szCs w:val="24"/>
        </w:rPr>
        <w:t>23. svibnja</w:t>
      </w:r>
      <w:r w:rsidR="00862ECD" w:rsidRPr="007D10F5">
        <w:rPr>
          <w:rFonts w:cs="Times New Roman" w:hAnsi="Times New Roman" w:ascii="Times New Roman"/>
          <w:b/>
          <w:sz w:val="24"/>
          <w:szCs w:val="24"/>
        </w:rPr>
        <w:t xml:space="preserve"> 2017</w:t>
      </w:r>
      <w:r>
        <w:rPr>
          <w:rFonts w:cs="Times New Roman" w:hAnsi="Times New Roman" w:ascii="Times New Roman"/>
          <w:sz w:val="24"/>
          <w:szCs w:val="24"/>
        </w:rPr>
        <w:t>.g. odmah iza ispitnog ročišta, u Šibeniku, prostorijama Trgovačkog suda u Zadru, Stalne službe u Šibeniku, Stjepana Radića 81, soba broj 212.</w:t>
      </w:r>
    </w:p>
    <w:p w:rsidRDefault="0058634D" w:rsidP="0058634D" w:rsidR="0058634D">
      <w:pPr>
        <w:pStyle w:val="Bezproreda"/>
        <w:jc w:val="both"/>
        <w:rPr>
          <w:rFonts w:cs="Times New Roman" w:hAnsi="Times New Roman" w:ascii="Times New Roman"/>
          <w:sz w:val="24"/>
          <w:szCs w:val="24"/>
        </w:rPr>
      </w:pPr>
    </w:p>
    <w:p w:rsidRDefault="0058634D" w:rsidP="0058634D" w:rsidR="0058634D" w:rsidRPr="00912895">
      <w:pPr>
        <w:pStyle w:val="Bezproreda"/>
        <w:jc w:val="both"/>
        <w:rPr>
          <w:rFonts w:cs="Times New Roman" w:hAnsi="Times New Roman" w:ascii="Times New Roman"/>
          <w:sz w:val="24"/>
          <w:szCs w:val="24"/>
        </w:rPr>
      </w:pPr>
      <w:r w:rsidRPr="00912895">
        <w:rPr>
          <w:rFonts w:cs="Times New Roman" w:hAnsi="Times New Roman" w:ascii="Times New Roman"/>
          <w:sz w:val="24"/>
          <w:szCs w:val="24"/>
        </w:rPr>
        <w:t xml:space="preserve">8. Određuje se upis zabilježbe otvaranja stečajnog postupka u registar Trgovačkog suda u Zadru, upisnik brodova u izgradnji i upisnik prava intelektualnog vlasništva. </w:t>
      </w:r>
    </w:p>
    <w:p w:rsidRDefault="0058634D" w:rsidP="0058634D" w:rsidR="0058634D" w:rsidRPr="00912895">
      <w:pPr>
        <w:pStyle w:val="Bezproreda"/>
        <w:jc w:val="both"/>
        <w:rPr>
          <w:rFonts w:cs="Times New Roman" w:hAnsi="Times New Roman" w:ascii="Times New Roman"/>
          <w:sz w:val="24"/>
          <w:szCs w:val="24"/>
        </w:rPr>
      </w:pPr>
    </w:p>
    <w:p w:rsidRDefault="0058634D" w:rsidP="0058634D" w:rsidR="0058634D" w:rsidRPr="00912895">
      <w:pPr>
        <w:pStyle w:val="Bezproreda"/>
        <w:jc w:val="both"/>
        <w:rPr>
          <w:rFonts w:cs="Times New Roman" w:hAnsi="Times New Roman" w:ascii="Times New Roman"/>
          <w:sz w:val="24"/>
          <w:szCs w:val="24"/>
        </w:rPr>
      </w:pPr>
      <w:r w:rsidRPr="00912895">
        <w:rPr>
          <w:rFonts w:cs="Times New Roman" w:hAnsi="Times New Roman" w:ascii="Times New Roman"/>
          <w:sz w:val="24"/>
          <w:szCs w:val="24"/>
        </w:rPr>
        <w:t xml:space="preserve">9. Određuje se upis zabilježbe otvaranja stečajnog postupka u </w:t>
      </w:r>
      <w:r w:rsidR="00862ECD">
        <w:rPr>
          <w:rFonts w:cs="Times New Roman" w:hAnsi="Times New Roman" w:ascii="Times New Roman"/>
          <w:sz w:val="24"/>
          <w:szCs w:val="24"/>
        </w:rPr>
        <w:t>Policijskoj postaji Vodice, Policijska uprava Šibensko – kninska, na slijedećim vozilima:</w:t>
      </w:r>
    </w:p>
    <w:p w:rsidRDefault="00912895" w:rsidP="00862ECD"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862ECD">
        <w:rPr>
          <w:rFonts w:cs="Times New Roman" w:hAnsi="Times New Roman" w:ascii="Times New Roman"/>
          <w:sz w:val="24"/>
          <w:szCs w:val="24"/>
        </w:rPr>
        <w:t>L1, marke APRILIA MOJITO 50, godina proizvodnje 2011. Broj šasije: ZD4TFA008AS010786, reg oznake ŠI004FM</w:t>
      </w:r>
    </w:p>
    <w:p w:rsidRDefault="00862ECD" w:rsidP="00862ECD" w:rsidR="00862E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L1, marke APRILIA SPORTCITY ONE 2T, godina proizvodnje 2011., broj šasije: ZD4SBA002A4006664, reg oznake ŠI006FM, odjavljeno 02.07.2016.g.</w:t>
      </w:r>
    </w:p>
    <w:p w:rsidRDefault="00862ECD" w:rsidP="00862ECD" w:rsidR="00862E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-L1, marke APRILIA SPORTCITY ONE 2T, godina proizvodnje 2011, broj šasije: ZD4SBA004B4008210, reg oznake ŠI007FM</w:t>
      </w:r>
    </w:p>
    <w:p w:rsidRDefault="00862ECD" w:rsidP="00862ECD" w:rsidR="00862E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-L1, marke APRILIA SPORTCITY ONE 2T, godina proizvodnje 2011, broj šasije: ZD4SBA008C401191, reg. Oznaka ŠI858FA</w:t>
      </w:r>
    </w:p>
    <w:p w:rsidRDefault="00107243" w:rsidP="00862ECD" w:rsidR="00862EC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w:t>
      </w:r>
      <w:r w:rsidR="00862ECD">
        <w:rPr>
          <w:rFonts w:cs="Times New Roman" w:hAnsi="Times New Roman" w:ascii="Times New Roman"/>
          <w:sz w:val="24"/>
          <w:szCs w:val="24"/>
        </w:rPr>
        <w:t>L1, marke APRILIA SPORTCITY ONE 50, godina proizvodnje 2011, broj šasije ZD4SBA000B4008849, reg. Oznake ŠI005FM</w:t>
      </w:r>
      <w:r>
        <w:rPr>
          <w:rFonts w:cs="Times New Roman" w:hAnsi="Times New Roman" w:ascii="Times New Roman"/>
          <w:sz w:val="24"/>
          <w:szCs w:val="24"/>
        </w:rPr>
        <w:t>, odjavljeno 02.07.2016.g.</w:t>
      </w:r>
    </w:p>
    <w:p w:rsidRDefault="00107243" w:rsidP="00862ECD" w:rsidR="001072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-L1, marke APRILIA SR 50 2T, godina proizvodnje 2012. Broj šasije: LBMC5020000002460, reg. Oznake ŠI008FM</w:t>
      </w:r>
    </w:p>
    <w:p w:rsidRDefault="00107243" w:rsidP="00862ECD" w:rsidR="001072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-M1, marke MITSUBISHI PAJERO LWB 3.5 V6 GDI, godina proizvodnje 2000. Broj šasije: JMBLYV75W1J001253, reg. Oznake ŠI011FM, odjavljeno 13.7.2015.</w:t>
      </w:r>
    </w:p>
    <w:p w:rsidRDefault="00107243" w:rsidP="00862ECD" w:rsidR="001072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-N1, marke VOLKSWAGEN CADDY 2.0 SDI, godina proizvodnje 2007, broj šasije: WV1ZZZ2DZX093541, reg. Oznake ŠI010FM, </w:t>
      </w:r>
    </w:p>
    <w:p w:rsidRDefault="00107243" w:rsidP="00862ECD" w:rsidR="001072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-N1, marke VOLKSWAGEN LT35 TDI, godina proizvodnje 2002. Broj šasije: WV1ZZZ2DZ2H015270, reg. Oznake ŠI003FM</w:t>
      </w:r>
    </w:p>
    <w:p w:rsidRDefault="00912895" w:rsidP="00912895" w:rsidR="00912895">
      <w:pPr>
        <w:pStyle w:val="Bezproreda"/>
        <w:ind w:firstLine="708"/>
        <w:jc w:val="both"/>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58634D" w:rsidP="0058634D" w:rsidR="0058634D">
      <w:pPr>
        <w:pStyle w:val="Bezproreda"/>
        <w:jc w:val="both"/>
        <w:rPr>
          <w:rFonts w:cs="Times New Roman" w:hAnsi="Times New Roman" w:ascii="Times New Roman"/>
          <w:sz w:val="24"/>
          <w:szCs w:val="24"/>
        </w:rPr>
      </w:pPr>
    </w:p>
    <w:p w:rsidRDefault="0058634D" w:rsidP="00912895"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Predlagatelj </w:t>
      </w:r>
      <w:r w:rsidR="00912895">
        <w:rPr>
          <w:rFonts w:cs="Times New Roman" w:hAnsi="Times New Roman" w:ascii="Times New Roman"/>
          <w:sz w:val="24"/>
          <w:szCs w:val="24"/>
        </w:rPr>
        <w:t xml:space="preserve">Republika Hrvatska, zastupana po Županijskom državnom odvjetništvu u Šibeniku, </w:t>
      </w:r>
      <w:r>
        <w:rPr>
          <w:rFonts w:cs="Times New Roman" w:hAnsi="Times New Roman" w:ascii="Times New Roman"/>
          <w:sz w:val="24"/>
          <w:szCs w:val="24"/>
        </w:rPr>
        <w:t xml:space="preserve">podnijela je ovom sudu dana </w:t>
      </w:r>
      <w:r w:rsidR="00107243">
        <w:rPr>
          <w:rFonts w:cs="Times New Roman" w:hAnsi="Times New Roman" w:ascii="Times New Roman"/>
          <w:sz w:val="24"/>
          <w:szCs w:val="24"/>
        </w:rPr>
        <w:t>17. Prosinca 2015</w:t>
      </w:r>
      <w:r>
        <w:rPr>
          <w:rFonts w:cs="Times New Roman" w:hAnsi="Times New Roman" w:ascii="Times New Roman"/>
          <w:sz w:val="24"/>
          <w:szCs w:val="24"/>
        </w:rPr>
        <w:t xml:space="preserve">. godine prijedlog za otvaranje stečajnog postupka nad </w:t>
      </w:r>
      <w:r w:rsidR="00912895">
        <w:rPr>
          <w:rFonts w:cs="Times New Roman" w:hAnsi="Times New Roman" w:ascii="Times New Roman"/>
          <w:sz w:val="24"/>
          <w:szCs w:val="24"/>
        </w:rPr>
        <w:t xml:space="preserve">dužnikom, te se u prijedlogu </w:t>
      </w:r>
      <w:r>
        <w:rPr>
          <w:rFonts w:cs="Times New Roman" w:hAnsi="Times New Roman" w:ascii="Times New Roman"/>
          <w:sz w:val="24"/>
          <w:szCs w:val="24"/>
        </w:rPr>
        <w:t>navodi da je kod dužnika utvrđen stečajni razlog za otvaranje stečajnog postupka predviđen čl. 4. st. 2. Stečajnog zakona – nesposobnost za plaćanje.</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dana </w:t>
      </w:r>
      <w:r w:rsidR="00107243">
        <w:rPr>
          <w:rFonts w:cs="Times New Roman" w:hAnsi="Times New Roman" w:ascii="Times New Roman"/>
          <w:sz w:val="24"/>
          <w:szCs w:val="24"/>
        </w:rPr>
        <w:t>12. Siječnja 2016</w:t>
      </w:r>
      <w:r>
        <w:rPr>
          <w:rFonts w:cs="Times New Roman" w:hAnsi="Times New Roman" w:ascii="Times New Roman"/>
          <w:sz w:val="24"/>
          <w:szCs w:val="24"/>
        </w:rPr>
        <w:t>. godine pokrenut je prethodni postupak te je zakazano ročište radi rasprave o uvjetima za otvaranje stečajnog postupka nad imovinom dužnika.</w:t>
      </w:r>
    </w:p>
    <w:p w:rsidRDefault="0058634D" w:rsidP="0058634D" w:rsidR="0091289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Rješenjem ovog suda od </w:t>
      </w:r>
      <w:r w:rsidR="00107243">
        <w:rPr>
          <w:rFonts w:cs="Times New Roman" w:hAnsi="Times New Roman" w:ascii="Times New Roman"/>
          <w:sz w:val="24"/>
          <w:szCs w:val="24"/>
        </w:rPr>
        <w:t>12. Svibnja 2017</w:t>
      </w:r>
      <w:r>
        <w:rPr>
          <w:rFonts w:cs="Times New Roman" w:hAnsi="Times New Roman" w:ascii="Times New Roman"/>
          <w:sz w:val="24"/>
          <w:szCs w:val="24"/>
        </w:rPr>
        <w:t xml:space="preserve">. godine, imenovan je privremeni stečajni upravitelj nad dužnikom </w:t>
      </w:r>
      <w:r w:rsidR="00107243">
        <w:rPr>
          <w:rFonts w:cs="Times New Roman" w:hAnsi="Times New Roman" w:ascii="Times New Roman"/>
          <w:sz w:val="24"/>
          <w:szCs w:val="24"/>
        </w:rPr>
        <w:t xml:space="preserve">Ante </w:t>
      </w:r>
      <w:proofErr w:type="spellStart"/>
      <w:r w:rsidR="00107243">
        <w:rPr>
          <w:rFonts w:cs="Times New Roman" w:hAnsi="Times New Roman" w:ascii="Times New Roman"/>
          <w:sz w:val="24"/>
          <w:szCs w:val="24"/>
        </w:rPr>
        <w:t>Vukašina</w:t>
      </w:r>
      <w:proofErr w:type="spellEnd"/>
      <w:r w:rsidR="00107243">
        <w:rPr>
          <w:rFonts w:cs="Times New Roman" w:hAnsi="Times New Roman" w:ascii="Times New Roman"/>
          <w:sz w:val="24"/>
          <w:szCs w:val="24"/>
        </w:rPr>
        <w:t xml:space="preserve"> iz Zadra</w:t>
      </w:r>
      <w:r>
        <w:rPr>
          <w:rFonts w:cs="Times New Roman" w:hAnsi="Times New Roman" w:ascii="Times New Roman"/>
          <w:sz w:val="24"/>
          <w:szCs w:val="24"/>
        </w:rPr>
        <w:t xml:space="preserve">, koji je u dostavljenom nalazu i mišljenju naveo da je kod stečajnog dužnika utvrdio da postoje razlozi iz čl. 5. Stečajnog Zakona, nesposobnost za plaćanje i prezaduženost, te je ujedno naveo da dužnik </w:t>
      </w:r>
      <w:r w:rsidR="00956E1C">
        <w:rPr>
          <w:rFonts w:cs="Times New Roman" w:hAnsi="Times New Roman" w:ascii="Times New Roman"/>
          <w:sz w:val="24"/>
          <w:szCs w:val="24"/>
        </w:rPr>
        <w:t>nema</w:t>
      </w:r>
      <w:r>
        <w:rPr>
          <w:rFonts w:cs="Times New Roman" w:hAnsi="Times New Roman" w:ascii="Times New Roman"/>
          <w:sz w:val="24"/>
          <w:szCs w:val="24"/>
        </w:rPr>
        <w:t xml:space="preserve"> imovine koja bi ušla u stečajnu masu, iz koje bi se mogli pokriti troškovi stečajnog postupka i djelomično namiriti prijavljene tražbine, te da nema izgleda za nastavak poslovanja dužnika. Stoga, je privremeni stečajni upravitelj predložio otvaranje stečajnog postupka.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Imajući u vidu sve naprijed navedeno, te uvažavajući sve u prethodnom postupku izvedene dokaze, jasno proizlazi da su se kod dužnika ostvarili svi razlozi za otvaranjem stečajnog postupka, stoga, je na temelju čl. 128, a u svezi čl. 5., 129. i 130. SZ, valjalo odlučiti kao u izreci ovog rješenja. </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7D10F5">
        <w:rPr>
          <w:rFonts w:cs="Times New Roman" w:hAnsi="Times New Roman" w:ascii="Times New Roman"/>
          <w:sz w:val="24"/>
          <w:szCs w:val="24"/>
        </w:rPr>
        <w:t>14</w:t>
      </w:r>
      <w:r w:rsidR="00107243">
        <w:rPr>
          <w:rFonts w:cs="Times New Roman" w:hAnsi="Times New Roman" w:ascii="Times New Roman"/>
          <w:sz w:val="24"/>
          <w:szCs w:val="24"/>
        </w:rPr>
        <w:t>. Veljače 2017</w:t>
      </w:r>
      <w:r>
        <w:rPr>
          <w:rFonts w:cs="Times New Roman" w:hAnsi="Times New Roman" w:ascii="Times New Roman"/>
          <w:sz w:val="24"/>
          <w:szCs w:val="24"/>
        </w:rPr>
        <w:t>. godine</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left="5664"/>
        <w:rPr>
          <w:rFonts w:cs="Times New Roman" w:hAnsi="Times New Roman" w:ascii="Times New Roman"/>
          <w:sz w:val="24"/>
          <w:szCs w:val="24"/>
        </w:rPr>
      </w:pPr>
      <w:r>
        <w:rPr>
          <w:rFonts w:cs="Times New Roman" w:hAnsi="Times New Roman" w:ascii="Times New Roman"/>
          <w:sz w:val="24"/>
          <w:szCs w:val="24"/>
        </w:rPr>
        <w:t>STEČAJNI SUDAC:</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927E39">
        <w:rPr>
          <w:rFonts w:cs="Times New Roman" w:hAnsi="Times New Roman" w:ascii="Times New Roman"/>
          <w:sz w:val="24"/>
          <w:szCs w:val="24"/>
        </w:rPr>
        <w:t>Terezija Goreta</w:t>
      </w:r>
      <w:r w:rsidR="007D10F5">
        <w:rPr>
          <w:rFonts w:cs="Times New Roman" w:hAnsi="Times New Roman" w:ascii="Times New Roman"/>
          <w:sz w:val="24"/>
          <w:szCs w:val="24"/>
        </w:rPr>
        <w:t>, v.r.</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ovog rješenja dopuštena je žalba. Žalbu može podnijeti osoba koja je bila zastupnik dužnika pravne osobe do dana nastupanja pravnih posljedica otvaranja stečajnog postupka (čl.129.st.8 SZ). Žalba se izjavljuje putem ovog suda za Visoki trgovačkom sud RH u roku od 8 dana od dana dostave ovog rješenja. Žalba ne zadržava ovrhu ovog rješenja.</w:t>
      </w:r>
    </w:p>
    <w:p w:rsidRDefault="0058634D" w:rsidP="0058634D" w:rsidR="0058634D">
      <w:pPr>
        <w:pStyle w:val="Bezproreda"/>
        <w:jc w:val="both"/>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DN-a: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proofErr w:type="spellStart"/>
      <w:r>
        <w:rPr>
          <w:rFonts w:cs="Times New Roman" w:hAnsi="Times New Roman" w:ascii="Times New Roman"/>
          <w:sz w:val="24"/>
          <w:szCs w:val="24"/>
        </w:rPr>
        <w:t>zz</w:t>
      </w:r>
      <w:proofErr w:type="spellEnd"/>
      <w:r>
        <w:rPr>
          <w:rFonts w:cs="Times New Roman" w:hAnsi="Times New Roman" w:ascii="Times New Roman"/>
          <w:sz w:val="24"/>
          <w:szCs w:val="24"/>
        </w:rPr>
        <w:t xml:space="preserve"> dužnika,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stečajnom upravitelju,</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Fina,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Porezna uprava, Ispostava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sudski registar</w:t>
      </w:r>
    </w:p>
    <w:p w:rsidRDefault="003624E5"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xml:space="preserve">- </w:t>
      </w:r>
      <w:r w:rsidR="00107243">
        <w:rPr>
          <w:rFonts w:cs="Times New Roman" w:hAnsi="Times New Roman" w:ascii="Times New Roman"/>
          <w:sz w:val="24"/>
          <w:szCs w:val="24"/>
        </w:rPr>
        <w:t xml:space="preserve">Policijska uprava Šibensko kninska, Policijska postaja Vodice </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Lučka kapetanija – registar brodova</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Državni zavod za intelektualno vlasništvo, Zagreb, Ulica grada Vukovara 78</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ŽDO Građansko-upravni odjel Šibenik</w:t>
      </w:r>
    </w:p>
    <w:p w:rsidRDefault="0058634D" w:rsidP="0058634D" w:rsidR="0058634D">
      <w:pPr>
        <w:pStyle w:val="Bezproreda"/>
        <w:rPr>
          <w:rFonts w:cs="Times New Roman" w:hAnsi="Times New Roman" w:ascii="Times New Roman"/>
          <w:sz w:val="24"/>
          <w:szCs w:val="24"/>
        </w:rPr>
      </w:pPr>
      <w:r>
        <w:rPr>
          <w:rFonts w:cs="Times New Roman" w:hAnsi="Times New Roman" w:ascii="Times New Roman"/>
          <w:sz w:val="24"/>
          <w:szCs w:val="24"/>
        </w:rPr>
        <w:t>- e - oglasna ploča Stalne službe u Šibeniku</w:t>
      </w: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58634D" w:rsidP="0058634D" w:rsidR="0058634D">
      <w:pPr>
        <w:pStyle w:val="Bezproreda"/>
        <w:rPr>
          <w:rFonts w:cs="Times New Roman" w:hAnsi="Times New Roman" w:ascii="Times New Roman"/>
          <w:sz w:val="24"/>
          <w:szCs w:val="24"/>
        </w:rPr>
      </w:pPr>
    </w:p>
    <w:p w:rsidRDefault="00FC4622" w:rsidR="00FC4622"/>
    <w:sectPr w:rsidR="00FC462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634D"/>
    <w:rsid w:val="000D5B34"/>
    <w:rsid w:val="00107243"/>
    <w:rsid w:val="003624E5"/>
    <w:rsid w:val="003F0859"/>
    <w:rsid w:val="00542C89"/>
    <w:rsid w:val="0058634D"/>
    <w:rsid w:val="005E4365"/>
    <w:rsid w:val="006252D8"/>
    <w:rsid w:val="00707249"/>
    <w:rsid w:val="00707F00"/>
    <w:rsid w:val="00726247"/>
    <w:rsid w:val="007D10F5"/>
    <w:rsid w:val="00862ECD"/>
    <w:rsid w:val="00893838"/>
    <w:rsid w:val="00912895"/>
    <w:rsid w:val="00927E39"/>
    <w:rsid w:val="00956E1C"/>
    <w:rsid w:val="009F6B2E"/>
    <w:rsid w:val="00A80AC6"/>
    <w:rsid w:val="00D07613"/>
    <w:rsid w:val="00E10119"/>
    <w:rsid w:val="00FC4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634D"/>
    <w:pPr>
      <w:spacing w:lineRule="auto" w:line="240" w:after="0"/>
    </w:pPr>
  </w:style>
  <w:style w:styleId="Tekstbalonia" w:type="paragraph">
    <w:name w:val="Balloon Text"/>
    <w:basedOn w:val="Normal"/>
    <w:link w:val="TekstbaloniaChar"/>
    <w:uiPriority w:val="99"/>
    <w:semiHidden/>
    <w:unhideWhenUsed/>
    <w:rsid w:val="005E436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E4365"/>
    <w:rPr>
      <w:rFonts w:cs="Tahoma" w:hAnsi="Tahoma" w:ascii="Tahoma"/>
      <w:sz w:val="16"/>
      <w:szCs w:val="16"/>
    </w:rPr>
  </w:style>
  <w:style w:styleId="Tekstrezerviranogmjesta" w:type="character">
    <w:name w:val="Placeholder Text"/>
    <w:basedOn w:val="Zadanifontodlomka"/>
    <w:uiPriority w:val="99"/>
    <w:semiHidden/>
    <w:rsid w:val="003F0859"/>
    <w:rPr>
      <w:color w:val="808080"/>
      <w:bdr w:space="0" w:sz="0" w:color="auto" w:val="none"/>
      <w:shd w:fill="auto" w:color="auto" w:val="clear"/>
    </w:rPr>
  </w:style>
  <w:style w:customStyle="true" w:styleId="eSPISCCParagraphDefaultFont" w:type="character">
    <w:name w:val="eSPIS_CC_Paragraph Default Font"/>
    <w:basedOn w:val="Zadanifontodlomka"/>
    <w:rsid w:val="003F08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F085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F08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F08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634D"/>
    <w:pPr>
      <w:spacing w:after="0" w:line="240" w:lineRule="auto"/>
    </w:pPr>
  </w:style>
  <w:style w:styleId="Tekstbalonia" w:type="paragraph">
    <w:name w:val="Balloon Text"/>
    <w:basedOn w:val="Normal"/>
    <w:link w:val="TekstbaloniaChar"/>
    <w:uiPriority w:val="99"/>
    <w:semiHidden/>
    <w:unhideWhenUsed/>
    <w:rsid w:val="005E436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E4365"/>
    <w:rPr>
      <w:rFonts w:ascii="Tahoma" w:cs="Tahoma" w:hAnsi="Tahoma"/>
      <w:sz w:val="16"/>
      <w:szCs w:val="16"/>
    </w:rPr>
  </w:style>
  <w:style w:styleId="Tekstrezerviranogmjesta" w:type="character">
    <w:name w:val="Placeholder Text"/>
    <w:basedOn w:val="Zadanifontodlomka"/>
    <w:uiPriority w:val="99"/>
    <w:semiHidden/>
    <w:rsid w:val="003F0859"/>
    <w:rPr>
      <w:color w:val="808080"/>
      <w:bdr w:color="auto" w:space="0" w:sz="0" w:val="none"/>
      <w:shd w:color="auto" w:fill="auto" w:val="clear"/>
    </w:rPr>
  </w:style>
  <w:style w:customStyle="1" w:styleId="eSPISCCParagraphDefaultFont" w:type="character">
    <w:name w:val="eSPIS_CC_Paragraph Default Font"/>
    <w:basedOn w:val="Zadanifontodlomka"/>
    <w:rsid w:val="003F08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F085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F08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F08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6584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St-269/2016</izvorni_sadrzaj>
    <derivirana_varijabla naziv="DomainObject.Predmet.OznakaBroj_1">St-269/2016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2.2.17.</izvorni_sadrzaj>
    <derivirana_varijabla naziv="DomainObject.Predmet.PrimjedbaSuca_1">- uvid  2.2.17.</derivirana_varijabla>
  </DomainObject.Predmet.PrimjedbaSuca>
  <DomainObject.Predmet.ProtustrankaFormated>
    <izvorni_sadrzaj>  FORTUNA MARIS društvo s ograničenom odgovornošću za turizam, turistička agencija</izvorni_sadrzaj>
    <derivirana_varijabla naziv="DomainObject.Predmet.ProtustrankaFormated_1">  FORTUNA MARIS društvo s ograničenom odgovornošću za turizam, turistička agencija</derivirana_varijabla>
  </DomainObject.Predmet.ProtustrankaFormated>
  <DomainObject.Predmet.ProtustrankaFormatedOIB>
    <izvorni_sadrzaj>  FORTUNA MARIS društvo s ograničenom odgovornošću za turizam, turistička agencija, OIB 32503996036</izvorni_sadrzaj>
    <derivirana_varijabla naziv="DomainObject.Predmet.ProtustrankaFormatedOIB_1">  FORTUNA MARIS društvo s ograničenom odgovornošću za turizam, turistička agencija, OIB 32503996036</derivirana_varijabla>
  </DomainObject.Predmet.ProtustrankaFormatedOIB>
  <DomainObject.Predmet.ProtustrankaFormatedWithAdress>
    <izvorni_sadrzaj> FORTUNA MARIS društvo s ograničenom odgovornošću za turizam, turistička agencija, Barenova 6 , 22243 Murter</izvorni_sadrzaj>
    <derivirana_varijabla naziv="DomainObject.Predmet.ProtustrankaFormatedWithAdress_1"> FORTUNA MARIS društvo s ograničenom odgovornošću za turizam, turistička agencija, Barenova 6 , 22243 Murter</derivirana_varijabla>
  </DomainObject.Predmet.ProtustrankaFormatedWithAdress>
  <DomainObject.Predmet.ProtustrankaFormatedWithAdressOIB>
    <izvorni_sadrzaj> FORTUNA MARIS društvo s ograničenom odgovornošću za turizam, turistička agencija, OIB 32503996036, Barenova 6 , 22243 Murter</izvorni_sadrzaj>
    <derivirana_varijabla naziv="DomainObject.Predmet.ProtustrankaFormatedWithAdressOIB_1"> FORTUNA MARIS društvo s ograničenom odgovornošću za turizam, turistička agencija, OIB 32503996036, Barenova 6 , 22243 Murter</derivirana_varijabla>
  </DomainObject.Predmet.ProtustrankaFormatedWithAdressOIB>
  <DomainObject.Predmet.ProtustrankaWithAdress>
    <izvorni_sadrzaj>FORTUNA MARIS društvo s ograničenom odgovornošću za turizam, turistička agencija Barenova 6 , 22243 Murter</izvorni_sadrzaj>
    <derivirana_varijabla naziv="DomainObject.Predmet.ProtustrankaWithAdress_1">FORTUNA MARIS društvo s ograničenom odgovornošću za turizam, turistička agencija Barenova 6 , 22243 Murter</derivirana_varijabla>
  </DomainObject.Predmet.ProtustrankaWithAdress>
  <DomainObject.Predmet.ProtustrankaWithAdressOIB>
    <izvorni_sadrzaj>FORTUNA MARIS društvo s ograničenom odgovornošću za turizam, turistička agencija, OIB 32503996036, Barenova 6 , 22243 Murter</izvorni_sadrzaj>
    <derivirana_varijabla naziv="DomainObject.Predmet.ProtustrankaWithAdressOIB_1">FORTUNA MARIS društvo s ograničenom odgovornošću za turizam, turistička agencija, OIB 32503996036, Barenova 6 , 22243 Murter</derivirana_varijabla>
  </DomainObject.Predmet.ProtustrankaWithAdressOIB>
  <DomainObject.Predmet.ProtustrankaNazivFormated>
    <izvorni_sadrzaj>FORTUNA MARIS društvo s ograničenom odgovornošću za turizam, turistička agencija</izvorni_sadrzaj>
    <derivirana_varijabla naziv="DomainObject.Predmet.ProtustrankaNazivFormated_1">FORTUNA MARIS društvo s ograničenom odgovornošću za turizam, turistička agencija</derivirana_varijabla>
  </DomainObject.Predmet.ProtustrankaNazivFormated>
  <DomainObject.Predmet.ProtustrankaNazivFormatedOIB>
    <izvorni_sadrzaj>FORTUNA MARIS društvo s ograničenom odgovornošću za turizam, turistička agencija, OIB 32503996036</izvorni_sadrzaj>
    <derivirana_varijabla naziv="DomainObject.Predmet.ProtustrankaNazivFormatedOIB_1">FORTUNA MARIS društvo s ograničenom odgovornošću za turizam, turistička agencija, OIB 32503996036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FORTUNA MARIS društvo s ograničenom odgovornošću za turizam, turistička agencija</item>
    </izvorni_sadrzaj>
    <derivirana_varijabla naziv="DomainObject.Predmet.ProtuStrankaListFormated_1">
      <item>FORTUNA MARIS društvo s ograničenom odgovornošću za turizam, turistička agencija</item>
    </derivirana_varijabla>
  </DomainObject.Predmet.ProtuStrankaListFormated>
  <DomainObject.Predmet.ProtuStrankaListFormatedOIB>
    <izvorni_sadrzaj>
      <item>FORTUNA MARIS društvo s ograničenom odgovornošću za turizam, turistička agencija, OIB 32503996036</item>
    </izvorni_sadrzaj>
    <derivirana_varijabla naziv="DomainObject.Predmet.ProtuStrankaListFormatedOIB_1">
      <item>FORTUNA MARIS društvo s ograničenom odgovornošću za turizam, turistička agencija, OIB 32503996036</item>
    </derivirana_varijabla>
  </DomainObject.Predmet.ProtuStrankaListFormatedOIB>
  <DomainObject.Predmet.ProtuStrankaListFormatedWithAdress>
    <izvorni_sadrzaj>
      <item>FORTUNA MARIS društvo s ograničenom odgovornošću za turizam, turistička agencija, Barenova 6 , 22243 Murter</item>
    </izvorni_sadrzaj>
    <derivirana_varijabla naziv="DomainObject.Predmet.ProtuStrankaListFormatedWithAdress_1">
      <item>FORTUNA MARIS društvo s ograničenom odgovornošću za turizam, turistička agencija, Barenova 6 , 22243 Murter</item>
    </derivirana_varijabla>
  </DomainObject.Predmet.ProtuStrankaListFormatedWithAdress>
  <DomainObject.Predmet.ProtuStrankaListFormatedWithAdressOIB>
    <izvorni_sadrzaj>
      <item>FORTUNA MARIS društvo s ograničenom odgovornošću za turizam, turistička agencija, OIB 32503996036, Barenova 6 , 22243 Murter</item>
    </izvorni_sadrzaj>
    <derivirana_varijabla naziv="DomainObject.Predmet.ProtuStrankaListFormatedWithAdressOIB_1">
      <item>FORTUNA MARIS društvo s ograničenom odgovornošću za turizam, turistička agencija, OIB 32503996036, Barenova 6 , 22243 Murter</item>
    </derivirana_varijabla>
  </DomainObject.Predmet.ProtuStrankaListFormatedWithAdressOIB>
  <DomainObject.Predmet.ProtuStrankaListNazivFormated>
    <izvorni_sadrzaj>
      <item>FORTUNA MARIS društvo s ograničenom odgovornošću za turizam, turistička agencija</item>
    </izvorni_sadrzaj>
    <derivirana_varijabla naziv="DomainObject.Predmet.ProtuStrankaListNazivFormated_1">
      <item>FORTUNA MARIS društvo s ograničenom odgovornošću za turizam, turistička agencija</item>
    </derivirana_varijabla>
  </DomainObject.Predmet.ProtuStrankaListNazivFormated>
  <DomainObject.Predmet.ProtuStrankaListNazivFormatedOIB>
    <izvorni_sadrzaj>
      <item>FORTUNA MARIS društvo s ograničenom odgovornošću za turizam, turistička agencija, OIB 32503996036</item>
    </izvorni_sadrzaj>
    <derivirana_varijabla naziv="DomainObject.Predmet.ProtuStrankaListNazivFormatedOIB_1">
      <item>FORTUNA MARIS društvo s ograničenom odgovornošću za turizam, turistička agencija, OIB 32503996036</item>
    </derivirana_varijabla>
  </DomainObject.Predmet.ProtuStrankaListNazivFormatedOIB>
  <DomainObject.Predmet.OstaliListFormated>
    <izvorni_sadrzaj>
      <item>Drago Kovačević</item>
    </izvorni_sadrzaj>
    <derivirana_varijabla naziv="DomainObject.Predmet.OstaliListFormated_1">
      <item>Drago Kovačević</item>
    </derivirana_varijabla>
  </DomainObject.Predmet.OstaliListFormated>
  <DomainObject.Predmet.OstaliListFormatedOIB>
    <izvorni_sadrzaj>
      <item>Drago Kovačević, OIB 85909375460</item>
    </izvorni_sadrzaj>
    <derivirana_varijabla naziv="DomainObject.Predmet.OstaliListFormatedOIB_1">
      <item>Drago Kovačević, OIB 85909375460</item>
    </derivirana_varijabla>
  </DomainObject.Predmet.OstaliListFormatedOIB>
  <DomainObject.Predmet.OstaliListFormatedWithAdress>
    <izvorni_sadrzaj>
      <item>Drago Kovačević</item>
    </izvorni_sadrzaj>
    <derivirana_varijabla naziv="DomainObject.Predmet.OstaliListFormatedWithAdress_1">
      <item>Drago Kovačević</item>
    </derivirana_varijabla>
  </DomainObject.Predmet.OstaliListFormatedWithAdress>
  <DomainObject.Predmet.OstaliListFormatedWithAdressOIB>
    <izvorni_sadrzaj>
      <item>Drago Kovačević, OIB 85909375460</item>
    </izvorni_sadrzaj>
    <derivirana_varijabla naziv="DomainObject.Predmet.OstaliListFormatedWithAdressOIB_1">
      <item>Drago Kovačević, OIB 85909375460</item>
    </derivirana_varijabla>
  </DomainObject.Predmet.OstaliListFormatedWithAdressOIB>
  <DomainObject.Predmet.OstaliListNazivFormated>
    <izvorni_sadrzaj>
      <item>Drago Kovačević</item>
    </izvorni_sadrzaj>
    <derivirana_varijabla naziv="DomainObject.Predmet.OstaliListNazivFormated_1">
      <item>Drago Kovačević</item>
    </derivirana_varijabla>
  </DomainObject.Predmet.OstaliListNazivFormated>
  <DomainObject.Predmet.OstaliListNazivFormatedOIB>
    <izvorni_sadrzaj>
      <item>Drago Kovačević, OIB 85909375460</item>
    </izvorni_sadrzaj>
    <derivirana_varijabla naziv="DomainObject.Predmet.OstaliListNazivFormatedOIB_1">
      <item>Drago Kovačević, OIB 85909375460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FORTUNA MARIS društvo s ograničenom odgovornošću za turizam, turistička agencija</izvorni_sadrzaj>
    <derivirana_varijabla naziv="DomainObject.Predmet.ProtustrankaIDrugi_1">FORTUNA MARIS društvo s ograničenom odgovornošću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FORTUNA MARIS društvo s ograničenom odgovornošću za turizam, turistička agencija, OIB 32503996036, Barenova 6 , 22243 Murter</izvorni_sadrzaj>
    <derivirana_varijabla naziv="DomainObject.Predmet.ProtustrankaIDrugiAdressOIB_1">FORTUNA MARIS društvo s ograničenom odgovornošću za turizam, turistička agencija, OIB 32503996036, Barenova 6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FORTUNA MARIS društvo s ograničenom odgovornošću za turizam, turistička agencija</item>
      <item>FINA - RC Split</item>
      <item>Drago Kovačević</item>
    </izvorni_sadrzaj>
    <derivirana_varijabla naziv="DomainObject.Predmet.SudioniciListNaziv_1">
      <item>FORTUNA MARIS društvo s ograničenom odgovornošću za turizam, turistička agencija</item>
      <item>FINA - RC Split</item>
      <item>Drago Kovačević</item>
    </derivirana_varijabla>
  </DomainObject.Predmet.SudioniciListNaziv>
  <DomainObject.Predmet.SudioniciListAdressOIB>
    <izvorni_sadrzaj>
      <item>FORTUNA MARIS društvo s ograničenom odgovornošću za turizam, turistička agencija, OIB 32503996036, Barenova 6 ,22243 Murter</item>
      <item>FINA - RC Split, OIB 85821130368, Mažuranićevo šetalište 24 b,21000 Split</item>
      <item>Drago Kovačević, OIB 85909375460</item>
    </izvorni_sadrzaj>
    <derivirana_varijabla naziv="DomainObject.Predmet.SudioniciListAdressOIB_1">
      <item>FORTUNA MARIS društvo s ograničenom odgovornošću za turizam, turistička agencija, OIB 32503996036, Barenova 6 ,22243 Murter</item>
      <item>FINA - RC Split, OIB 85821130368, Mažuranićevo šetalište 24 b,21000 Split</item>
      <item>Drago Kovačević, OIB 85909375460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32503996036</item>
      <item>, OIB 85821130368</item>
      <item>, OIB 85909375460</item>
    </izvorni_sadrzaj>
    <derivirana_varijabla naziv="DomainObject.Predmet.SudioniciListNazivOIB_1">
      <item>, OIB 32503996036</item>
      <item>, OIB 85821130368</item>
      <item>, OIB 85909375460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5324</properties:Characters>
  <properties:Lines>141</properties:Lines>
  <properties:Paragraphs>48</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2017-02-08T11:39:00Z</dcterms:created>
  <dc:creator>Marina Gulin</dc:creator>
  <cp:lastModifiedBy>Marina Gulin</cp:lastModifiedBy>
  <cp:lastPrinted>2017-02-14T08:17:00Z</cp:lastPrinted>
  <dcterms:modified xmlns:xsi="http://www.w3.org/2001/XMLSchema-instance" xsi:type="dcterms:W3CDTF">2017-02-14T09:38:00Z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