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de8e" w14:paraId="b4ede8e" w:rsidRDefault="008942D7" w:rsidP="00087E1E" w:rsidR="00087E1E" w:rsidRPr="00087E1E">
      <w:pPr>
        <w15:collapsed w:val="false"/>
        <w:rPr>
          <w:b/>
        </w:rPr>
      </w:pPr>
      <w:bookmarkStart w:name="_GoBack" w:id="0"/>
      <w:bookmarkEnd w:id="0"/>
      <w:r w:rsidRPr="00087E1E">
        <w:t xml:space="preserve">      </w:t>
      </w:r>
      <w:r w:rsidR="00087E1E" w:rsidRPr="00087E1E">
        <w:rPr>
          <w:noProof/>
        </w:rPr>
        <w:drawing>
          <wp:inline distR="0" distL="0" distB="0" distT="0">
            <wp:extent cy="869950" cx="66675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995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7E1E" w:rsidP="00087E1E" w:rsidR="00087E1E" w:rsidRPr="00087E1E">
      <w:pPr>
        <w:tabs>
          <w:tab w:pos="2340" w:val="center"/>
          <w:tab w:pos="6480" w:val="left"/>
        </w:tabs>
        <w:jc w:val="both"/>
      </w:pPr>
      <w:r w:rsidRPr="00087E1E">
        <w:t xml:space="preserve">     REPUBLIKA HRVATSKA </w:t>
      </w:r>
    </w:p>
    <w:p w:rsidRDefault="00087E1E" w:rsidP="00087E1E" w:rsidR="00087E1E" w:rsidRPr="00087E1E">
      <w:pPr>
        <w:tabs>
          <w:tab w:pos="2340" w:val="center"/>
          <w:tab w:pos="6480" w:val="left"/>
        </w:tabs>
        <w:jc w:val="both"/>
      </w:pPr>
      <w:r w:rsidRPr="00087E1E">
        <w:t xml:space="preserve">       Trgovački sud u Zagrebu</w:t>
      </w:r>
    </w:p>
    <w:p w:rsidRDefault="00087E1E" w:rsidP="00087E1E" w:rsidR="00087E1E" w:rsidRPr="00087E1E">
      <w:pPr>
        <w:tabs>
          <w:tab w:pos="2340" w:val="center"/>
          <w:tab w:pos="6480" w:val="left"/>
        </w:tabs>
        <w:jc w:val="both"/>
      </w:pPr>
      <w:r w:rsidRPr="00087E1E">
        <w:t xml:space="preserve">             </w:t>
      </w:r>
      <w:proofErr w:type="spellStart"/>
      <w:r w:rsidRPr="00087E1E">
        <w:t>Amruševa</w:t>
      </w:r>
      <w:proofErr w:type="spellEnd"/>
      <w:r w:rsidRPr="00087E1E">
        <w:t xml:space="preserve"> 2/II</w:t>
      </w:r>
    </w:p>
    <w:p w:rsidRDefault="00087E1E" w:rsidP="00087E1E" w:rsidR="00087E1E" w:rsidRPr="00087E1E">
      <w:pPr>
        <w:tabs>
          <w:tab w:pos="6840" w:val="left"/>
        </w:tabs>
        <w:jc w:val="right"/>
      </w:pPr>
      <w:r w:rsidRPr="00087E1E">
        <w:t xml:space="preserve">62. </w:t>
      </w:r>
      <w:r w:rsidR="00D545AF">
        <w:t>St</w:t>
      </w:r>
      <w:r w:rsidRPr="00087E1E">
        <w:t>-</w:t>
      </w:r>
      <w:r w:rsidR="00D545AF">
        <w:t>6421</w:t>
      </w:r>
      <w:r w:rsidRPr="00087E1E">
        <w:t>/</w:t>
      </w:r>
      <w:r w:rsidR="00494359">
        <w:t>20</w:t>
      </w:r>
      <w:r w:rsidRPr="00087E1E">
        <w:t>1</w:t>
      </w:r>
      <w:r w:rsidR="00D545AF">
        <w:t>5</w:t>
      </w:r>
    </w:p>
    <w:p w:rsidRDefault="00087E1E" w:rsidP="00087E1E" w:rsidR="00087E1E" w:rsidRPr="00087E1E">
      <w:pPr>
        <w:tabs>
          <w:tab w:pos="6840" w:val="left"/>
        </w:tabs>
        <w:jc w:val="both"/>
        <w:rPr>
          <w:b/>
        </w:rPr>
      </w:pPr>
    </w:p>
    <w:p w:rsidRDefault="00087E1E" w:rsidP="00087E1E" w:rsidR="00087E1E" w:rsidRPr="00087E1E">
      <w:pPr>
        <w:tabs>
          <w:tab w:pos="6840" w:val="left"/>
        </w:tabs>
        <w:jc w:val="center"/>
      </w:pPr>
      <w:r w:rsidRPr="00087E1E">
        <w:t xml:space="preserve">R E P U B L I K </w:t>
      </w:r>
      <w:r w:rsidR="00D545AF">
        <w:t>A</w:t>
      </w:r>
      <w:r w:rsidRPr="00087E1E">
        <w:t xml:space="preserve">  H R V A T S K </w:t>
      </w:r>
      <w:r w:rsidR="00D545AF">
        <w:t>A</w:t>
      </w:r>
    </w:p>
    <w:p w:rsidRDefault="00A770D6" w:rsidP="00087E1E" w:rsidR="00A770D6">
      <w:pPr>
        <w:tabs>
          <w:tab w:pos="6840" w:val="left"/>
        </w:tabs>
        <w:jc w:val="center"/>
      </w:pPr>
    </w:p>
    <w:p w:rsidRDefault="00087E1E" w:rsidP="00087E1E" w:rsidR="00087E1E" w:rsidRPr="00087E1E">
      <w:pPr>
        <w:tabs>
          <w:tab w:pos="6840" w:val="left"/>
        </w:tabs>
        <w:jc w:val="center"/>
      </w:pPr>
      <w:r w:rsidRPr="00087E1E">
        <w:t>RJEŠENJE</w:t>
      </w:r>
    </w:p>
    <w:p w:rsidRDefault="00087E1E" w:rsidP="00087E1E" w:rsidR="00087E1E" w:rsidRPr="00087E1E">
      <w:pPr>
        <w:tabs>
          <w:tab w:pos="1080" w:val="left"/>
          <w:tab w:pos="6840" w:val="left"/>
        </w:tabs>
        <w:jc w:val="both"/>
      </w:pPr>
    </w:p>
    <w:p w:rsidRDefault="00087E1E" w:rsidP="00087E1E" w:rsidR="00D545AF">
      <w:pPr>
        <w:tabs>
          <w:tab w:pos="1080" w:val="left"/>
          <w:tab w:pos="6840" w:val="left"/>
        </w:tabs>
        <w:jc w:val="both"/>
      </w:pPr>
      <w:r w:rsidRPr="00087E1E">
        <w:tab/>
        <w:t>Trgovački sud u Zagrebu, po viš</w:t>
      </w:r>
      <w:r w:rsidR="00D545AF">
        <w:t>oj</w:t>
      </w:r>
      <w:r w:rsidRPr="00087E1E">
        <w:t xml:space="preserve"> sudsk</w:t>
      </w:r>
      <w:r w:rsidR="00D545AF">
        <w:t>oj</w:t>
      </w:r>
      <w:r w:rsidRPr="00087E1E">
        <w:t xml:space="preserve"> savjetnic</w:t>
      </w:r>
      <w:r w:rsidR="00D545AF">
        <w:t>i</w:t>
      </w:r>
      <w:r w:rsidRPr="00087E1E">
        <w:t xml:space="preserve"> Iv</w:t>
      </w:r>
      <w:r w:rsidR="00D545AF">
        <w:t>i</w:t>
      </w:r>
      <w:r w:rsidRPr="00087E1E">
        <w:t xml:space="preserve"> Buljan, u </w:t>
      </w:r>
      <w:r w:rsidR="00D545AF">
        <w:t>skraćenom stečajnom postupku pokrenutom nad dužnikom ADRIA DATA CORP d.o.o., Zagreb, OIB:01325102897</w:t>
      </w:r>
      <w:r w:rsidRPr="00087E1E">
        <w:t xml:space="preserve">, dana </w:t>
      </w:r>
      <w:r w:rsidR="00D545AF">
        <w:t>24</w:t>
      </w:r>
      <w:r w:rsidRPr="00087E1E">
        <w:t xml:space="preserve">. </w:t>
      </w:r>
      <w:r w:rsidR="00D545AF">
        <w:t>kolovoz</w:t>
      </w:r>
      <w:r w:rsidRPr="00087E1E">
        <w:t>a 201</w:t>
      </w:r>
      <w:r w:rsidR="00D545AF">
        <w:t>6</w:t>
      </w:r>
      <w:r w:rsidRPr="00087E1E">
        <w:t>.</w:t>
      </w:r>
    </w:p>
    <w:p w:rsidRDefault="00087E1E" w:rsidP="00087E1E" w:rsidR="00087E1E" w:rsidRPr="00087E1E">
      <w:pPr>
        <w:tabs>
          <w:tab w:pos="1080" w:val="left"/>
          <w:tab w:pos="6840" w:val="left"/>
        </w:tabs>
        <w:jc w:val="both"/>
      </w:pPr>
      <w:r w:rsidRPr="00087E1E">
        <w:t xml:space="preserve"> </w:t>
      </w:r>
    </w:p>
    <w:p w:rsidRDefault="008942D7" w:rsidP="00A770D6" w:rsidR="008942D7" w:rsidRPr="00087E1E">
      <w:pPr>
        <w:jc w:val="both"/>
      </w:pPr>
      <w:r w:rsidRPr="00087E1E">
        <w:t xml:space="preserve">                                                            r i j e š i o  j e</w:t>
      </w:r>
    </w:p>
    <w:p w:rsidRDefault="00087E1E" w:rsidP="00087E1E" w:rsidR="00087E1E" w:rsidRPr="00087E1E">
      <w:pPr>
        <w:tabs>
          <w:tab w:pos="6840" w:val="left"/>
        </w:tabs>
      </w:pPr>
    </w:p>
    <w:p w:rsidRDefault="00D545AF" w:rsidP="00494359" w:rsidR="00E761DB">
      <w:pPr>
        <w:jc w:val="both"/>
      </w:pPr>
      <w:r>
        <w:tab/>
      </w:r>
      <w:r w:rsidR="008942D7" w:rsidRPr="00087E1E">
        <w:t xml:space="preserve">Ispravlja se </w:t>
      </w:r>
      <w:r w:rsidR="00494359">
        <w:t>R</w:t>
      </w:r>
      <w:r>
        <w:t>ješenje ovog suda od dana 9. kolovoza 2016., poslovni broj: 62. St-6421/2015 na način da se umjesto  "ADRIA DANA CORP d.o.o."  ispravno ima pisati</w:t>
      </w:r>
      <w:r w:rsidR="00494359" w:rsidRPr="00494359">
        <w:t xml:space="preserve"> </w:t>
      </w:r>
      <w:r w:rsidR="00494359">
        <w:t>"ADRIA DATA CORP d.o.o."</w:t>
      </w:r>
    </w:p>
    <w:p w:rsidRDefault="00D545AF" w:rsidP="00494359" w:rsidR="00D545AF" w:rsidRPr="00087E1E">
      <w:pPr>
        <w:tabs>
          <w:tab w:pos="6840" w:val="left"/>
        </w:tabs>
        <w:jc w:val="both"/>
      </w:pPr>
    </w:p>
    <w:p w:rsidRDefault="008942D7" w:rsidP="00A302D6" w:rsidR="008942D7" w:rsidRPr="00087E1E">
      <w:pPr>
        <w:jc w:val="both"/>
      </w:pPr>
      <w:r w:rsidRPr="00087E1E">
        <w:t xml:space="preserve">                                     </w:t>
      </w:r>
      <w:r w:rsidR="008B27AF" w:rsidRPr="00087E1E">
        <w:t xml:space="preserve">                             </w:t>
      </w:r>
      <w:r w:rsidRPr="00087E1E">
        <w:t xml:space="preserve"> Obrazloženje</w:t>
      </w:r>
    </w:p>
    <w:p w:rsidRDefault="008942D7" w:rsidP="00A302D6" w:rsidR="008942D7" w:rsidRPr="00087E1E">
      <w:pPr>
        <w:jc w:val="both"/>
      </w:pPr>
    </w:p>
    <w:p w:rsidRDefault="00DD03C8" w:rsidP="00A302D6" w:rsidR="00D91557" w:rsidRPr="00087E1E">
      <w:pPr>
        <w:jc w:val="both"/>
      </w:pPr>
      <w:r w:rsidRPr="00087E1E">
        <w:t xml:space="preserve">            </w:t>
      </w:r>
      <w:r w:rsidR="00A757D4" w:rsidRPr="00087E1E">
        <w:t>Nakon što je uočena pogreška u pisanju u</w:t>
      </w:r>
      <w:r w:rsidR="00494359" w:rsidRPr="00494359">
        <w:t xml:space="preserve"> </w:t>
      </w:r>
      <w:r w:rsidR="00494359">
        <w:t>Rješenju ovog suda od dana 9. kolovoza 2016., poslovni broj: 62. St-6421/2015</w:t>
      </w:r>
      <w:r w:rsidR="00087E1E" w:rsidRPr="00087E1E">
        <w:t xml:space="preserve">, a povodom podneska </w:t>
      </w:r>
      <w:r w:rsidR="00494359">
        <w:t>podnositelja prijedloga, Financijske agencije,</w:t>
      </w:r>
      <w:r w:rsidR="00A757D4" w:rsidRPr="00087E1E">
        <w:t xml:space="preserve"> to je postupajući t</w:t>
      </w:r>
      <w:r w:rsidR="007F037B" w:rsidRPr="00087E1E">
        <w:t xml:space="preserve">emeljem </w:t>
      </w:r>
      <w:r w:rsidR="00087E1E" w:rsidRPr="00087E1E">
        <w:t xml:space="preserve">odredbe </w:t>
      </w:r>
      <w:r w:rsidR="007F037B" w:rsidRPr="00087E1E">
        <w:t>čl.</w:t>
      </w:r>
      <w:r w:rsidR="00A757D4" w:rsidRPr="00087E1E">
        <w:t xml:space="preserve"> 342.</w:t>
      </w:r>
      <w:r w:rsidR="007F037B" w:rsidRPr="00087E1E">
        <w:t xml:space="preserve"> </w:t>
      </w:r>
      <w:r w:rsidR="00A302D6" w:rsidRPr="00087E1E">
        <w:t>Zakona o parničnom postupku (</w:t>
      </w:r>
      <w:r w:rsidR="00087E1E" w:rsidRPr="00087E1E">
        <w:t>„</w:t>
      </w:r>
      <w:r w:rsidR="00A302D6" w:rsidRPr="00087E1E">
        <w:t>N</w:t>
      </w:r>
      <w:r w:rsidR="00087E1E" w:rsidRPr="00087E1E">
        <w:t>arodne novine“, broj</w:t>
      </w:r>
      <w:r w:rsidR="00A302D6" w:rsidRPr="00087E1E">
        <w:t xml:space="preserve"> 53/91., </w:t>
      </w:r>
      <w:r w:rsidR="00087E1E" w:rsidRPr="00087E1E">
        <w:t>0</w:t>
      </w:r>
      <w:r w:rsidR="00A302D6" w:rsidRPr="00087E1E">
        <w:t>91/92., 112/99,  88/01., 117/03.,  88/05., 84/08.,  96/08., 123/08., 57/11., 148/11 i 25/13.)</w:t>
      </w:r>
      <w:r w:rsidR="00087E1E" w:rsidRPr="00087E1E">
        <w:t xml:space="preserve"> </w:t>
      </w:r>
      <w:r w:rsidR="00494359">
        <w:t xml:space="preserve">koji se supsidijarno primjenjuje u predmetnoj pravnoj stvari, </w:t>
      </w:r>
      <w:r w:rsidR="00087E1E" w:rsidRPr="00087E1E">
        <w:t>valjalo odlučiti kao u izreci</w:t>
      </w:r>
      <w:r w:rsidR="00A302D6" w:rsidRPr="00087E1E">
        <w:t>.</w:t>
      </w:r>
    </w:p>
    <w:p w:rsidRDefault="007F037B" w:rsidR="007F037B" w:rsidRPr="00087E1E"/>
    <w:p w:rsidRDefault="008942D7" w:rsidR="008942D7" w:rsidRPr="00087E1E">
      <w:r w:rsidRPr="00087E1E">
        <w:t xml:space="preserve">                                                     U Zagrebu, </w:t>
      </w:r>
      <w:r w:rsidR="00494359">
        <w:t>24</w:t>
      </w:r>
      <w:r w:rsidR="00DD03C8" w:rsidRPr="00087E1E">
        <w:t xml:space="preserve">. </w:t>
      </w:r>
      <w:r w:rsidR="00494359">
        <w:t>kolovoza</w:t>
      </w:r>
      <w:r w:rsidR="00DD03C8" w:rsidRPr="00087E1E">
        <w:t xml:space="preserve"> 201</w:t>
      </w:r>
      <w:r w:rsidR="00A65885">
        <w:t>6</w:t>
      </w:r>
      <w:r w:rsidR="00DD03C8" w:rsidRPr="00087E1E">
        <w:t>.</w:t>
      </w:r>
      <w:r w:rsidRPr="00087E1E">
        <w:t xml:space="preserve"> </w:t>
      </w:r>
    </w:p>
    <w:p w:rsidRDefault="008942D7" w:rsidR="008942D7" w:rsidRPr="00087E1E">
      <w:r w:rsidRPr="00087E1E">
        <w:t xml:space="preserve">                                                                     </w:t>
      </w:r>
      <w:r w:rsidR="00494359">
        <w:tab/>
      </w:r>
      <w:r w:rsidR="00494359">
        <w:tab/>
      </w:r>
      <w:r w:rsidR="00494359">
        <w:tab/>
      </w:r>
      <w:r w:rsidR="00494359">
        <w:tab/>
      </w:r>
      <w:r w:rsidR="00494359">
        <w:tab/>
      </w:r>
    </w:p>
    <w:p w:rsidRDefault="00A65885" w:rsidP="00087E1E" w:rsidR="00A65885">
      <w:pPr>
        <w:ind w:left="5664"/>
      </w:pPr>
      <w:r>
        <w:t>Viša sudska savjetnica:</w:t>
      </w:r>
    </w:p>
    <w:p w:rsidRDefault="00A65885" w:rsidP="00087E1E" w:rsidR="00087E1E" w:rsidRPr="00087E1E">
      <w:pPr>
        <w:ind w:left="5664"/>
      </w:pPr>
      <w:r>
        <w:t xml:space="preserve">          </w:t>
      </w:r>
      <w:r w:rsidR="00087E1E">
        <w:t>Iva Buljan</w:t>
      </w:r>
    </w:p>
    <w:p w:rsidRDefault="00D62426" w:rsidP="00E101D1" w:rsidR="00D62426" w:rsidRPr="00087E1E">
      <w:r w:rsidRPr="00087E1E">
        <w:t xml:space="preserve">                                </w:t>
      </w:r>
    </w:p>
    <w:p w:rsidRDefault="008942D7" w:rsidR="008942D7" w:rsidRPr="00087E1E">
      <w:r w:rsidRPr="00087E1E">
        <w:t xml:space="preserve">                                                             </w:t>
      </w:r>
    </w:p>
    <w:p w:rsidRDefault="008942D7" w:rsidP="00494359" w:rsidR="008942D7" w:rsidRPr="00087E1E">
      <w:pPr>
        <w:jc w:val="both"/>
      </w:pPr>
      <w:r w:rsidRPr="00087E1E">
        <w:t>Uputa o pravnom lijeku:</w:t>
      </w:r>
    </w:p>
    <w:p w:rsidRDefault="008942D7" w:rsidP="00494359" w:rsidR="008942D7" w:rsidRPr="00087E1E">
      <w:pPr>
        <w:jc w:val="both"/>
      </w:pPr>
      <w:r w:rsidRPr="00087E1E">
        <w:t xml:space="preserve">Protiv ovog rješenja dopuštena je žalba u roku od osam dana od dana dostave prijepisa ovog rješenja. Žalba se podnosi putem ovog suda u tri primjerka. </w:t>
      </w:r>
    </w:p>
    <w:p w:rsidRDefault="006E42D5" w:rsidP="00494359" w:rsidR="006E42D5">
      <w:pPr>
        <w:jc w:val="both"/>
      </w:pPr>
    </w:p>
    <w:p w:rsidRDefault="00A65885" w:rsidP="00494359" w:rsidR="00A65885">
      <w:pPr>
        <w:jc w:val="both"/>
      </w:pPr>
      <w:r>
        <w:t>DNA:</w:t>
      </w:r>
    </w:p>
    <w:p w:rsidRDefault="00A65885" w:rsidP="00A65885" w:rsidR="00A65885">
      <w:pPr>
        <w:pStyle w:val="Odlomakpopisa"/>
        <w:numPr>
          <w:ilvl w:val="0"/>
          <w:numId w:val="7"/>
        </w:numPr>
        <w:jc w:val="both"/>
      </w:pPr>
      <w:r>
        <w:t>FINI</w:t>
      </w:r>
    </w:p>
    <w:p w:rsidRDefault="00A65885" w:rsidP="00A65885" w:rsidR="00A65885" w:rsidRPr="00087E1E">
      <w:pPr>
        <w:pStyle w:val="Odlomakpopisa"/>
        <w:numPr>
          <w:ilvl w:val="0"/>
          <w:numId w:val="7"/>
        </w:numPr>
        <w:jc w:val="both"/>
      </w:pPr>
      <w:r>
        <w:t xml:space="preserve"> Na e oglasnu 8 dana</w:t>
      </w:r>
    </w:p>
    <w:sectPr w:rsidR="00A65885" w:rsidRPr="00087E1E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8FCAE4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343B030D"/>
    <w:multiLevelType w:val="hybridMultilevel"/>
    <w:tmpl w:val="30C2D030"/>
    <w:lvl w:tplc="EAF0BB90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2E2283D"/>
    <w:multiLevelType w:val="hybridMultilevel"/>
    <w:tmpl w:val="E2A20F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D000EA7"/>
    <w:multiLevelType w:val="hybridMultilevel"/>
    <w:tmpl w:val="4D7CF8A8"/>
    <w:lvl w:tplc="21FE92FC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17856CC"/>
    <w:multiLevelType w:val="hybridMultilevel"/>
    <w:tmpl w:val="234C9A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0F26EA"/>
    <w:multiLevelType w:val="hybridMultilevel"/>
    <w:tmpl w:val="27648C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4745DC8"/>
    <w:multiLevelType w:val="hybridMultilevel"/>
    <w:tmpl w:val="ABA42DEA"/>
    <w:lvl w:tplc="355EA7D2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C40"/>
    <w:rsid w:val="00087E1E"/>
    <w:rsid w:val="000D31E9"/>
    <w:rsid w:val="000E3D94"/>
    <w:rsid w:val="00211FC6"/>
    <w:rsid w:val="002A3883"/>
    <w:rsid w:val="002D3EAE"/>
    <w:rsid w:val="002D78C2"/>
    <w:rsid w:val="00366DF3"/>
    <w:rsid w:val="004259F7"/>
    <w:rsid w:val="00480F62"/>
    <w:rsid w:val="00494359"/>
    <w:rsid w:val="00525798"/>
    <w:rsid w:val="005807B9"/>
    <w:rsid w:val="00627F92"/>
    <w:rsid w:val="0069287F"/>
    <w:rsid w:val="006E42D5"/>
    <w:rsid w:val="007F037B"/>
    <w:rsid w:val="00830A58"/>
    <w:rsid w:val="008942D7"/>
    <w:rsid w:val="008B27AF"/>
    <w:rsid w:val="009116A9"/>
    <w:rsid w:val="00A01E39"/>
    <w:rsid w:val="00A24F81"/>
    <w:rsid w:val="00A302D6"/>
    <w:rsid w:val="00A65885"/>
    <w:rsid w:val="00A757D4"/>
    <w:rsid w:val="00A770D6"/>
    <w:rsid w:val="00A85FDE"/>
    <w:rsid w:val="00B9517C"/>
    <w:rsid w:val="00BB6B4D"/>
    <w:rsid w:val="00BE378B"/>
    <w:rsid w:val="00BF77E6"/>
    <w:rsid w:val="00C02295"/>
    <w:rsid w:val="00C93BC9"/>
    <w:rsid w:val="00D40210"/>
    <w:rsid w:val="00D545AF"/>
    <w:rsid w:val="00D62426"/>
    <w:rsid w:val="00D807CE"/>
    <w:rsid w:val="00D91557"/>
    <w:rsid w:val="00DA6F24"/>
    <w:rsid w:val="00DC2E4B"/>
    <w:rsid w:val="00DD03C8"/>
    <w:rsid w:val="00E101D1"/>
    <w:rsid w:val="00E21506"/>
    <w:rsid w:val="00E4769E"/>
    <w:rsid w:val="00E761DB"/>
    <w:rsid w:val="00E85C40"/>
    <w:rsid w:val="00EA35B7"/>
    <w:rsid w:val="00F6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autoRedefine/>
    <w:rsid w:val="002D3EAE"/>
    <w:pPr>
      <w:numPr>
        <w:numId w:val="4"/>
      </w:numPr>
    </w:pPr>
  </w:style>
  <w:style w:styleId="Tekstbalonia" w:type="paragraph">
    <w:name w:val="Balloon Text"/>
    <w:basedOn w:val="Normal"/>
    <w:link w:val="TekstbaloniaChar"/>
    <w:rsid w:val="00087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87E1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6588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6F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6F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F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F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F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autoRedefine/>
    <w:rsid w:val="002D3EAE"/>
    <w:pPr>
      <w:numPr>
        <w:numId w:val="4"/>
      </w:numPr>
    </w:pPr>
  </w:style>
  <w:style w:styleId="Tekstbalonia" w:type="paragraph">
    <w:name w:val="Balloon Text"/>
    <w:basedOn w:val="Normal"/>
    <w:link w:val="TekstbaloniaChar"/>
    <w:rsid w:val="00087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87E1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6588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6F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6F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F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F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F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799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6421</izvorni_sadrzaj>
    <derivirana_varijabla naziv="DomainObject.Predmet.Broj_1">6421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kolovoza 2016.</izvorni_sadrzaj>
    <derivirana_varijabla naziv="DomainObject.Predmet.DatumRjesavanja_1">9.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St-6421/2015</izvorni_sadrzaj>
    <derivirana_varijabla naziv="DomainObject.Predmet.OznakaBroj_1">St-6421/2015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</izvorni_sadrzaj>
    <derivirana_varijabla naziv="DomainObject.Predmet.PredmetRijesio.Ime_1">Iva</derivirana_varijabla>
  </DomainObject.Predmet.PredmetRijesio.Ime>
  <DomainObject.Predmet.PredmetRijesio.Oib>
    <izvorni_sadrzaj>98016875224</izvorni_sadrzaj>
    <derivirana_varijabla naziv="DomainObject.Predmet.PredmetRijesio.Oib_1">98016875224</derivirana_varijabla>
  </DomainObject.Predmet.PredmetRijesio.Oib>
  <DomainObject.Predmet.PredmetRijesio.Prezime>
    <izvorni_sadrzaj>Buljan</izvorni_sadrzaj>
    <derivirana_varijabla naziv="DomainObject.Predmet.PredmetRijesio.Prezime_1">Buljan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DATA CORP d.o.o.</izvorni_sadrzaj>
    <derivirana_varijabla naziv="DomainObject.Predmet.ProtustrankaFormated_1">  ADRIA DATA CORP d.o.o.</derivirana_varijabla>
  </DomainObject.Predmet.ProtustrankaFormated>
  <DomainObject.Predmet.ProtustrankaFormatedOIB>
    <izvorni_sadrzaj>  ADRIA DATA CORP d.o.o., OIB 01325102897</izvorni_sadrzaj>
    <derivirana_varijabla naziv="DomainObject.Predmet.ProtustrankaFormatedOIB_1">  ADRIA DATA CORP d.o.o., OIB 01325102897</derivirana_varijabla>
  </DomainObject.Predmet.ProtustrankaFormatedOIB>
  <DomainObject.Predmet.ProtustrankaFormatedWithAdress>
    <izvorni_sadrzaj> ADRIA DATA CORP d.o.o., Augusta Šenoe 7, 10000 Zagreb</izvorni_sadrzaj>
    <derivirana_varijabla naziv="DomainObject.Predmet.ProtustrankaFormatedWithAdress_1"> ADRIA DATA CORP d.o.o., Augusta Šenoe 7, 10000 Zagreb</derivirana_varijabla>
  </DomainObject.Predmet.ProtustrankaFormatedWithAdress>
  <DomainObject.Predmet.ProtustrankaFormatedWithAdressOIB>
    <izvorni_sadrzaj> ADRIA DATA CORP d.o.o., OIB 01325102897, Augusta Šenoe 7, 10000 Zagreb</izvorni_sadrzaj>
    <derivirana_varijabla naziv="DomainObject.Predmet.ProtustrankaFormatedWithAdressOIB_1"> ADRIA DATA CORP d.o.o., OIB 01325102897, Augusta Šenoe 7, 10000 Zagreb</derivirana_varijabla>
  </DomainObject.Predmet.ProtustrankaFormatedWithAdressOIB>
  <DomainObject.Predmet.ProtustrankaWithAdress>
    <izvorni_sadrzaj>ADRIA DATA CORP d.o.o. Augusta Šenoe 7, 10000 Zagreb</izvorni_sadrzaj>
    <derivirana_varijabla naziv="DomainObject.Predmet.ProtustrankaWithAdress_1">ADRIA DATA CORP d.o.o. Augusta Šenoe 7, 10000 Zagreb</derivirana_varijabla>
  </DomainObject.Predmet.ProtustrankaWithAdress>
  <DomainObject.Predmet.ProtustrankaWithAdressOIB>
    <izvorni_sadrzaj>ADRIA DATA CORP d.o.o., OIB 01325102897, Augusta Šenoe 7, 10000 Zagreb</izvorni_sadrzaj>
    <derivirana_varijabla naziv="DomainObject.Predmet.ProtustrankaWithAdressOIB_1">ADRIA DATA CORP d.o.o., OIB 01325102897, Augusta Šenoe 7, 10000 Zagreb</derivirana_varijabla>
  </DomainObject.Predmet.ProtustrankaWithAdressOIB>
  <DomainObject.Predmet.ProtustrankaNazivFormated>
    <izvorni_sadrzaj>ADRIA DATA CORP d.o.o.</izvorni_sadrzaj>
    <derivirana_varijabla naziv="DomainObject.Predmet.ProtustrankaNazivFormated_1">ADRIA DATA CORP d.o.o.</derivirana_varijabla>
  </DomainObject.Predmet.ProtustrankaNazivFormated>
  <DomainObject.Predmet.ProtustrankaNazivFormatedOIB>
    <izvorni_sadrzaj>ADRIA DATA CORP d.o.o., OIB 01325102897</izvorni_sadrzaj>
    <derivirana_varijabla naziv="DomainObject.Predmet.ProtustrankaNazivFormatedOIB_1">ADRIA DATA CORP d.o.o., OIB 01325102897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DATA CORP d.o.o.</item>
    </izvorni_sadrzaj>
    <derivirana_varijabla naziv="DomainObject.Predmet.ProtuStrankaListFormated_1">
      <item>ADRIA DATA CORP d.o.o.</item>
    </derivirana_varijabla>
  </DomainObject.Predmet.ProtuStrankaListFormated>
  <DomainObject.Predmet.ProtuStrankaListFormatedOIB>
    <izvorni_sadrzaj>
      <item>ADRIA DATA CORP d.o.o., OIB 01325102897</item>
    </izvorni_sadrzaj>
    <derivirana_varijabla naziv="DomainObject.Predmet.ProtuStrankaListFormatedOIB_1">
      <item>ADRIA DATA CORP d.o.o., OIB 01325102897</item>
    </derivirana_varijabla>
  </DomainObject.Predmet.ProtuStrankaListFormatedOIB>
  <DomainObject.Predmet.ProtuStrankaListFormatedWithAdress>
    <izvorni_sadrzaj>
      <item>ADRIA DATA CORP d.o.o., Augusta Šenoe 7, 10000 Zagreb</item>
    </izvorni_sadrzaj>
    <derivirana_varijabla naziv="DomainObject.Predmet.ProtuStrankaListFormatedWithAdress_1">
      <item>ADRIA DATA CORP d.o.o., Augusta Šenoe 7, 10000 Zagreb</item>
    </derivirana_varijabla>
  </DomainObject.Predmet.ProtuStrankaListFormatedWithAdress>
  <DomainObject.Predmet.ProtuStrankaListFormatedWithAdressOIB>
    <izvorni_sadrzaj>
      <item>ADRIA DATA CORP d.o.o., OIB 01325102897, Augusta Šenoe 7, 10000 Zagreb</item>
    </izvorni_sadrzaj>
    <derivirana_varijabla naziv="DomainObject.Predmet.ProtuStrankaListFormatedWithAdressOIB_1">
      <item>ADRIA DATA CORP d.o.o., OIB 01325102897, Augusta Šenoe 7, 10000 Zagreb</item>
    </derivirana_varijabla>
  </DomainObject.Predmet.ProtuStrankaListFormatedWithAdressOIB>
  <DomainObject.Predmet.ProtuStrankaListNazivFormated>
    <izvorni_sadrzaj>
      <item>ADRIA DATA CORP d.o.o.</item>
    </izvorni_sadrzaj>
    <derivirana_varijabla naziv="DomainObject.Predmet.ProtuStrankaListNazivFormated_1">
      <item>ADRIA DATA CORP d.o.o.</item>
    </derivirana_varijabla>
  </DomainObject.Predmet.ProtuStrankaListNazivFormated>
  <DomainObject.Predmet.ProtuStrankaListNazivFormatedOIB>
    <izvorni_sadrzaj>
      <item>ADRIA DATA CORP d.o.o., OIB 01325102897</item>
    </izvorni_sadrzaj>
    <derivirana_varijabla naziv="DomainObject.Predmet.ProtuStrankaListNazivFormatedOIB_1">
      <item>ADRIA DATA CORP d.o.o., OIB 01325102897</item>
    </derivirana_varijabla>
  </DomainObject.Predmet.ProtuStrankaListNazivFormatedOIB>
  <DomainObject.Predmet.OstaliListFormated>
    <izvorni_sadrzaj>
      <item>Darko Belančić</item>
    </izvorni_sadrzaj>
    <derivirana_varijabla naziv="DomainObject.Predmet.OstaliListFormated_1">
      <item>Darko Belančić</item>
    </derivirana_varijabla>
  </DomainObject.Predmet.OstaliListFormated>
  <DomainObject.Predmet.OstaliListFormatedOIB>
    <izvorni_sadrzaj>
      <item>Darko Belančić, OIB 38175199599</item>
    </izvorni_sadrzaj>
    <derivirana_varijabla naziv="DomainObject.Predmet.OstaliListFormatedOIB_1">
      <item>Darko Belančić, OIB 38175199599</item>
    </derivirana_varijabla>
  </DomainObject.Predmet.OstaliListFormatedOIB>
  <DomainObject.Predmet.OstaliListFormatedWithAdress>
    <izvorni_sadrzaj>
      <item>Darko Belančić, Augusta Šenoe 7, 10000 Zagreb</item>
    </izvorni_sadrzaj>
    <derivirana_varijabla naziv="DomainObject.Predmet.OstaliListFormatedWithAdress_1">
      <item>Darko Belančić, Augusta Šenoe 7, 10000 Zagreb</item>
    </derivirana_varijabla>
  </DomainObject.Predmet.OstaliListFormatedWithAdress>
  <DomainObject.Predmet.OstaliListFormatedWithAdressOIB>
    <izvorni_sadrzaj>
      <item>Darko Belančić, OIB 38175199599, Augusta Šenoe 7, 10000 Zagreb</item>
    </izvorni_sadrzaj>
    <derivirana_varijabla naziv="DomainObject.Predmet.OstaliListFormatedWithAdressOIB_1">
      <item>Darko Belančić, OIB 38175199599, Augusta Šenoe 7, 10000 Zagreb</item>
    </derivirana_varijabla>
  </DomainObject.Predmet.OstaliListFormatedWithAdressOIB>
  <DomainObject.Predmet.OstaliListNazivFormated>
    <izvorni_sadrzaj>
      <item>Darko Belančić</item>
    </izvorni_sadrzaj>
    <derivirana_varijabla naziv="DomainObject.Predmet.OstaliListNazivFormated_1">
      <item>Darko Belančić</item>
    </derivirana_varijabla>
  </DomainObject.Predmet.OstaliListNazivFormated>
  <DomainObject.Predmet.OstaliListNazivFormatedOIB>
    <izvorni_sadrzaj>
      <item>Darko Belančić, OIB 38175199599</item>
    </izvorni_sadrzaj>
    <derivirana_varijabla naziv="DomainObject.Predmet.OstaliListNazivFormatedOIB_1">
      <item>Darko Belančić, OIB 38175199599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DATA CORP d.o.o.</izvorni_sadrzaj>
    <derivirana_varijabla naziv="DomainObject.Predmet.ProtustrankaIDrugi_1">ADRIA DATA CORP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DATA CORP d.o.o., OIB 01325102897, Augusta Šenoe 7, 10000 Zagreb</izvorni_sadrzaj>
    <derivirana_varijabla naziv="DomainObject.Predmet.ProtustrankaIDrugiAdressOIB_1">ADRIA DATA CORP d.o.o., OIB 01325102897, Augusta Šenoe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kolovoza 2016.</izvorni_sadrzaj>
    <derivirana_varijabla naziv="DomainObject.Predmet.OdlukaRjesenje.DatumDonosenjaOdluke_1">9.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St-6421/2015-6</izvorni_sadrzaj>
    <derivirana_varijabla naziv="DomainObject.Predmet.OdlukaRjesenje.Oznaka_1">St-6421/2015-6</derivirana_varijabla>
  </DomainObject.Predmet.OdlukaRjesenje.Oznaka>
  <DomainObject.Predmet.SudioniciListNaziv>
    <izvorni_sadrzaj>
      <item>FINA Regionalni centar Zagreb</item>
      <item>ADRIA DATA CORP d.o.o.</item>
      <item>Darko Belančić</item>
    </izvorni_sadrzaj>
    <derivirana_varijabla naziv="DomainObject.Predmet.SudioniciListNaziv_1">
      <item>FINA Regionalni centar Zagreb</item>
      <item>ADRIA DATA CORP d.o.o.</item>
      <item>Darko Belančić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DATA CORP d.o.o., OIB 01325102897, Augusta Šenoe 7,10000 Zagreb</item>
      <item>Darko Belančić, OIB 38175199599, Augusta Šenoe 7,10000 Zagreb</item>
    </izvorni_sadrzaj>
    <derivirana_varijabla naziv="DomainObject.Predmet.SudioniciListAdressOIB_1">
      <item>FINA Regionalni centar Zagreb, OIB 85821130368, Trg svibanjskih žrtava 1995. 1,10000 Zagreb</item>
      <item>ADRIA DATA CORP d.o.o., OIB 01325102897, Augusta Šenoe 7,10000 Zagreb</item>
      <item>Darko Belančić, OIB 38175199599, Augusta Šenoe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01325102897</item>
      <item>, OIB 38175199599</item>
    </izvorni_sadrzaj>
    <derivirana_varijabla naziv="DomainObject.Predmet.SudioniciListNazivOIB_1">
      <item>, OIB 85821130368</item>
      <item>, OIB 01325102897</item>
      <item>, OIB 38175199599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1</properties:Pages>
  <properties:Words>211</properties:Words>
  <properties:Characters>1065</properties:Characters>
  <properties:Lines>42</properties:Lines>
  <properties:Paragraphs>19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LV</vt:lpstr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2015-06-05T07:28:00Z</dcterms:created>
  <dc:creator>VJEKOSLAV ZANINOVIĆ</dc:creator>
  <cp:lastModifiedBy>Iva Buljan</cp:lastModifiedBy>
  <cp:lastPrinted>2015-10-05T13:27:00Z</cp:lastPrinted>
  <dcterms:modified xmlns:xsi="http://www.w3.org/2001/XMLSchema-instance" xsi:type="dcterms:W3CDTF">2016-08-24T11:23:00Z</dcterms:modified>
  <cp:revision>8</cp:revision>
  <dc:title>LV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