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21d5" w14:paraId="45321d5" w:rsidRDefault="00AE649C" w:rsidP="00FA5B5E" w:rsidR="00AE649C" w:rsidRPr="00B76F3C">
      <w:pPr>
        <w:pStyle w:val="Naslov3"/>
        <w15:collapsed w:val="false"/>
      </w:pPr>
    </w:p>
    <w:p w:rsidRDefault="00DA214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A214E" w:rsidP="00DA214E" w:rsidR="00DA214E">
      <w:pPr>
        <w:pStyle w:val="Bezproreda"/>
        <w:ind w:firstLine="708" w:left="5664"/>
      </w:pPr>
      <w:r>
        <w:t>1 St-180/2016-5</w:t>
      </w:r>
      <w:bookmarkStart w:name="_GoBack" w:id="0"/>
      <w:bookmarkEnd w:id="0"/>
    </w:p>
    <w:p w:rsidRDefault="00DA214E" w:rsidP="00DA214E" w:rsidR="00DA214E">
      <w:pPr>
        <w:pStyle w:val="Bezproreda"/>
      </w:pPr>
    </w:p>
    <w:p w:rsidRDefault="00DA214E" w:rsidP="00DA214E" w:rsidR="00DA214E">
      <w:pPr>
        <w:pStyle w:val="Bezproreda"/>
        <w:jc w:val="center"/>
      </w:pPr>
    </w:p>
    <w:p w:rsidRDefault="00DA214E" w:rsidP="00DA214E" w:rsidR="00DA214E">
      <w:pPr>
        <w:pStyle w:val="Bezproreda"/>
        <w:jc w:val="center"/>
      </w:pPr>
    </w:p>
    <w:p w:rsidRDefault="00DA214E" w:rsidP="00DA214E" w:rsidR="00DA214E">
      <w:pPr>
        <w:pStyle w:val="Bezproreda"/>
        <w:jc w:val="center"/>
      </w:pPr>
      <w:r>
        <w:t>R E P U B L I K A       H R V A T S K A</w:t>
      </w:r>
    </w:p>
    <w:p w:rsidRDefault="00DA214E" w:rsidP="00DA214E" w:rsidR="00DA214E">
      <w:pPr>
        <w:pStyle w:val="Bezproreda"/>
        <w:jc w:val="center"/>
      </w:pPr>
    </w:p>
    <w:p w:rsidRDefault="00DA214E" w:rsidP="00DA214E" w:rsidR="00DA214E">
      <w:pPr>
        <w:pStyle w:val="Bezproreda"/>
        <w:jc w:val="center"/>
      </w:pPr>
      <w:r>
        <w:t>R J E Š E N J E</w:t>
      </w:r>
    </w:p>
    <w:p w:rsidRDefault="00DA214E" w:rsidP="00DA214E" w:rsidR="00DA214E">
      <w:pPr>
        <w:pStyle w:val="Bezproreda"/>
      </w:pPr>
    </w:p>
    <w:p w:rsidRDefault="00DA214E" w:rsidP="00DA214E" w:rsidR="00DA214E">
      <w:pPr>
        <w:pStyle w:val="Bezproreda"/>
      </w:pPr>
    </w:p>
    <w:p w:rsidRDefault="00DA214E" w:rsidP="00DA214E" w:rsidR="00DA214E">
      <w:pPr>
        <w:pStyle w:val="Bezproreda"/>
      </w:pPr>
      <w:r>
        <w:t>TRGOVAČKI SUD U BJELOVARU, po  stečajnom sucu Branki Pleskalt,  u stečajnom predmetu nad trgovačkim društvom  PLAN d.o.o. za građevinarstvo, trgovinu i usluge SLATINA, Matije Gupca 159, OIB. 14840342037,   dana  5.  travnja  2016. godine</w:t>
      </w:r>
    </w:p>
    <w:p w:rsidRDefault="00DA214E" w:rsidP="00DA214E" w:rsidR="00DA214E">
      <w:pPr>
        <w:pStyle w:val="Bezproreda"/>
      </w:pPr>
    </w:p>
    <w:p w:rsidRDefault="00DA214E" w:rsidP="00DA214E" w:rsidR="00DA214E">
      <w:pPr>
        <w:pStyle w:val="Bezproreda"/>
        <w:jc w:val="center"/>
      </w:pPr>
      <w:r>
        <w:t>r i j e š i o     j e</w:t>
      </w:r>
    </w:p>
    <w:p w:rsidRDefault="00DA214E" w:rsidP="00DA214E" w:rsidR="00DA214E">
      <w:pPr>
        <w:pStyle w:val="Bezproreda"/>
        <w:jc w:val="center"/>
      </w:pPr>
    </w:p>
    <w:p w:rsidRDefault="00DA214E" w:rsidP="00DA214E" w:rsidR="00DA214E">
      <w:pPr>
        <w:pStyle w:val="Bezproreda"/>
      </w:pPr>
      <w:r>
        <w:t>I  Otvara se  stečajni postupak nad trgovačkim društvom  PLAN d.o.o. za građevinarstvo, trgovinu i usluge SLATINA, Matije Gupca 159, OIB. 14840342037.</w:t>
      </w:r>
    </w:p>
    <w:p w:rsidRDefault="00DA214E" w:rsidP="00DA214E" w:rsidR="00DA214E">
      <w:pPr>
        <w:pStyle w:val="Bezproreda"/>
      </w:pPr>
    </w:p>
    <w:p w:rsidRDefault="00DA214E" w:rsidP="00DA214E" w:rsidR="00DA214E">
      <w:pPr>
        <w:pStyle w:val="Bezproreda"/>
      </w:pPr>
      <w:r>
        <w:t>II Za stečajnog upravitelja imenuje se  Branko Valentić iz Virovitice, Ferde Rusana 100, OIB: 85378232573.</w:t>
      </w:r>
    </w:p>
    <w:p w:rsidRDefault="00DA214E" w:rsidP="00DA214E" w:rsidR="00DA214E">
      <w:pPr>
        <w:pStyle w:val="Bezproreda"/>
      </w:pPr>
    </w:p>
    <w:p w:rsidRDefault="00DA214E" w:rsidP="00DA214E" w:rsidR="00DA214E">
      <w:pPr>
        <w:pStyle w:val="Bezproreda"/>
      </w:pPr>
      <w:r>
        <w:t>III Zaključuje se stečajni postupak nad trgovačkim društvom  PLAN d.o.o. za građevinarstvo, trgovinu i usluge SLATINA, Matije Gupca 159, OIB. 14840342037.</w:t>
      </w:r>
    </w:p>
    <w:p w:rsidRDefault="00DA214E" w:rsidP="00DA214E" w:rsidR="00DA214E">
      <w:pPr>
        <w:pStyle w:val="Bezproreda"/>
      </w:pPr>
      <w:r>
        <w:t xml:space="preserve"> </w:t>
      </w:r>
    </w:p>
    <w:p w:rsidRDefault="00DA214E" w:rsidP="00DA214E" w:rsidR="00DA214E">
      <w:pPr>
        <w:pStyle w:val="Bezproreda"/>
      </w:pPr>
      <w:r>
        <w:t>IV Ovo rješenje objaviti će se na e-oglasnoj ploči sudova i  dostaviti će se sudskom registru ovog suda radi brisanja dužnika iz sudskog registra.</w:t>
      </w:r>
    </w:p>
    <w:p w:rsidRDefault="00DA214E" w:rsidP="00DA214E" w:rsidR="00DA214E">
      <w:pPr>
        <w:pStyle w:val="Bezproreda"/>
      </w:pPr>
    </w:p>
    <w:p w:rsidRDefault="00DA214E" w:rsidP="00DA214E" w:rsidR="00DA214E">
      <w:pPr>
        <w:pStyle w:val="Bezproreda"/>
      </w:pPr>
    </w:p>
    <w:p w:rsidRDefault="00DA214E" w:rsidP="00DA214E" w:rsidR="00DA214E">
      <w:pPr>
        <w:pStyle w:val="Bezproreda"/>
        <w:jc w:val="center"/>
      </w:pPr>
      <w:r>
        <w:t>Obrazloženje</w:t>
      </w:r>
    </w:p>
    <w:p w:rsidRDefault="00DA214E" w:rsidP="00DA214E" w:rsidR="00DA214E">
      <w:pPr>
        <w:pStyle w:val="Bezproreda"/>
        <w:jc w:val="center"/>
      </w:pPr>
    </w:p>
    <w:p w:rsidRDefault="00DA214E" w:rsidP="00DA214E" w:rsidR="00DA214E">
      <w:pPr>
        <w:pStyle w:val="Bezproreda"/>
      </w:pPr>
      <w:proofErr w:type="spellStart"/>
      <w:r>
        <w:t>Predlagateljica</w:t>
      </w:r>
      <w:proofErr w:type="spellEnd"/>
      <w:r>
        <w:t xml:space="preserve"> FINA RC ZAGREB, Podružnica Bjelovar  podnijela  je ovome sudu dana  8. ožujka  2016. godine prijedlog za otvaranje stečajnog postupka nad dužnikom  PLAN d.o.o. za građevinarstvo, trgovinu i usluge SLATINA, Matije Gupca 159, OIB. 14840342037.</w:t>
      </w:r>
    </w:p>
    <w:p w:rsidRDefault="00DA214E" w:rsidP="00DA214E" w:rsidR="00DA214E">
      <w:pPr>
        <w:pStyle w:val="Bezproreda"/>
      </w:pPr>
    </w:p>
    <w:p w:rsidRDefault="00DA214E" w:rsidP="00DA214E" w:rsidR="00DA214E">
      <w:pPr>
        <w:pStyle w:val="Bezproreda"/>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DA214E" w:rsidP="00DA214E" w:rsidR="00DA214E">
      <w:pPr>
        <w:pStyle w:val="Bezproreda"/>
      </w:pPr>
    </w:p>
    <w:p w:rsidRDefault="00DA214E" w:rsidP="00DA214E" w:rsidR="00DA214E">
      <w:pPr>
        <w:pStyle w:val="Bezproreda"/>
      </w:pPr>
      <w:r>
        <w:t xml:space="preserve">Na ročištu održanom dana 4.  travnja  2016. godine zastupnik po zakonu stečajnog dužnika izjavio je da je točan podatak naveden u prijedlogu FINE da se račun tvrtke Plan d.o.o. nalazi u blokadi time da njemu nije poznato koji je točan iznos blokade. Tvrtka ima jednog zaposlenog i to je Jurić Dunja. Tvrtka nema nikakve imovine u svom vlasništvu. Nadalje je naveo da bi eventualno uz povoljnije uvjete poslovanja on kroz neki period od godine dana </w:t>
      </w:r>
      <w:r>
        <w:lastRenderedPageBreak/>
        <w:t xml:space="preserve">mogao riješiti svoje dugovanje prema svojim poslovnim partnerima koji su u najvećem dijelu u blokadi, ali u kraćem roku to svakako ne bi mogao. </w:t>
      </w:r>
    </w:p>
    <w:p w:rsidRDefault="00DA214E" w:rsidP="00DA214E" w:rsidR="00DA214E">
      <w:pPr>
        <w:pStyle w:val="Bezproreda"/>
      </w:pPr>
    </w:p>
    <w:p w:rsidRDefault="00DA214E" w:rsidP="00DA214E" w:rsidR="00DA214E">
      <w:pPr>
        <w:pStyle w:val="Bezproreda"/>
      </w:pPr>
      <w:r>
        <w:t>Stoga se ne protivi otvaranju stečajnog postupka nad dužnikom Plan d.o.o. Slatina.</w:t>
      </w:r>
    </w:p>
    <w:p w:rsidRDefault="00DA214E" w:rsidP="00DA214E" w:rsidR="00DA214E">
      <w:pPr>
        <w:pStyle w:val="Bezproreda"/>
      </w:pPr>
    </w:p>
    <w:p w:rsidRDefault="00DA214E" w:rsidP="00DA214E" w:rsidR="00DA214E">
      <w:pPr>
        <w:pStyle w:val="Bezproreda"/>
      </w:pPr>
      <w:r>
        <w:t>Sudac je izvršio  uvid u izvod iz sudskog registra (list 2-3 spisa) te u dokumentaciju priloženu uz podnesak dužnika od 1. travnja 2016. godine i to bruto bilance (list 6-10 spisa), godišnji financijski izvještaj poduzetnika (list 11 spisa) i bilancu na dan 31. prosinca 2015. godine (list 12-19 spisa).</w:t>
      </w:r>
    </w:p>
    <w:p w:rsidRDefault="00DA214E" w:rsidP="00DA214E" w:rsidR="00DA214E">
      <w:pPr>
        <w:pStyle w:val="Bezproreda"/>
      </w:pPr>
    </w:p>
    <w:p w:rsidRDefault="00DA214E" w:rsidP="00DA214E" w:rsidR="00DA214E">
      <w:pPr>
        <w:pStyle w:val="Bezproreda"/>
      </w:pPr>
      <w:r>
        <w:t xml:space="preserve">Obzirom da je prijedlog za otvaranje stečajnog postupka podnijela FINA te nije bila dužna uplatiti trošak prethodnog postupka, te obzirom da iz navoda zastupnika po zakonu dužnika,  dužnik ne raspolaže nikakvom imovinom niti sredstvima kojima bi se mogli pokriti troškovi stečajnog postupka, to je sud  a temeljem odredbe članka  63. stavak 1. Stečajnog zakona ( NN br. 44/96, 29/99, 123/03, 82/06, 116/10, 25/12, 133/12 i 71/15, dalje SZ), riješio  kao u izreci </w:t>
      </w:r>
    </w:p>
    <w:p w:rsidRDefault="00DA214E" w:rsidP="00DA214E" w:rsidR="00DA214E">
      <w:pPr>
        <w:pStyle w:val="Bezproreda"/>
      </w:pPr>
    </w:p>
    <w:p w:rsidRDefault="00DA214E" w:rsidP="00DA214E" w:rsidR="00DA214E">
      <w:pPr>
        <w:pStyle w:val="Bezproreda"/>
      </w:pPr>
      <w:r>
        <w:t>Temeljem iznijetog valjalo je riješiti kao u izreci.</w:t>
      </w:r>
    </w:p>
    <w:p w:rsidRDefault="00DA214E" w:rsidP="00DA214E" w:rsidR="00DA214E">
      <w:pPr>
        <w:pStyle w:val="Bezproreda"/>
      </w:pPr>
    </w:p>
    <w:p w:rsidRDefault="00DA214E" w:rsidP="00DA214E" w:rsidR="00DA214E">
      <w:pPr>
        <w:pStyle w:val="Bezproreda"/>
      </w:pPr>
      <w:r>
        <w:t>Bjelovar,  5. travnja  2016.</w:t>
      </w:r>
    </w:p>
    <w:p w:rsidRDefault="00DA214E" w:rsidP="00DA214E" w:rsidR="00DA214E">
      <w:pPr>
        <w:pStyle w:val="Bezproreda"/>
      </w:pPr>
    </w:p>
    <w:p w:rsidRDefault="00DA214E" w:rsidP="00DA214E" w:rsidR="00DA214E">
      <w:pPr>
        <w:pStyle w:val="Bezproreda"/>
        <w:ind w:firstLine="708" w:left="3540"/>
      </w:pPr>
      <w:r>
        <w:t xml:space="preserve">       </w:t>
      </w:r>
      <w:r>
        <w:t xml:space="preserve">            </w:t>
      </w:r>
      <w:r>
        <w:t>S U D A C</w:t>
      </w:r>
    </w:p>
    <w:p w:rsidRDefault="00DA214E" w:rsidP="00DA214E" w:rsidR="00DA214E">
      <w:pPr>
        <w:pStyle w:val="Bezproreda"/>
        <w:ind w:firstLine="708" w:left="3540"/>
      </w:pPr>
    </w:p>
    <w:p w:rsidRDefault="00DA214E" w:rsidP="00DA214E" w:rsidR="00DA214E">
      <w:pPr>
        <w:pStyle w:val="Bezproreda"/>
      </w:pPr>
      <w:r>
        <w:t xml:space="preserve">                                                                     </w:t>
      </w:r>
      <w:r>
        <w:tab/>
      </w:r>
      <w:r>
        <w:tab/>
        <w:t xml:space="preserve"> BRANKA PLESKALT  </w:t>
      </w:r>
    </w:p>
    <w:p w:rsidRDefault="00DA214E" w:rsidP="00DA214E" w:rsidR="00DA214E">
      <w:pPr>
        <w:pStyle w:val="Bezproreda"/>
      </w:pPr>
    </w:p>
    <w:p w:rsidRDefault="00DA214E" w:rsidP="00DA214E" w:rsidR="00DA214E">
      <w:pPr>
        <w:pStyle w:val="Bezproreda"/>
      </w:pPr>
    </w:p>
    <w:p w:rsidRDefault="00DA214E" w:rsidP="00DA214E" w:rsidR="00DA214E">
      <w:pPr>
        <w:pStyle w:val="Bezproreda"/>
      </w:pPr>
    </w:p>
    <w:p w:rsidRDefault="00DA214E" w:rsidP="00DA214E" w:rsidR="00DA214E">
      <w:pPr>
        <w:pStyle w:val="Bezproreda"/>
      </w:pPr>
      <w:r>
        <w:t xml:space="preserve">POUKA O PRAVNOM LIJEKU: protiv ovog rješenja žalbu može podnijeti zastupnik po zakonu dužnika, a u skladu s odredbom članka 53. stavak 5. Stečajnog zakona u roku od 8 dana od dana dostave pisanog </w:t>
      </w:r>
      <w:proofErr w:type="spellStart"/>
      <w:r>
        <w:t>otpravka</w:t>
      </w:r>
      <w:proofErr w:type="spellEnd"/>
      <w:r>
        <w:t xml:space="preserve"> s tim da žalba ne zadržava ovrhu rješenja. Žalba se podnosi ovome sudu a o žalbi odlučuje Visoki trgovački sud u Zagrebu.</w:t>
      </w:r>
    </w:p>
    <w:p w:rsidRDefault="00DA214E" w:rsidP="00DA214E" w:rsidR="00DA214E">
      <w:pPr>
        <w:pStyle w:val="Bezproreda"/>
      </w:pPr>
    </w:p>
    <w:p w:rsidRDefault="00DA214E" w:rsidP="00DA214E" w:rsidR="00DA214E">
      <w:pPr>
        <w:pStyle w:val="Bezproreda"/>
      </w:pPr>
    </w:p>
    <w:p w:rsidRDefault="00DA214E" w:rsidP="00DA214E" w:rsidR="00DA214E">
      <w:pPr>
        <w:pStyle w:val="Bezproreda"/>
      </w:pPr>
      <w:proofErr w:type="spellStart"/>
      <w:r>
        <w:t>Rj</w:t>
      </w:r>
      <w:proofErr w:type="spellEnd"/>
      <w:r>
        <w:t>.</w:t>
      </w:r>
    </w:p>
    <w:p w:rsidRDefault="00DA214E" w:rsidP="00DA214E" w:rsidR="00DA214E">
      <w:pPr>
        <w:pStyle w:val="Bezproreda"/>
      </w:pPr>
      <w:r>
        <w:t xml:space="preserve">Dna: </w:t>
      </w:r>
      <w:proofErr w:type="spellStart"/>
      <w:r>
        <w:t>predlagateljici</w:t>
      </w:r>
      <w:proofErr w:type="spellEnd"/>
      <w:r>
        <w:t xml:space="preserve"> </w:t>
      </w:r>
    </w:p>
    <w:p w:rsidRDefault="00DA214E" w:rsidP="00DA214E" w:rsidR="00DA214E">
      <w:pPr>
        <w:pStyle w:val="Bezproreda"/>
      </w:pPr>
      <w:r>
        <w:t xml:space="preserve">        Stečajnom dužniku</w:t>
      </w:r>
    </w:p>
    <w:p w:rsidRDefault="00DA214E" w:rsidP="00DA214E" w:rsidR="00DA214E">
      <w:pPr>
        <w:pStyle w:val="Bezproreda"/>
      </w:pPr>
      <w:r>
        <w:t xml:space="preserve">        Stečajnom upravitelju</w:t>
      </w:r>
    </w:p>
    <w:p w:rsidRDefault="00DA214E" w:rsidP="00DA214E" w:rsidR="00DA214E">
      <w:pPr>
        <w:pStyle w:val="Bezproreda"/>
      </w:pPr>
      <w:r>
        <w:t xml:space="preserve">        Sudskom registru – ovdje, nakon pravomoćnosti</w:t>
      </w:r>
    </w:p>
    <w:p w:rsidRDefault="00DA214E" w:rsidP="00DA214E" w:rsidR="00DA214E">
      <w:pPr>
        <w:pStyle w:val="Bezproreda"/>
      </w:pPr>
      <w:r>
        <w:t xml:space="preserve">        e-Oglasna ploča </w:t>
      </w:r>
    </w:p>
    <w:p w:rsidRDefault="00DA214E" w:rsidP="00DA214E" w:rsidR="00DA214E">
      <w:pPr>
        <w:pStyle w:val="Bezproreda"/>
      </w:pPr>
      <w:r>
        <w:t xml:space="preserve">        Sc. pravomoćnost</w:t>
      </w:r>
    </w:p>
    <w:p w:rsidRDefault="00DA214E" w:rsidP="00DA214E" w:rsidR="00CB0EA4">
      <w:r>
        <w:t>Bjelovar, 5. 04. 2016.</w:t>
      </w:r>
    </w:p>
    <w:p w:rsidRDefault="00DA0242" w:rsidP="00DA214E"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214E"/>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40957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St-180/2016-5</izvorni_sadrzaj>
    <derivirana_varijabla naziv="DomainObject.Oznaka_1">St-180/2016-5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St-180/2016</izvorni_sadrzaj>
    <derivirana_varijabla naziv="DomainObject.Predmet.OznakaBroj_1">St-180/2016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d.o.o. za građevinarstvo, trgovinu i usluge, Slatina</izvorni_sadrzaj>
    <derivirana_varijabla naziv="DomainObject.Predmet.ProtustrankaFormated_1">  PLAN d.o.o. za građevinarstvo, trgovinu i usluge, Slatina</derivirana_varijabla>
  </DomainObject.Predmet.ProtustrankaFormated>
  <DomainObject.Predmet.ProtustrankaFormatedOIB>
    <izvorni_sadrzaj>  PLAN d.o.o. za građevinarstvo, trgovinu i usluge, Slatina, OIB 14840342037</izvorni_sadrzaj>
    <derivirana_varijabla naziv="DomainObject.Predmet.ProtustrankaFormatedOIB_1">  PLAN d.o.o. za građevinarstvo, trgovinu i usluge, Slatina, OIB 14840342037</derivirana_varijabla>
  </DomainObject.Predmet.ProtustrankaFormatedOIB>
  <DomainObject.Predmet.ProtustrankaFormatedWithAdress>
    <izvorni_sadrzaj> PLAN d.o.o. za građevinarstvo, trgovinu i usluge, Slatina, Matije Gupca 159, 33520 Slatina</izvorni_sadrzaj>
    <derivirana_varijabla naziv="DomainObject.Predmet.ProtustrankaFormatedWithAdress_1"> PLAN d.o.o. za građevinarstvo, trgovinu i usluge, Slatina, Matije Gupca 159, 33520 Slatina</derivirana_varijabla>
  </DomainObject.Predmet.ProtustrankaFormatedWithAdress>
  <DomainObject.Predmet.ProtustrankaFormatedWithAdressOIB>
    <izvorni_sadrzaj> PLAN d.o.o. za građevinarstvo, trgovinu i usluge, Slatina, OIB 14840342037, Matije Gupca 159, 33520 Slatina</izvorni_sadrzaj>
    <derivirana_varijabla naziv="DomainObject.Predmet.ProtustrankaFormatedWithAdressOIB_1"> PLAN d.o.o. za građevinarstvo, trgovinu i usluge, Slatina, OIB 14840342037, Matije Gupca 159, 33520 Slatina</derivirana_varijabla>
  </DomainObject.Predmet.ProtustrankaFormatedWithAdressOIB>
  <DomainObject.Predmet.ProtustrankaWithAdress>
    <izvorni_sadrzaj>PLAN d.o.o. za građevinarstvo, trgovinu i usluge, Slatina Matije Gupca 159, 33520 Slatina</izvorni_sadrzaj>
    <derivirana_varijabla naziv="DomainObject.Predmet.ProtustrankaWithAdress_1">PLAN d.o.o. za građevinarstvo, trgovinu i usluge, Slatina Matije Gupca 159, 33520 Slatina</derivirana_varijabla>
  </DomainObject.Predmet.ProtustrankaWithAdress>
  <DomainObject.Predmet.ProtustrankaWithAdressOIB>
    <izvorni_sadrzaj>PLAN d.o.o. za građevinarstvo, trgovinu i usluge, Slatina, OIB 14840342037, Matije Gupca 159, 33520 Slatina</izvorni_sadrzaj>
    <derivirana_varijabla naziv="DomainObject.Predmet.ProtustrankaWithAdressOIB_1">PLAN d.o.o. za građevinarstvo, trgovinu i usluge, Slatina, OIB 14840342037, Matije Gupca 159, 33520 Slatina</derivirana_varijabla>
  </DomainObject.Predmet.ProtustrankaWithAdressOIB>
  <DomainObject.Predmet.ProtustrankaNazivFormated>
    <izvorni_sadrzaj>PLAN d.o.o. za građevinarstvo, trgovinu i usluge, Slatina</izvorni_sadrzaj>
    <derivirana_varijabla naziv="DomainObject.Predmet.ProtustrankaNazivFormated_1">PLAN d.o.o. za građevinarstvo, trgovinu i usluge, Slatina</derivirana_varijabla>
  </DomainObject.Predmet.ProtustrankaNazivFormated>
  <DomainObject.Predmet.ProtustrankaNazivFormatedOIB>
    <izvorni_sadrzaj>PLAN d.o.o. za građevinarstvo, trgovinu i usluge, Slatina, OIB 14840342037</izvorni_sadrzaj>
    <derivirana_varijabla naziv="DomainObject.Predmet.ProtustrankaNazivFormatedOIB_1">PLAN d.o.o. za građevinarstvo, trgovinu i usluge, Slatina, OIB 14840342037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PLAN d.o.o. za građevinarstvo, trgovinu i usluge, Slatina</item>
    </izvorni_sadrzaj>
    <derivirana_varijabla naziv="DomainObject.Predmet.ProtuStrankaListFormated_1">
      <item>PLAN d.o.o. za građevinarstvo, trgovinu i usluge, Slatina</item>
    </derivirana_varijabla>
  </DomainObject.Predmet.ProtuStrankaListFormated>
  <DomainObject.Predmet.ProtuStrankaListFormatedOIB>
    <izvorni_sadrzaj>
      <item>PLAN d.o.o. za građevinarstvo, trgovinu i usluge, Slatina, OIB 14840342037</item>
    </izvorni_sadrzaj>
    <derivirana_varijabla naziv="DomainObject.Predmet.ProtuStrankaListFormatedOIB_1">
      <item>PLAN d.o.o. za građevinarstvo, trgovinu i usluge, Slatina, OIB 14840342037</item>
    </derivirana_varijabla>
  </DomainObject.Predmet.ProtuStrankaListFormatedOIB>
  <DomainObject.Predmet.ProtuStrankaListFormatedWithAdress>
    <izvorni_sadrzaj>
      <item>PLAN d.o.o. za građevinarstvo, trgovinu i usluge, Slatina, Matije Gupca 159, 33520 Slatina</item>
    </izvorni_sadrzaj>
    <derivirana_varijabla naziv="DomainObject.Predmet.ProtuStrankaListFormatedWithAdress_1">
      <item>PLAN d.o.o. za građevinarstvo, trgovinu i usluge, Slatina, Matije Gupca 159, 33520 Slatina</item>
    </derivirana_varijabla>
  </DomainObject.Predmet.ProtuStrankaListFormatedWithAdress>
  <DomainObject.Predmet.ProtuStrankaListFormatedWithAdressOIB>
    <izvorni_sadrzaj>
      <item>PLAN d.o.o. za građevinarstvo, trgovinu i usluge, Slatina, OIB 14840342037, Matije Gupca 159, 33520 Slatina</item>
    </izvorni_sadrzaj>
    <derivirana_varijabla naziv="DomainObject.Predmet.ProtuStrankaListFormatedWithAdressOIB_1">
      <item>PLAN d.o.o. za građevinarstvo, trgovinu i usluge, Slatina, OIB 14840342037, Matije Gupca 159, 33520 Slatina</item>
    </derivirana_varijabla>
  </DomainObject.Predmet.ProtuStrankaListFormatedWithAdressOIB>
  <DomainObject.Predmet.ProtuStrankaListNazivFormated>
    <izvorni_sadrzaj>
      <item>PLAN d.o.o. za građevinarstvo, trgovinu i usluge, Slatina</item>
    </izvorni_sadrzaj>
    <derivirana_varijabla naziv="DomainObject.Predmet.ProtuStrankaListNazivFormated_1">
      <item>PLAN d.o.o. za građevinarstvo, trgovinu i usluge, Slatina</item>
    </derivirana_varijabla>
  </DomainObject.Predmet.ProtuStrankaListNazivFormated>
  <DomainObject.Predmet.ProtuStrankaListNazivFormatedOIB>
    <izvorni_sadrzaj>
      <item>PLAN d.o.o. za građevinarstvo, trgovinu i usluge, Slatina, OIB 14840342037</item>
    </izvorni_sadrzaj>
    <derivirana_varijabla naziv="DomainObject.Predmet.ProtuStrankaListNazivFormatedOIB_1">
      <item>PLAN d.o.o. za građevinarstvo, trgovinu i usluge, Slatina, OIB 14840342037</item>
    </derivirana_varijabla>
  </DomainObject.Predmet.ProtuStrankaListNazivFormatedOIB>
  <DomainObject.Predmet.OstaliListFormated>
    <izvorni_sadrzaj>
      <item>Vladimir Jurić</item>
    </izvorni_sadrzaj>
    <derivirana_varijabla naziv="DomainObject.Predmet.OstaliListFormated_1">
      <item>Vladimir Jurić</item>
    </derivirana_varijabla>
  </DomainObject.Predmet.OstaliListFormated>
  <DomainObject.Predmet.OstaliListFormatedOIB>
    <izvorni_sadrzaj>
      <item>Vladimir Jurić, OIB 74528574244</item>
    </izvorni_sadrzaj>
    <derivirana_varijabla naziv="DomainObject.Predmet.OstaliListFormatedOIB_1">
      <item>Vladimir Jurić, OIB 74528574244</item>
    </derivirana_varijabla>
  </DomainObject.Predmet.OstaliListFormatedOIB>
  <DomainObject.Predmet.OstaliListFormatedWithAdress>
    <izvorni_sadrzaj>
      <item>Vladimir Jurić</item>
    </izvorni_sadrzaj>
    <derivirana_varijabla naziv="DomainObject.Predmet.OstaliListFormatedWithAdress_1">
      <item>Vladimir Jurić</item>
    </derivirana_varijabla>
  </DomainObject.Predmet.OstaliListFormatedWithAdress>
  <DomainObject.Predmet.OstaliListFormatedWithAdressOIB>
    <izvorni_sadrzaj>
      <item>Vladimir Jurić, OIB 74528574244</item>
    </izvorni_sadrzaj>
    <derivirana_varijabla naziv="DomainObject.Predmet.OstaliListFormatedWithAdressOIB_1">
      <item>Vladimir Jurić, OIB 74528574244</item>
    </derivirana_varijabla>
  </DomainObject.Predmet.OstaliListFormatedWithAdressOIB>
  <DomainObject.Predmet.OstaliListNazivFormated>
    <izvorni_sadrzaj>
      <item>Vladimir Jurić</item>
    </izvorni_sadrzaj>
    <derivirana_varijabla naziv="DomainObject.Predmet.OstaliListNazivFormated_1">
      <item>Vladimir Jurić</item>
    </derivirana_varijabla>
  </DomainObject.Predmet.OstaliListNazivFormated>
  <DomainObject.Predmet.OstaliListNazivFormatedOIB>
    <izvorni_sadrzaj>
      <item>Vladimir Jurić, OIB 74528574244</item>
    </izvorni_sadrzaj>
    <derivirana_varijabla naziv="DomainObject.Predmet.OstaliListNazivFormatedOIB_1">
      <item>Vladimir Jurić, OIB 74528574244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St-180/2016-5</izvorni_sadrzaj>
    <derivirana_varijabla naziv="DomainObject.PoslovniBrojDokumenta_1">St-180/2016-5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PLAN d.o.o. za građevinarstvo, trgovinu i usluge, Slatina</izvorni_sadrzaj>
    <derivirana_varijabla naziv="DomainObject.Predmet.ProtustrankaIDrugi_1">PLAN d.o.o. za građevinarstvo,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PLAN d.o.o. za građevinarstvo, trgovinu i usluge, Slatina, OIB 14840342037, Matije Gupca 159, 33520 Slatina</izvorni_sadrzaj>
    <derivirana_varijabla naziv="DomainObject.Predmet.ProtustrankaIDrugiAdressOIB_1">PLAN d.o.o. za građevinarstvo, trgovinu i usluge, Slatina, OIB 14840342037, Matije Gupca 159,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PLAN d.o.o. za građevinarstvo, trgovinu i usluge, Slatina</item>
      <item>Vladimir Jurić</item>
    </izvorni_sadrzaj>
    <derivirana_varijabla naziv="DomainObject.Predmet.SudioniciListNaziv_1">
      <item>FINA, RC ZAGREB, Podružnica Bjelovar</item>
      <item>PLAN d.o.o. za građevinarstvo, trgovinu i usluge, Slatina</item>
      <item>Vladimir Jurić</item>
    </derivirana_varijabla>
  </DomainObject.Predmet.SudioniciListNaziv>
  <DomainObject.Predmet.SudioniciListAdressOIB>
    <izvorni_sadrzaj>
      <item>FINA, RC ZAGREB, Podružnica Bjelovar, OIB 85821130368, F. Supila 4,43000 Bjelovar</item>
      <item>PLAN d.o.o. za građevinarstvo, trgovinu i usluge, Slatina, OIB 14840342037, Matije Gupca 159,33520 Slatina</item>
      <item>Vladimir Jurić, OIB 74528574244</item>
    </izvorni_sadrzaj>
    <derivirana_varijabla naziv="DomainObject.Predmet.SudioniciListAdressOIB_1">
      <item>FINA, RC ZAGREB, Podružnica Bjelovar, OIB 85821130368, F. Supila 4,43000 Bjelovar</item>
      <item>PLAN d.o.o. za građevinarstvo, trgovinu i usluge, Slatina, OIB 14840342037, Matije Gupca 159,33520 Slatina</item>
      <item>Vladimir Jurić, OIB 74528574244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2DA27-2446-49B2-BCF0-D2DA5B46C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2924</properties:Characters>
  <properties:Lines>88</properties:Lines>
  <properties:Paragraphs>29</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2016-04-05T06:17:00Z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St-180/2016-5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