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50734e" w14:paraId="850734e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675E8">
        <w:rPr>
          <w:rFonts w:hAnsi="Times New Roman" w:ascii="Times New Roman"/>
          <w:sz w:val="24"/>
        </w:rPr>
        <w:t>4128/16</w:t>
      </w:r>
      <w:r w:rsidR="001D60FD">
        <w:rPr>
          <w:rFonts w:hAnsi="Times New Roman" w:ascii="Times New Roman"/>
          <w:sz w:val="24"/>
        </w:rPr>
        <w:t>-67</w:t>
      </w:r>
      <w:r w:rsidR="003807A4" w:rsidRPr="00040E80">
        <w:rPr>
          <w:rFonts w:hAnsi="Times New Roman" w:ascii="Times New Roman"/>
          <w:sz w:val="24"/>
        </w:rPr>
        <w:t xml:space="preserve">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675CC2" w:rsidRPr="00675CC2">
        <w:rPr>
          <w:rFonts w:hAnsi="Times New Roman" w:ascii="Times New Roman"/>
          <w:sz w:val="24"/>
        </w:rPr>
        <w:t xml:space="preserve">LOGISTIKA d.o.o. u stečaju, Zagreb, Donje Svetice  40, OIB: 74226826099, </w:t>
      </w:r>
      <w:r w:rsidR="006E42DE" w:rsidRPr="00040E80">
        <w:rPr>
          <w:rFonts w:hAnsi="Times New Roman" w:ascii="Times New Roman"/>
          <w:sz w:val="24"/>
        </w:rPr>
        <w:t xml:space="preserve">temeljem članka </w:t>
      </w:r>
      <w:r w:rsidR="00975FE9">
        <w:rPr>
          <w:rFonts w:hAnsi="Times New Roman" w:ascii="Times New Roman"/>
          <w:sz w:val="24"/>
        </w:rPr>
        <w:t xml:space="preserve">248. </w:t>
      </w:r>
      <w:r w:rsidR="00975FE9" w:rsidRPr="00975FE9">
        <w:rPr>
          <w:rFonts w:hAnsi="Times New Roman" w:ascii="Times New Roman"/>
          <w:sz w:val="24"/>
        </w:rPr>
        <w:t xml:space="preserve">Stečajnog zakona (Narodne novine, broj </w:t>
      </w:r>
      <w:r w:rsidR="00975FE9" w:rsidRPr="00975FE9">
        <w:rPr>
          <w:rFonts w:hAnsi="Times New Roman" w:ascii="Times New Roman"/>
          <w:bCs/>
          <w:sz w:val="24"/>
        </w:rPr>
        <w:t>71/15 i 104/17)</w:t>
      </w:r>
      <w:r w:rsidR="00975FE9">
        <w:rPr>
          <w:rFonts w:hAnsi="Times New Roman" w:ascii="Times New Roman"/>
          <w:bCs/>
          <w:sz w:val="24"/>
        </w:rPr>
        <w:t xml:space="preserve"> </w:t>
      </w:r>
      <w:r w:rsidR="002C3B0B">
        <w:rPr>
          <w:rFonts w:hAnsi="Times New Roman" w:ascii="Times New Roman"/>
          <w:bCs/>
          <w:sz w:val="24"/>
        </w:rPr>
        <w:t>i članka 124. stavak 1.</w:t>
      </w:r>
      <w:r w:rsidR="002C3B0B" w:rsidRPr="002C3B0B">
        <w:rPr>
          <w:rFonts w:hAnsi="Times New Roman" w:ascii="Times New Roman"/>
          <w:bCs/>
          <w:sz w:val="24"/>
        </w:rPr>
        <w:t xml:space="preserve"> Ovršnog zakona ("Narodne novine" broj </w:t>
      </w:r>
      <w:hyperlink r:id="rId9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2C3B0B" w:rsidRPr="002C3B0B">
        <w:rPr>
          <w:rFonts w:hAnsi="Times New Roman" w:ascii="Times New Roman"/>
          <w:bCs/>
          <w:sz w:val="24"/>
        </w:rPr>
        <w:t xml:space="preserve">, </w:t>
      </w:r>
      <w:hyperlink r:id="rId10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2C3B0B" w:rsidRPr="002C3B0B">
        <w:rPr>
          <w:rFonts w:hAnsi="Times New Roman" w:ascii="Times New Roman"/>
          <w:bCs/>
          <w:sz w:val="24"/>
        </w:rPr>
        <w:t xml:space="preserve"> – čl. 101. ZiD ZPP, </w:t>
      </w:r>
      <w:hyperlink r:id="rId11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2C3B0B" w:rsidRPr="002C3B0B">
        <w:rPr>
          <w:rFonts w:hAnsi="Times New Roman" w:ascii="Times New Roman"/>
          <w:bCs/>
          <w:sz w:val="24"/>
        </w:rPr>
        <w:t>, 55/16 – odluka Ustavnog suda i 73/17)</w:t>
      </w:r>
      <w:r w:rsidR="002C3B0B">
        <w:rPr>
          <w:rFonts w:hAnsi="Times New Roman" w:ascii="Times New Roman"/>
          <w:bCs/>
          <w:sz w:val="24"/>
        </w:rPr>
        <w:t xml:space="preserve">, </w:t>
      </w:r>
      <w:r w:rsidR="00920E45">
        <w:rPr>
          <w:rFonts w:hAnsi="Times New Roman" w:ascii="Times New Roman"/>
          <w:bCs/>
          <w:sz w:val="24"/>
        </w:rPr>
        <w:t>18. prosinca</w:t>
      </w:r>
      <w:r w:rsidR="002C3B0B" w:rsidRPr="002C3B0B">
        <w:rPr>
          <w:rFonts w:hAnsi="Times New Roman" w:ascii="Times New Roman"/>
          <w:bCs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2C3B0B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5A1A74">
        <w:rPr>
          <w:rFonts w:hAnsi="Times New Roman" w:ascii="Times New Roman"/>
          <w:sz w:val="24"/>
        </w:rPr>
        <w:t xml:space="preserve">polučene prodajom nekretnine </w:t>
      </w:r>
      <w:r w:rsidR="00920E45">
        <w:rPr>
          <w:rFonts w:hAnsi="Times New Roman" w:ascii="Times New Roman"/>
          <w:sz w:val="24"/>
        </w:rPr>
        <w:t xml:space="preserve">dužnika </w:t>
      </w:r>
      <w:r w:rsidR="005A1A74">
        <w:rPr>
          <w:rFonts w:hAnsi="Times New Roman" w:ascii="Times New Roman"/>
          <w:sz w:val="24"/>
        </w:rPr>
        <w:t xml:space="preserve">upisane u k.o. </w:t>
      </w:r>
      <w:r w:rsidR="008F45A7" w:rsidRPr="008F45A7">
        <w:rPr>
          <w:rFonts w:hAnsi="Times New Roman" w:ascii="Times New Roman"/>
          <w:sz w:val="24"/>
        </w:rPr>
        <w:t>Grad Zagreb, z.k. ul. 9930</w:t>
      </w:r>
      <w:r w:rsidR="008F45A7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C058B9">
        <w:rPr>
          <w:rFonts w:hAnsi="Times New Roman" w:ascii="Times New Roman"/>
          <w:b/>
          <w:sz w:val="24"/>
          <w:u w:val="single"/>
        </w:rPr>
        <w:t>20</w:t>
      </w:r>
      <w:r w:rsidR="005675E8">
        <w:rPr>
          <w:rFonts w:hAnsi="Times New Roman" w:ascii="Times New Roman"/>
          <w:b/>
          <w:sz w:val="24"/>
          <w:u w:val="single"/>
        </w:rPr>
        <w:t xml:space="preserve">. </w:t>
      </w:r>
      <w:r w:rsidR="00C058B9">
        <w:rPr>
          <w:rFonts w:hAnsi="Times New Roman" w:ascii="Times New Roman"/>
          <w:b/>
          <w:sz w:val="24"/>
          <w:u w:val="single"/>
        </w:rPr>
        <w:t>veljače</w:t>
      </w:r>
      <w:r w:rsidR="005675E8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C058B9">
        <w:rPr>
          <w:rFonts w:hAnsi="Times New Roman" w:ascii="Times New Roman"/>
          <w:b/>
          <w:sz w:val="24"/>
          <w:u w:val="single"/>
        </w:rPr>
        <w:t>9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C058B9">
        <w:rPr>
          <w:rFonts w:hAnsi="Times New Roman" w:ascii="Times New Roman"/>
          <w:b/>
          <w:sz w:val="24"/>
          <w:u w:val="single"/>
        </w:rPr>
        <w:t>10</w:t>
      </w:r>
      <w:r w:rsidR="005675E8">
        <w:rPr>
          <w:rFonts w:hAnsi="Times New Roman" w:ascii="Times New Roman"/>
          <w:b/>
          <w:sz w:val="24"/>
          <w:u w:val="single"/>
        </w:rPr>
        <w:t>,00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2C3B0B" w:rsidRPr="002C3B0B">
        <w:rPr>
          <w:rFonts w:cs="Tahoma" w:hAnsi="Times New Roman" w:ascii="Times New Roman"/>
          <w:sz w:val="24"/>
        </w:rPr>
        <w:t>64/III (dvorišna zgrada).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 xml:space="preserve">iz </w:t>
      </w:r>
      <w:r w:rsidR="002C3B0B">
        <w:rPr>
          <w:rFonts w:hAnsi="Times New Roman" w:ascii="Times New Roman"/>
          <w:sz w:val="24"/>
        </w:rPr>
        <w:t>stavka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>Zagrebu,</w:t>
      </w:r>
      <w:r w:rsidR="005675E8">
        <w:rPr>
          <w:rFonts w:hAnsi="Times New Roman" w:ascii="Times New Roman"/>
          <w:sz w:val="24"/>
        </w:rPr>
        <w:t xml:space="preserve"> </w:t>
      </w:r>
      <w:r w:rsidR="00C058B9">
        <w:rPr>
          <w:rFonts w:hAnsi="Times New Roman" w:ascii="Times New Roman"/>
          <w:sz w:val="24"/>
        </w:rPr>
        <w:t>18</w:t>
      </w:r>
      <w:r w:rsidR="005675E8">
        <w:rPr>
          <w:rFonts w:hAnsi="Times New Roman" w:ascii="Times New Roman"/>
          <w:sz w:val="24"/>
        </w:rPr>
        <w:t xml:space="preserve">. </w:t>
      </w:r>
      <w:r w:rsidR="00C058B9">
        <w:rPr>
          <w:rFonts w:hAnsi="Times New Roman" w:ascii="Times New Roman"/>
          <w:sz w:val="24"/>
        </w:rPr>
        <w:t>prosinca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2C3B0B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13072E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9D2F50">
        <w:rPr>
          <w:rFonts w:hAnsi="Times New Roman" w:ascii="Times New Roman"/>
          <w:sz w:val="24"/>
        </w:rPr>
        <w:t xml:space="preserve"> v. r. 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2C3B0B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9D2F50" w:rsidR="009D2F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9D2F50" w:rsidR="009D2F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5675E8" w:rsidP="00CE3865" w:rsidR="005675E8">
      <w:pPr>
        <w:rPr>
          <w:rFonts w:hAnsi="Times New Roman" w:ascii="Times New Roman"/>
          <w:sz w:val="24"/>
        </w:rPr>
      </w:pPr>
    </w:p>
    <w:p w:rsidRDefault="0013072E" w:rsidP="00B9185A" w:rsidR="006A3BBC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B9185A" w:rsidRPr="00040E80">
        <w:rPr>
          <w:rFonts w:hAnsi="Times New Roman" w:ascii="Times New Roman"/>
          <w:sz w:val="24"/>
        </w:rPr>
        <w:t xml:space="preserve"> 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B0D" w:rsidR="00147B0D">
      <w:r>
        <w:separator/>
      </w:r>
    </w:p>
  </w:endnote>
  <w:endnote w:id="0" w:type="continuationSeparator">
    <w:p w:rsidRDefault="00147B0D" w:rsidR="00147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B0D" w:rsidR="00147B0D">
      <w:r>
        <w:separator/>
      </w:r>
    </w:p>
  </w:footnote>
  <w:footnote w:id="0" w:type="continuationSeparator">
    <w:p w:rsidRDefault="00147B0D" w:rsidR="00147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47764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7647">
      <w:rPr>
        <w:rStyle w:val="Brojstranice"/>
        <w:rFonts w:hAnsi="Times New Roman" w:ascii="Times New Roman"/>
      </w:rPr>
      <w:t xml:space="preserve">- </w:t>
    </w:r>
    <w:r w:rsidRPr="00477647">
      <w:rPr>
        <w:rStyle w:val="Brojstranice"/>
        <w:rFonts w:hAnsi="Times New Roman" w:ascii="Times New Roman"/>
      </w:rPr>
      <w:fldChar w:fldCharType="begin"/>
    </w:r>
    <w:r w:rsidRPr="00477647">
      <w:rPr>
        <w:rStyle w:val="Brojstranice"/>
        <w:rFonts w:hAnsi="Times New Roman" w:ascii="Times New Roman"/>
      </w:rPr>
      <w:instrText xml:space="preserve">PAGE  </w:instrText>
    </w:r>
    <w:r w:rsidRPr="00477647">
      <w:rPr>
        <w:rStyle w:val="Brojstranice"/>
        <w:rFonts w:hAnsi="Times New Roman" w:ascii="Times New Roman"/>
      </w:rPr>
      <w:fldChar w:fldCharType="separate"/>
    </w:r>
    <w:r w:rsidR="009D2F50">
      <w:rPr>
        <w:rStyle w:val="Brojstranice"/>
        <w:rFonts w:hAnsi="Times New Roman" w:ascii="Times New Roman"/>
      </w:rPr>
      <w:t>2</w:t>
    </w:r>
    <w:r w:rsidRPr="00477647">
      <w:rPr>
        <w:rStyle w:val="Brojstranice"/>
        <w:rFonts w:hAnsi="Times New Roman" w:ascii="Times New Roman"/>
      </w:rPr>
      <w:fldChar w:fldCharType="end"/>
    </w:r>
    <w:r w:rsidRPr="00477647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CE3865">
    <w:pPr>
      <w:jc w:val="right"/>
      <w:rPr>
        <w:rFonts w:hAnsi="Times New Roman" w:ascii="Times New Roman"/>
        <w:szCs w:val="22"/>
      </w:rPr>
    </w:pPr>
    <w:r w:rsidRPr="00CE3865">
      <w:rPr>
        <w:rFonts w:hAnsi="Times New Roman" w:ascii="Times New Roman"/>
        <w:szCs w:val="22"/>
      </w:rPr>
      <w:t>3 St-</w:t>
    </w:r>
    <w:r w:rsidR="00CE3865" w:rsidRPr="00CE3865">
      <w:rPr>
        <w:rFonts w:hAnsi="Times New Roman" w:ascii="Times New Roman"/>
        <w:szCs w:val="22"/>
      </w:rPr>
      <w:t>4128/16</w:t>
    </w:r>
    <w:r w:rsidRPr="00CE3865">
      <w:rPr>
        <w:rFonts w:hAnsi="Times New Roman" w:ascii="Times New Roman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CC2"/>
    <w:rsid w:val="00034763"/>
    <w:rsid w:val="00040E80"/>
    <w:rsid w:val="00062318"/>
    <w:rsid w:val="00084564"/>
    <w:rsid w:val="000A2603"/>
    <w:rsid w:val="000A610E"/>
    <w:rsid w:val="001241C1"/>
    <w:rsid w:val="001246F3"/>
    <w:rsid w:val="0013072E"/>
    <w:rsid w:val="00147B0D"/>
    <w:rsid w:val="00173472"/>
    <w:rsid w:val="001B07AD"/>
    <w:rsid w:val="001C0A37"/>
    <w:rsid w:val="001D60FD"/>
    <w:rsid w:val="002013B8"/>
    <w:rsid w:val="00226FF1"/>
    <w:rsid w:val="00227A1C"/>
    <w:rsid w:val="0029118A"/>
    <w:rsid w:val="002B366C"/>
    <w:rsid w:val="002B418C"/>
    <w:rsid w:val="002C3B0B"/>
    <w:rsid w:val="00354125"/>
    <w:rsid w:val="003626F3"/>
    <w:rsid w:val="003807A4"/>
    <w:rsid w:val="003838C6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77647"/>
    <w:rsid w:val="004A2F51"/>
    <w:rsid w:val="004E162C"/>
    <w:rsid w:val="005675E8"/>
    <w:rsid w:val="0057341F"/>
    <w:rsid w:val="00574B86"/>
    <w:rsid w:val="005A1A74"/>
    <w:rsid w:val="005C54D4"/>
    <w:rsid w:val="00607038"/>
    <w:rsid w:val="00632B86"/>
    <w:rsid w:val="006613E5"/>
    <w:rsid w:val="00675CC2"/>
    <w:rsid w:val="006A3BBC"/>
    <w:rsid w:val="006E1347"/>
    <w:rsid w:val="006E42DE"/>
    <w:rsid w:val="00754E7F"/>
    <w:rsid w:val="00755CD2"/>
    <w:rsid w:val="00766050"/>
    <w:rsid w:val="00790B7A"/>
    <w:rsid w:val="00790BAB"/>
    <w:rsid w:val="007B5188"/>
    <w:rsid w:val="007E0A65"/>
    <w:rsid w:val="00860524"/>
    <w:rsid w:val="008715EA"/>
    <w:rsid w:val="0088174C"/>
    <w:rsid w:val="008B6BCE"/>
    <w:rsid w:val="008F45A7"/>
    <w:rsid w:val="00920E45"/>
    <w:rsid w:val="00971D49"/>
    <w:rsid w:val="00973546"/>
    <w:rsid w:val="00975FE9"/>
    <w:rsid w:val="009D2F50"/>
    <w:rsid w:val="009F5354"/>
    <w:rsid w:val="00A54B1C"/>
    <w:rsid w:val="00A664C9"/>
    <w:rsid w:val="00AA3D94"/>
    <w:rsid w:val="00AA5D37"/>
    <w:rsid w:val="00AA612A"/>
    <w:rsid w:val="00AB6016"/>
    <w:rsid w:val="00AC30C2"/>
    <w:rsid w:val="00B06C81"/>
    <w:rsid w:val="00B16C63"/>
    <w:rsid w:val="00B36118"/>
    <w:rsid w:val="00B9185A"/>
    <w:rsid w:val="00BD6375"/>
    <w:rsid w:val="00BF5130"/>
    <w:rsid w:val="00C058B9"/>
    <w:rsid w:val="00C74832"/>
    <w:rsid w:val="00C84F1E"/>
    <w:rsid w:val="00C94B5B"/>
    <w:rsid w:val="00C96797"/>
    <w:rsid w:val="00CD7B58"/>
    <w:rsid w:val="00CE3865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2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F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2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F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10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10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Miljković</izvorni_sadrzaj>
    <derivirana_varijabla naziv="DomainObject.Predmet.StrankaFormated_1">  FINA Regionalni centar Zagreb; Milivoj Miljković</derivirana_varijabla>
  </DomainObject.Predmet.StrankaFormated>
  <DomainObject.Predmet.StrankaFormatedOIB>
    <izvorni_sadrzaj>  FINA Regionalni centar Zagreb, OIB 85821130368; Milivoj Miljković, OIB 24942532145</izvorni_sadrzaj>
    <derivirana_varijabla naziv="DomainObject.Predmet.StrankaFormatedOIB_1">  FINA Regionalni centar Zagreb, OIB 85821130368; Milivoj Miljković, OIB 24942532145</derivirana_varijabla>
  </DomainObject.Predmet.StrankaFormatedOIB>
  <DomainObject.Predmet.StrankaFormatedWithAdress>
    <izvorni_sadrzaj> FINA Regionalni centar Zagreb, Ulica grada Vukovara 70, 10000 Zagreb; Milivoj Miljković, Put Braće Honovića 45, 51415 Oprič</izvorni_sadrzaj>
    <derivirana_varijabla naziv="DomainObject.Predmet.StrankaFormatedWithAdress_1"> FINA Regionalni centar Zagreb, Ulica grada Vukovara 70, 10000 Zagreb; Milivoj Miljković, Put Braće Honovića 45, 51415 Oprič</derivirana_varijabla>
  </DomainObject.Predmet.StrankaFormatedWithAdress>
  <DomainObject.Predmet.StrankaFormatedWithAdressOIB>
    <izvorni_sadrzaj> FINA Regionalni centar Zagreb, OIB 85821130368, Ulica grada Vukovara 70, 10000 Zagreb; Milivoj Miljković, OIB 24942532145, Put Braće Honovića 45, 51415 Oprič</izvorni_sadrzaj>
    <derivirana_varijabla naziv="DomainObject.Predmet.StrankaFormatedWithAdressOIB_1"> FINA Regionalni centar Zagreb, OIB 85821130368, Ulica grada Vukovara 70, 10000 Zagreb; Milivoj Miljković, OIB 24942532145, Put Braće Honovića 45, 51415 Oprič</derivirana_varijabla>
  </DomainObject.Predmet.StrankaFormatedWithAdressOIB>
  <DomainObject.Predmet.StrankaWithAdress>
    <izvorni_sadrzaj>FINA Regionalni centar Zagreb Ulica grada Vukovara 70,10000 Zagreb,Milivoj Miljković Put Braće Honovića 45,51415 Oprič</izvorni_sadrzaj>
    <derivirana_varijabla naziv="DomainObject.Predmet.StrankaWithAdress_1">FINA Regionalni centar Zagreb Ulica grada Vukovara 70,10000 Zagreb,Milivoj Miljković Put Braće Honovića 45,51415 Oprič</derivirana_varijabla>
  </DomainObject.Predmet.StrankaWithAdress>
  <DomainObject.Predmet.StrankaWithAdressOIB>
    <izvorni_sadrzaj>FINA Regionalni centar Zagreb, OIB 85821130368, Ulica grada Vukovara 70,10000 Zagreb,Milivoj Miljković, OIB 24942532145, Put Braće Honovića 45,51415 Oprič</izvorni_sadrzaj>
    <derivirana_varijabla naziv="DomainObject.Predmet.StrankaWithAdressOIB_1">FINA Regionalni centar Zagreb, OIB 85821130368, Ulica grada Vukovara 70,10000 Zagreb,Milivoj Miljković, OIB 24942532145, Put Braće Honovića 45,51415 Oprič</derivirana_varijabla>
  </DomainObject.Predmet.StrankaWithAdressOIB>
  <DomainObject.Predmet.StrankaNazivFormated>
    <izvorni_sadrzaj>FINA Regionalni centar Zagreb,Milivoj Miljković</izvorni_sadrzaj>
    <derivirana_varijabla naziv="DomainObject.Predmet.StrankaNazivFormated_1">FINA Regionalni centar Zagreb,Milivoj Miljković</derivirana_varijabla>
  </DomainObject.Predmet.StrankaNazivFormated>
  <DomainObject.Predmet.StrankaNazivFormatedOIB>
    <izvorni_sadrzaj>FINA Regionalni centar Zagreb, OIB 85821130368,Milivoj Miljković, OIB 24942532145</izvorni_sadrzaj>
    <derivirana_varijabla naziv="DomainObject.Predmet.StrankaNazivFormatedOIB_1">FINA Regionalni centar Zagreb, OIB 85821130368,Milivoj Miljković, OIB 24942532145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Milivoj Miljković</item>
    </izvorni_sadrzaj>
    <derivirana_varijabla naziv="DomainObject.Predmet.StrankaListFormated_1">
      <item>FINA Regionalni centar Zagreb</item>
      <item>Milivoj Miljković</item>
    </derivirana_varijabla>
  </DomainObject.Predmet.StrankaListFormated>
  <DomainObject.Predmet.StrankaListFormatedOIB>
    <izvorni_sadrzaj>
      <item>FINA Regionalni centar Zagreb, OIB 85821130368</item>
      <item>Milivoj Miljković, OIB 24942532145</item>
    </izvorni_sadrzaj>
    <derivirana_varijabla naziv="DomainObject.Predmet.StrankaListFormatedOIB_1">
      <item>FINA Regionalni centar Zagreb, OIB 85821130368</item>
      <item>Milivoj Miljković, OIB 24942532145</item>
    </derivirana_varijabla>
  </DomainObject.Predmet.StrankaListFormatedOIB>
  <DomainObject.Predmet.StrankaListFormatedWithAdress>
    <izvorni_sadrzaj>
      <item>FINA Regionalni centar Zagreb, Ulica grada Vukovara 70, 10000 Zagreb</item>
      <item>Milivoj Miljković, Put Braće Honovića 45, 51415 Oprič</item>
    </izvorni_sadrzaj>
    <derivirana_varijabla naziv="DomainObject.Predmet.StrankaListFormatedWithAdress_1">
      <item>FINA Regionalni centar Zagreb, Ulica grada Vukovara 70, 10000 Zagreb</item>
      <item>Milivoj Miljković, Put Braće Honovića 45, 51415 Oprič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Milivoj Miljković, OIB 24942532145, Put Braće Honovića 45, 51415 Oprič</item>
    </izvorni_sadrzaj>
    <derivirana_varijabla naziv="DomainObject.Predmet.StrankaListFormatedWithAdressOIB_1">
      <item>FINA Regionalni centar Zagreb, OIB 85821130368, Ulica grada Vukovara 70, 10000 Zagreb</item>
      <item>Milivoj Miljković, OIB 24942532145, Put Braće Honovića 45, 51415 Oprič</item>
    </derivirana_varijabla>
  </DomainObject.Predmet.StrankaListFormatedWithAdressOIB>
  <DomainObject.Predmet.StrankaListNazivFormated>
    <izvorni_sadrzaj>
      <item>FINA Regionalni centar Zagreb</item>
      <item>Milivoj Miljković</item>
    </izvorni_sadrzaj>
    <derivirana_varijabla naziv="DomainObject.Predmet.StrankaListNazivFormated_1">
      <item>FINA Regionalni centar Zagreb</item>
      <item>Milivoj Miljković</item>
    </derivirana_varijabla>
  </DomainObject.Predmet.StrankaListNazivFormated>
  <DomainObject.Predmet.StrankaListNazivFormatedOIB>
    <izvorni_sadrzaj>
      <item>FINA Regionalni centar Zagreb, OIB 85821130368</item>
      <item>Milivoj Miljković, OIB 24942532145</item>
    </izvorni_sadrzaj>
    <derivirana_varijabla naziv="DomainObject.Predmet.StrankaListNazivFormatedOIB_1">
      <item>FINA Regionalni centar Zagreb, OIB 85821130368</item>
      <item>Milivoj Miljković, OIB 24942532145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>
      <item>Sberbank d.d.</item>
      <item>Županijsko državno odvjetništvo u Zagrebu, GUO</item>
    </izvorni_sadrzaj>
    <derivirana_varijabla naziv="DomainObject.Predmet.OstaliListFormated_1">
      <item>Sberbank d.d.</item>
      <item>Županijsko državno odvjetništvo u Zagrebu, GUO</item>
    </derivirana_varijabla>
  </DomainObject.Predmet.OstaliListFormated>
  <DomainObject.Predmet.OstaliListFormatedOIB>
    <izvorni_sadrzaj>
      <item>Sberbank d.d., OIB 78427478595</item>
      <item>Županijsko državno odvjetništvo u Zagrebu, GUO, OIB 16488001145</item>
    </izvorni_sadrzaj>
    <derivirana_varijabla naziv="DomainObject.Predmet.OstaliListFormatedOIB_1">
      <item>Sberbank d.d., OIB 78427478595</item>
      <item>Županijsko državno odvjetništvo u Zagrebu, GUO, OIB 16488001145</item>
    </derivirana_varijabla>
  </DomainObject.Predmet.OstaliListFormatedOIB>
  <DomainObject.Predmet.OstaliListFormatedWithAdress>
    <izvorni_sadrzaj>
      <item>Sberbank d.d., Varšavska 9, 10000 Zagreb</item>
      <item>Županijsko državno odvjetništvo u Zagrebu, GUO, Savska cesta 41, 10000 Zagreb</item>
    </izvorni_sadrzaj>
    <derivirana_varijabla naziv="DomainObject.Predmet.OstaliListFormatedWithAdress_1">
      <item>Sberbank d.d., Varšavska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Sberbank d.d., OIB 78427478595, Varšavska 9, 10000 Zagreb</item>
      <item>Županijsko državno odvjetništvo u Zagrebu, GUO, OIB 16488001145, Savska cesta 41, 10000 Zagreb</item>
    </izvorni_sadrzaj>
    <derivirana_varijabla naziv="DomainObject.Predmet.OstaliListFormatedWithAdressOIB_1">
      <item>Sberbank d.d., OIB 78427478595, Varšavska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Sberbank d.d.</item>
      <item>Županijsko državno odvjetništvo u Zagrebu, GUO</item>
    </izvorni_sadrzaj>
    <derivirana_varijabla naziv="DomainObject.Predmet.OstaliListNazivFormated_1">
      <item>Sberbank d.d.</item>
      <item>Županijsko državno odvjetništvo u Zagrebu, GUO</item>
    </derivirana_varijabla>
  </DomainObject.Predmet.OstaliListNazivFormated>
  <DomainObject.Predmet.OstaliListNazivFormatedOIB>
    <izvorni_sadrzaj>
      <item>Sberbank d.d., OIB 78427478595</item>
      <item>Županijsko državno odvjetništvo u Zagrebu, GUO, OIB 16488001145</item>
    </izvorni_sadrzaj>
    <derivirana_varijabla naziv="DomainObject.Predmet.OstaliListNazivFormatedOIB_1">
      <item>Sberbank d.d., OIB 78427478595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  <item>Milivoj Miljković</item>
      <item>Sberbank d.d.</item>
      <item>Županijsko državno odvjetništvo u Zagrebu, GUO</item>
    </izvorni_sadrzaj>
    <derivirana_varijabla naziv="DomainObject.Predmet.SudioniciListNaziv_1">
      <item>FINA Regionalni centar Zagreb</item>
      <item>LOGISTIKA d.o.o.</item>
      <item>Milivoj Miljković</item>
      <item>Sberbank d.d.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  <item>Milivoj Miljković, OIB 24942532145, Put Braće Honovića 45,51415 Oprič</item>
      <item>Sberbank d.d., OIB 78427478595, Varšavska 9,10000 Zagreb</item>
      <item>Županijsko državno odvjetništvo u Zagrebu, GUO, OIB 16488001145, Savska cesta 41,10000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  <item>Milivoj Miljković, OIB 24942532145, Put Braće Honovića 45,51415 Oprič</item>
      <item>Sberbank d.d., OIB 78427478595, Varšavska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  <item>, OIB 24942532145</item>
      <item>, OIB 78427478595</item>
      <item>, OIB 16488001145</item>
    </izvorni_sadrzaj>
    <derivirana_varijabla naziv="DomainObject.Predmet.SudioniciListNazivOIB_1">
      <item>, OIB 85821130368</item>
      <item>, OIB 74226826099</item>
      <item>, OIB 24942532145</item>
      <item>, OIB 78427478595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St-4128/2016-57</izvorni_sadrzaj>
    <derivirana_varijabla naziv="DomainObject.PredzadnjaOdlukaIzPredmeta.Oznaka_1">St-4128/2016-57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1138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2018-12-24T08:09:00Z</dcterms:created>
  <dc:creator>MK</dc:creator>
  <cp:lastModifiedBy>Kristina Švajger</cp:lastModifiedBy>
  <cp:lastPrinted>2018-12-24T08:11:00Z</cp:lastPrinted>
  <dcterms:modified xmlns:xsi="http://www.w3.org/2001/XMLSchema-instance" xsi:type="dcterms:W3CDTF">2018-12-24T08:11:00Z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- Svetice, 18.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