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61b3" w14:paraId="9d061b3" w:rsidRDefault="007F028B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3644B2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>9 St-969/2016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OIB: 39670464653 po sucu Tereziji Goreta, </w:t>
      </w:r>
      <w:r w:rsidR="009661CB">
        <w:rPr>
          <w:rFonts w:cs="Times New Roman" w:eastAsia="Calibri"/>
        </w:rPr>
        <w:t xml:space="preserve">povodom prijedloga predlagatelja </w:t>
      </w:r>
      <w:r w:rsidR="00A3269B">
        <w:rPr>
          <w:rFonts w:cs="Times New Roman" w:eastAsia="Calibri"/>
        </w:rPr>
        <w:t>FINANCIJSKE AGENCIJE, RC Split, Podružnica Šibenik</w:t>
      </w:r>
      <w:r w:rsidR="009661CB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 xml:space="preserve">stečajnom postupku nad dužnikom </w:t>
      </w:r>
      <w:r w:rsidR="00563505">
        <w:rPr>
          <w:rFonts w:cs="Times New Roman" w:eastAsia="Calibri"/>
        </w:rPr>
        <w:t xml:space="preserve"> </w:t>
      </w:r>
      <w:r w:rsidR="003644B2" w:rsidRPr="003644B2">
        <w:rPr>
          <w:rFonts w:cs="Times New Roman" w:eastAsia="Calibri"/>
        </w:rPr>
        <w:t>LUIS TRADE, d.o.o.</w:t>
      </w:r>
      <w:r w:rsidR="003644B2">
        <w:rPr>
          <w:rFonts w:cs="Times New Roman" w:eastAsia="Calibri"/>
        </w:rPr>
        <w:t xml:space="preserve"> iz Šibenika, </w:t>
      </w:r>
      <w:proofErr w:type="spellStart"/>
      <w:r w:rsidR="003644B2">
        <w:rPr>
          <w:rFonts w:cs="Times New Roman" w:eastAsia="Calibri"/>
        </w:rPr>
        <w:t>Mandalinskih</w:t>
      </w:r>
      <w:proofErr w:type="spellEnd"/>
      <w:r w:rsidR="003644B2">
        <w:rPr>
          <w:rFonts w:cs="Times New Roman" w:eastAsia="Calibri"/>
        </w:rPr>
        <w:t xml:space="preserve"> žrtava 11/D, OIB: </w:t>
      </w:r>
      <w:r w:rsidR="003644B2" w:rsidRPr="003644B2">
        <w:rPr>
          <w:rFonts w:cs="Times New Roman" w:eastAsia="Calibri"/>
        </w:rPr>
        <w:t>59925928339</w:t>
      </w:r>
      <w:r w:rsidR="00563505">
        <w:rPr>
          <w:rFonts w:cs="Times New Roman" w:eastAsia="Calibri"/>
        </w:rPr>
        <w:t xml:space="preserve">, </w:t>
      </w:r>
      <w:r w:rsidR="009661CB">
        <w:rPr>
          <w:rFonts w:cs="Times New Roman" w:eastAsia="Calibri"/>
        </w:rPr>
        <w:t xml:space="preserve">dana </w:t>
      </w:r>
      <w:r w:rsidR="00563505">
        <w:rPr>
          <w:rFonts w:cs="Times New Roman" w:eastAsia="Calibri"/>
        </w:rPr>
        <w:t>13. veljače</w:t>
      </w:r>
      <w:r w:rsidR="001817CD">
        <w:rPr>
          <w:rFonts w:cs="Times New Roman" w:eastAsia="Calibri"/>
        </w:rPr>
        <w:t xml:space="preserve"> 2017</w:t>
      </w:r>
      <w:r w:rsidR="009661CB">
        <w:rPr>
          <w:rFonts w:cs="Times New Roman" w:eastAsia="Calibri"/>
        </w:rPr>
        <w:t xml:space="preserve">.g.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</w:t>
      </w:r>
      <w:r w:rsidR="00563505">
        <w:rPr>
          <w:rFonts w:cs="Times New Roman" w:eastAsia="Calibri"/>
        </w:rPr>
        <w:t>rješenje</w:t>
      </w:r>
      <w:r w:rsidR="003235D4">
        <w:rPr>
          <w:rFonts w:cs="Times New Roman" w:eastAsia="Calibri"/>
        </w:rPr>
        <w:t xml:space="preserve">  ovog suda St</w:t>
      </w:r>
      <w:r w:rsidR="003644B2">
        <w:rPr>
          <w:rFonts w:cs="Times New Roman" w:eastAsia="Calibri"/>
        </w:rPr>
        <w:t>-969/16</w:t>
      </w:r>
      <w:r>
        <w:rPr>
          <w:rFonts w:cs="Times New Roman" w:eastAsia="Calibri"/>
        </w:rPr>
        <w:t xml:space="preserve">  od </w:t>
      </w:r>
      <w:r w:rsidR="003644B2">
        <w:rPr>
          <w:rFonts w:cs="Times New Roman" w:eastAsia="Calibri"/>
        </w:rPr>
        <w:t>24</w:t>
      </w:r>
      <w:r w:rsidR="00563505">
        <w:rPr>
          <w:rFonts w:cs="Times New Roman" w:eastAsia="Calibri"/>
        </w:rPr>
        <w:t>. siječnja</w:t>
      </w:r>
      <w:r w:rsidR="001817CD">
        <w:rPr>
          <w:rFonts w:cs="Times New Roman" w:eastAsia="Calibri"/>
        </w:rPr>
        <w:t xml:space="preserve"> 2017</w:t>
      </w:r>
      <w:r>
        <w:rPr>
          <w:rFonts w:cs="Times New Roman" w:eastAsia="Calibri"/>
        </w:rPr>
        <w:t>.g. na način  da:</w:t>
      </w:r>
    </w:p>
    <w:p w:rsidRDefault="003644B2" w:rsidP="006C2F92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-na prvoj stranici rješenja, umjesto navedenog poslovnog broja predmeta "9 St-185/2016", treba ispravno stajati "9 St-969/2016"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1817CD">
        <w:rPr>
          <w:rFonts w:cs="Times New Roman" w:eastAsia="Calibri"/>
        </w:rPr>
        <w:t>ovoj pravnoj stvari  je donesen</w:t>
      </w:r>
      <w:r w:rsidR="00563505">
        <w:rPr>
          <w:rFonts w:cs="Times New Roman" w:eastAsia="Calibri"/>
        </w:rPr>
        <w:t>o</w:t>
      </w:r>
      <w:r>
        <w:rPr>
          <w:rFonts w:cs="Times New Roman" w:eastAsia="Calibri"/>
        </w:rPr>
        <w:t xml:space="preserve"> </w:t>
      </w:r>
      <w:r w:rsidR="00563505">
        <w:rPr>
          <w:rFonts w:cs="Times New Roman" w:eastAsia="Calibri"/>
        </w:rPr>
        <w:t>rješenje</w:t>
      </w:r>
      <w:r w:rsidR="003235D4">
        <w:rPr>
          <w:rFonts w:cs="Times New Roman" w:eastAsia="Calibri"/>
        </w:rPr>
        <w:t xml:space="preserve"> pod poslovnim brojem St</w:t>
      </w:r>
      <w:r w:rsidR="003644B2">
        <w:rPr>
          <w:rFonts w:cs="Times New Roman" w:eastAsia="Calibri"/>
        </w:rPr>
        <w:t>-969/16 od 24</w:t>
      </w:r>
      <w:r w:rsidR="00973553">
        <w:rPr>
          <w:rFonts w:cs="Times New Roman" w:eastAsia="Calibri"/>
        </w:rPr>
        <w:t xml:space="preserve">. </w:t>
      </w:r>
      <w:r w:rsidR="001817CD">
        <w:rPr>
          <w:rFonts w:cs="Times New Roman" w:eastAsia="Calibri"/>
        </w:rPr>
        <w:t>Siječnja 2017. Godine.</w:t>
      </w:r>
    </w:p>
    <w:p w:rsidRDefault="001817CD" w:rsidP="006C2F92" w:rsidR="001817CD">
      <w:pPr>
        <w:spacing w:after="0"/>
        <w:ind w:firstLine="708"/>
        <w:jc w:val="both"/>
        <w:rPr>
          <w:rFonts w:cs="Times New Roman" w:eastAsia="Calibri"/>
        </w:rPr>
      </w:pP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563505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</w:t>
      </w:r>
      <w:r w:rsidR="00563505">
        <w:rPr>
          <w:rFonts w:cs="Times New Roman" w:eastAsia="Calibri"/>
        </w:rPr>
        <w:t>rješenje</w:t>
      </w:r>
      <w:r>
        <w:rPr>
          <w:rFonts w:cs="Times New Roman" w:eastAsia="Calibri"/>
        </w:rPr>
        <w:t xml:space="preserve"> ispraviti i riješiti kao u izreci suglasno odredbama 347. u svezi čl. 342. Zakona o parničnom postupku ("Narodne novine" br. 53/91, 91/92, 112/99,117/03, 88/05, 2/07, 123/08 i </w:t>
      </w:r>
      <w:r w:rsidR="00B875E9">
        <w:rPr>
          <w:rFonts w:cs="Times New Roman" w:eastAsia="Calibri"/>
        </w:rPr>
        <w:t>57/11)  a u svezi čl. 10. Stečajnog Zakona.</w:t>
      </w:r>
    </w:p>
    <w:p w:rsidRDefault="00B875E9" w:rsidP="003235D4" w:rsidR="00B875E9">
      <w:pPr>
        <w:spacing w:after="0"/>
        <w:ind w:firstLine="708"/>
        <w:jc w:val="both"/>
        <w:rPr>
          <w:rFonts w:cs="Times New Roman" w:eastAsia="Calibri"/>
        </w:rPr>
      </w:pP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563505">
        <w:rPr>
          <w:rFonts w:cs="Times New Roman" w:eastAsia="Calibri"/>
        </w:rPr>
        <w:t>13. veljače</w:t>
      </w:r>
      <w:r w:rsidR="001817CD">
        <w:rPr>
          <w:rFonts w:cs="Times New Roman" w:eastAsia="Calibri"/>
        </w:rPr>
        <w:t xml:space="preserve"> 2017</w:t>
      </w:r>
      <w:r w:rsidR="006C2F92">
        <w:rPr>
          <w:rFonts w:cs="Times New Roman" w:eastAsia="Calibri"/>
        </w:rPr>
        <w:t>.</w:t>
      </w:r>
      <w:r w:rsidR="001817CD">
        <w:rPr>
          <w:rFonts w:cs="Times New Roman" w:eastAsia="Calibri"/>
        </w:rPr>
        <w:t xml:space="preserve"> </w:t>
      </w:r>
      <w:r w:rsidR="003644B2">
        <w:rPr>
          <w:rFonts w:cs="Times New Roman" w:eastAsia="Calibri"/>
        </w:rPr>
        <w:t>G</w:t>
      </w:r>
      <w:r w:rsidR="006C2F92">
        <w:rPr>
          <w:rFonts w:cs="Times New Roman" w:eastAsia="Calibri"/>
        </w:rPr>
        <w:t>odine</w:t>
      </w:r>
    </w:p>
    <w:p w:rsidRDefault="003644B2" w:rsidP="006C2F92" w:rsidR="003644B2">
      <w:pPr>
        <w:spacing w:after="0"/>
        <w:jc w:val="center"/>
        <w:rPr>
          <w:rFonts w:cs="Times New Roman" w:eastAsia="Calibri"/>
        </w:rPr>
      </w:pPr>
    </w:p>
    <w:p w:rsidRDefault="003644B2" w:rsidP="006C2F92" w:rsidR="003644B2">
      <w:pPr>
        <w:spacing w:after="0"/>
        <w:jc w:val="center"/>
        <w:rPr>
          <w:rFonts w:cs="Times New Roman" w:eastAsia="Calibri"/>
        </w:rPr>
      </w:pPr>
    </w:p>
    <w:p w:rsidRDefault="003644B2" w:rsidP="006C2F92" w:rsidR="003644B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  <w:r w:rsidR="003644B2">
        <w:rPr>
          <w:rFonts w:cs="Times New Roman" w:eastAsia="Calibri"/>
        </w:rPr>
        <w:t>, v.r.</w:t>
      </w:r>
    </w:p>
    <w:p w:rsidRDefault="00563505" w:rsidP="006C2F92" w:rsidR="00563505">
      <w:pPr>
        <w:spacing w:after="0"/>
        <w:rPr>
          <w:rFonts w:cs="Times New Roman" w:eastAsia="Calibri"/>
        </w:rPr>
      </w:pPr>
    </w:p>
    <w:p w:rsidRDefault="00563505" w:rsidP="006C2F92" w:rsidR="00563505">
      <w:pPr>
        <w:spacing w:after="0"/>
        <w:rPr>
          <w:rFonts w:cs="Times New Roman" w:eastAsia="Calibri"/>
        </w:rPr>
      </w:pPr>
    </w:p>
    <w:p w:rsidRDefault="003644B2" w:rsidP="006C2F92" w:rsidR="003644B2">
      <w:pPr>
        <w:spacing w:after="0"/>
        <w:rPr>
          <w:rFonts w:cs="Times New Roman" w:eastAsia="Calibri"/>
        </w:rPr>
      </w:pPr>
    </w:p>
    <w:p w:rsidRDefault="003644B2" w:rsidP="006C2F92" w:rsidR="003644B2">
      <w:pPr>
        <w:spacing w:after="0"/>
        <w:rPr>
          <w:rFonts w:cs="Times New Roman" w:eastAsia="Calibri"/>
        </w:rPr>
      </w:pPr>
    </w:p>
    <w:p w:rsidRDefault="003644B2" w:rsidP="006C2F92" w:rsidR="003644B2">
      <w:pPr>
        <w:spacing w:after="0"/>
        <w:rPr>
          <w:rFonts w:cs="Times New Roman" w:eastAsia="Calibri"/>
        </w:rPr>
      </w:pPr>
    </w:p>
    <w:p w:rsidRDefault="003644B2" w:rsidP="006C2F92" w:rsidR="003644B2">
      <w:pPr>
        <w:spacing w:after="0"/>
        <w:rPr>
          <w:rFonts w:cs="Times New Roman" w:eastAsia="Calibri"/>
        </w:rPr>
      </w:pPr>
    </w:p>
    <w:p w:rsidRDefault="003644B2" w:rsidP="006C2F92" w:rsidR="003644B2">
      <w:pPr>
        <w:spacing w:after="0"/>
        <w:rPr>
          <w:rFonts w:cs="Times New Roman" w:eastAsia="Calibri"/>
        </w:rPr>
      </w:pPr>
    </w:p>
    <w:p w:rsidRDefault="00563505" w:rsidP="006C2F92" w:rsidR="00563505">
      <w:pPr>
        <w:spacing w:after="0"/>
        <w:rPr>
          <w:rFonts w:cs="Times New Roman" w:eastAsia="Calibri"/>
        </w:rPr>
      </w:pPr>
    </w:p>
    <w:p w:rsidRDefault="00563505" w:rsidP="006C2F92" w:rsidR="00563505">
      <w:pPr>
        <w:spacing w:after="0"/>
        <w:rPr>
          <w:rFonts w:cs="Times New Roman" w:eastAsia="Calibri"/>
        </w:rPr>
      </w:pPr>
    </w:p>
    <w:p w:rsidRDefault="003644B2" w:rsidP="003644B2" w:rsidR="003644B2">
      <w:pPr>
        <w:spacing w:after="0"/>
        <w:ind w:firstLine="708" w:left="2832"/>
        <w:jc w:val="center"/>
        <w:rPr>
          <w:rFonts w:cs="Times New Roman" w:eastAsia="Calibri"/>
        </w:rPr>
      </w:pPr>
      <w:r>
        <w:rPr>
          <w:rFonts w:cs="Times New Roman" w:eastAsia="Calibri"/>
        </w:rPr>
        <w:t>2                                           9St-969/2016</w:t>
      </w:r>
    </w:p>
    <w:p w:rsidRDefault="003644B2" w:rsidP="006C2F92" w:rsidR="003644B2">
      <w:pPr>
        <w:spacing w:after="0"/>
        <w:rPr>
          <w:rFonts w:cs="Times New Roman" w:eastAsia="Calibri"/>
        </w:rPr>
      </w:pPr>
    </w:p>
    <w:p w:rsidRDefault="003644B2" w:rsidP="006C2F92" w:rsidR="003644B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1817CD" w:rsidP="006C2F92" w:rsidR="001817CD">
      <w:pPr>
        <w:spacing w:after="0"/>
        <w:rPr>
          <w:rFonts w:cs="Times New Roman" w:eastAsia="Calibri"/>
        </w:rPr>
      </w:pPr>
    </w:p>
    <w:p w:rsidRDefault="00563505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DN-a: </w:t>
      </w:r>
    </w:p>
    <w:p w:rsidRDefault="003644B2" w:rsidP="006C2F92" w:rsidR="003644B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-FINA, Šibenik 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-e – oglasna stranica suda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1817CD"/>
    <w:rsid w:val="002253E9"/>
    <w:rsid w:val="003235D4"/>
    <w:rsid w:val="003644B2"/>
    <w:rsid w:val="00563505"/>
    <w:rsid w:val="006C2F92"/>
    <w:rsid w:val="007A0BC3"/>
    <w:rsid w:val="007F028B"/>
    <w:rsid w:val="008A70AF"/>
    <w:rsid w:val="009661CB"/>
    <w:rsid w:val="00973553"/>
    <w:rsid w:val="00A3269B"/>
    <w:rsid w:val="00B43199"/>
    <w:rsid w:val="00B724F3"/>
    <w:rsid w:val="00B875E9"/>
    <w:rsid w:val="00BC2000"/>
    <w:rsid w:val="00CA6D4E"/>
    <w:rsid w:val="00CF4E1C"/>
    <w:rsid w:val="00E2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2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2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2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2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2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2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2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2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otustrankaFormated>
    <izvorni_sadrzaj>  LUIS TRADE, društvo s ograničenom odgovornošću za trgovinu i uvoz-izvoz</izvorni_sadrzaj>
    <derivirana_varijabla naziv="DomainObject.Predmet.ProtustrankaFormated_1">  LUIS TRADE, društvo s ograničenom odgovornošću za trgovinu i uvoz-izvoz</derivirana_varijabla>
  </DomainObject.Predmet.ProtustrankaFormated>
  <DomainObject.Predmet.ProtustrankaFormatedOIB>
    <izvorni_sadrzaj>  LUIS TRADE, društvo s ograničenom odgovornošću za trgovinu i uvoz-izvoz, OIB 59925928339</izvorni_sadrzaj>
    <derivirana_varijabla naziv="DomainObject.Predmet.ProtustrankaFormatedOIB_1">  LUIS TRADE, društvo s ograničenom odgovornošću za trgovinu i uvoz-izvoz, OIB 59925928339</derivirana_varijabla>
  </DomainObject.Predmet.ProtustrankaFormatedOIB>
  <DomainObject.Predmet.ProtustrankaFormatedWithAdress>
    <izvorni_sadrzaj> LUIS TRADE, društvo s ograničenom odgovornošću za trgovinu i uvoz-izvoz, Mandalinskih Žrtava 11/D, 22000 Šibenik</izvorni_sadrzaj>
    <derivirana_varijabla naziv="DomainObject.Predmet.ProtustrankaFormatedWithAdress_1"> LUIS TRADE, društvo s ograničenom odgovornošću za trgovinu i uvoz-izvoz, Mandalinskih Žrtava 11/D, 22000 Šibenik</derivirana_varijabla>
  </DomainObject.Predmet.ProtustrankaFormatedWithAdress>
  <DomainObject.Predmet.ProtustrankaFormatedWithAdressOIB>
    <izvorni_sadrzaj> LUIS TRADE, društvo s ograničenom odgovornošću za trgovinu i uvoz-izvoz, OIB 59925928339, Mandalinskih Žrtava 11/D, 22000 Šibenik</izvorni_sadrzaj>
    <derivirana_varijabla naziv="DomainObject.Predmet.ProtustrankaFormatedWithAdressOIB_1"> LUIS TRADE, društvo s ograničenom odgovornošću za trgovinu i uvoz-izvoz, OIB 59925928339, Mandalinskih Žrtava 11/D, 22000 Šibenik</derivirana_varijabla>
  </DomainObject.Predmet.ProtustrankaFormatedWithAdressOIB>
  <DomainObject.Predmet.ProtustrankaWithAdress>
    <izvorni_sadrzaj>LUIS TRADE, društvo s ograničenom odgovornošću za trgovinu i uvoz-izvoz Mandalinskih Žrtava 11/D, 22000 Šibenik</izvorni_sadrzaj>
    <derivirana_varijabla naziv="DomainObject.Predmet.ProtustrankaWithAdress_1">LUIS TRADE, društvo s ograničenom odgovornošću za trgovinu i uvoz-izvoz Mandalinskih Žrtava 11/D, 22000 Šibenik</derivirana_varijabla>
  </DomainObject.Predmet.ProtustrankaWithAdress>
  <DomainObject.Predmet.ProtustrankaWithAdressOIB>
    <izvorni_sadrzaj>LUIS TRADE, društvo s ograničenom odgovornošću za trgovinu i uvoz-izvoz, OIB 59925928339, Mandalinskih Žrtava 11/D, 22000 Šibenik</izvorni_sadrzaj>
    <derivirana_varijabla naziv="DomainObject.Predmet.ProtustrankaWithAdressOIB_1">LUIS TRADE, društvo s ograničenom odgovornošću za trgovinu i uvoz-izvoz, OIB 59925928339, Mandalinskih Žrtava 11/D, 22000 Šibenik</derivirana_varijabla>
  </DomainObject.Predmet.ProtustrankaWithAdressOIB>
  <DomainObject.Predmet.ProtustrankaNazivFormated>
    <izvorni_sadrzaj>LUIS TRADE, društvo s ograničenom odgovornošću za trgovinu i uvoz-izvoz</izvorni_sadrzaj>
    <derivirana_varijabla naziv="DomainObject.Predmet.ProtustrankaNazivFormated_1">LUIS TRADE, društvo s ograničenom odgovornošću za trgovinu i uvoz-izvoz</derivirana_varijabla>
  </DomainObject.Predmet.ProtustrankaNazivFormated>
  <DomainObject.Predmet.ProtustrankaNazivFormatedOIB>
    <izvorni_sadrzaj>LUIS TRADE, društvo s ograničenom odgovornošću za trgovinu i uvoz-izvoz, OIB 59925928339</izvorni_sadrzaj>
    <derivirana_varijabla naziv="DomainObject.Predmet.ProtustrankaNazivFormatedOIB_1">LUIS TRADE, društvo s ograničenom odgovornošću za trgovinu i uvoz-izvoz, OIB 59925928339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LUIS TRADE, društvo s ograničenom odgovornošću za trgovinu i uvoz-izvoz</item>
    </izvorni_sadrzaj>
    <derivirana_varijabla naziv="DomainObject.Predmet.ProtuStrankaListFormated_1">
      <item>LUIS TRADE, društvo s ograničenom odgovornošću za trgovinu i uvoz-izvoz</item>
    </derivirana_varijabla>
  </DomainObject.Predmet.ProtuStrankaListFormated>
  <DomainObject.Predmet.ProtuStrankaListFormatedOIB>
    <izvorni_sadrzaj>
      <item>LUIS TRADE, društvo s ograničenom odgovornošću za trgovinu i uvoz-izvoz, OIB 59925928339</item>
    </izvorni_sadrzaj>
    <derivirana_varijabla naziv="DomainObject.Predmet.ProtuStrankaListFormatedOIB_1">
      <item>LUIS TRADE, društvo s ograničenom odgovornošću za trgovinu i uvoz-izvoz, OIB 59925928339</item>
    </derivirana_varijabla>
  </DomainObject.Predmet.ProtuStrankaListFormatedOIB>
  <DomainObject.Predmet.ProtuStrankaListFormatedWithAdress>
    <izvorni_sadrzaj>
      <item>LUIS TRADE, društvo s ograničenom odgovornošću za trgovinu i uvoz-izvoz, Mandalinskih Žrtava 11/D, 22000 Šibenik</item>
    </izvorni_sadrzaj>
    <derivirana_varijabla naziv="DomainObject.Predmet.ProtuStrankaListFormatedWithAdress_1">
      <item>LUIS TRADE, društvo s ograničenom odgovornošću za trgovinu i uvoz-izvoz, Mandalinskih Žrtava 11/D, 22000 Šibenik</item>
    </derivirana_varijabla>
  </DomainObject.Predmet.ProtuStrankaListFormatedWithAdress>
  <DomainObject.Predmet.ProtuStrankaListFormatedWithAdressOIB>
    <izvorni_sadrzaj>
      <item>LUIS TRADE, društvo s ograničenom odgovornošću za trgovinu i uvoz-izvoz, OIB 59925928339, Mandalinskih Žrtava 11/D, 22000 Šibenik</item>
    </izvorni_sadrzaj>
    <derivirana_varijabla naziv="DomainObject.Predmet.ProtuStrankaListFormatedWithAdressOIB_1">
      <item>LUIS TRADE, društvo s ograničenom odgovornošću za trgovinu i uvoz-izvoz, OIB 59925928339, Mandalinskih Žrtava 11/D, 22000 Šibenik</item>
    </derivirana_varijabla>
  </DomainObject.Predmet.ProtuStrankaListFormatedWithAdressOIB>
  <DomainObject.Predmet.ProtuStrankaListNazivFormated>
    <izvorni_sadrzaj>
      <item>LUIS TRADE, društvo s ograničenom odgovornošću za trgovinu i uvoz-izvoz</item>
    </izvorni_sadrzaj>
    <derivirana_varijabla naziv="DomainObject.Predmet.ProtuStrankaListNazivFormated_1">
      <item>LUIS TRADE, društvo s ograničenom odgovornošću za trgovinu i uvoz-izvoz</item>
    </derivirana_varijabla>
  </DomainObject.Predmet.ProtuStrankaListNazivFormated>
  <DomainObject.Predmet.ProtuStrankaListNazivFormatedOIB>
    <izvorni_sadrzaj>
      <item>LUIS TRADE, društvo s ograničenom odgovornošću za trgovinu i uvoz-izvoz, OIB 59925928339</item>
    </izvorni_sadrzaj>
    <derivirana_varijabla naziv="DomainObject.Predmet.ProtuStrankaListNazivFormatedOIB_1">
      <item>LUIS TRADE, društvo s ograničenom odgovornošću za trgovinu i uvoz-izvoz, OIB 59925928339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LUIS TRADE, društvo s ograničenom odgovornošću za trgovinu i uvoz-izvoz</izvorni_sadrzaj>
    <derivirana_varijabla naziv="DomainObject.Predmet.ProtustrankaIDrugi_1">LUIS TRADE, društvo s ograničenom odgovornošću za trgovinu i uvoz-izvoz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LUIS TRADE, društvo s ograničenom odgovornošću za trgovinu i uvoz-izvoz, OIB 59925928339, Mandalinskih Žrtava 11/D, 22000 Šibenik</izvorni_sadrzaj>
    <derivirana_varijabla naziv="DomainObject.Predmet.ProtustrankaIDrugiAdressOIB_1">LUIS TRADE, društvo s ograničenom odgovornošću za trgovinu i uvoz-izvoz, OIB 59925928339, Mandalinskih Žrtava 11/D,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St-969/2016-4</izvorni_sadrzaj>
    <derivirana_varijabla naziv="DomainObject.Predmet.OdlukaRjesenje.Oznaka_1">St-969/2016-4</derivirana_varijabla>
  </DomainObject.Predmet.OdlukaRjesenje.Oznaka>
  <DomainObject.Predmet.SudioniciListNaziv>
    <izvorni_sadrzaj>
      <item>Financijska agencija</item>
      <item>LUIS TRADE, društvo s ograničenom odgovornošću za trgovinu i uvoz-izvoz</item>
    </izvorni_sadrzaj>
    <derivirana_varijabla naziv="DomainObject.Predmet.SudioniciListNaziv_1">
      <item>Financijska agencija</item>
      <item>LUIS TRADE, društvo s ograničenom odgovornošću za trgovinu i uvoz-izvoz</item>
    </derivirana_varijabla>
  </DomainObject.Predmet.SudioniciListNaziv>
  <DomainObject.Predmet.SudioniciListAdressOIB>
    <izvorni_sadrzaj>
      <item>Financijska agencija, OIB 85821130368, Perivoj L.Marune 1,22000 Šibenik</item>
      <item>LUIS TRADE, društvo s ograničenom odgovornošću za trgovinu i uvoz-izvoz, OIB 59925928339, Mandalinskih Žrtava 11/D,22000 Šibenik</item>
    </izvorni_sadrzaj>
    <derivirana_varijabla naziv="DomainObject.Predmet.SudioniciListAdressOIB_1">
      <item>Financijska agencija, OIB 85821130368, Perivoj L.Marune 1,22000 Šibenik</item>
      <item>LUIS TRADE, društvo s ograničenom odgovornošću za trgovinu i uvoz-izvoz, OIB 59925928339, Mandalinskih Žrtava 11/D,22000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59925928339</item>
    </izvorni_sadrzaj>
    <derivirana_varijabla naziv="DomainObject.Predmet.SudioniciListNazivOIB_1">
      <item>, OIB 85821130368</item>
      <item>, OIB 59925928339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1263</properties:Characters>
  <properties:Lines>67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2017-02-13T08:59:00Z</dcterms:created>
  <dc:creator>Marina Gulin</dc:creator>
  <cp:lastModifiedBy>Marina Gulin</cp:lastModifiedBy>
  <cp:lastPrinted>2017-02-13T08:57:00Z</cp:lastPrinted>
  <dcterms:modified xmlns:xsi="http://www.w3.org/2001/XMLSchema-instance" xsi:type="dcterms:W3CDTF">2017-02-13T09:00:00Z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