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b0f2" w14:paraId="bc4b0f2" w:rsidRDefault="0053193E" w:rsidP="0053193E" w:rsidR="0053193E">
      <w:pPr>
        <w:spacing w:after="0"/>
        <w:ind w:left="5664"/>
        <w15:collapsed w:val="false"/>
      </w:pPr>
      <w:bookmarkStart w:name="_GoBack" w:id="0"/>
      <w:bookmarkEnd w:id="0"/>
      <w:r>
        <w:t>Poslovni broj: 3 St-320/14-13</w:t>
      </w:r>
    </w:p>
    <w:p w:rsidRDefault="0053193E" w:rsidP="0053193E" w:rsidR="0053193E">
      <w:pPr>
        <w:spacing w:after="0"/>
        <w:ind w:firstLine="708" w:left="5664"/>
        <w:rPr>
          <w:b/>
        </w:rPr>
      </w:pPr>
    </w:p>
    <w:p w:rsidRDefault="0053193E" w:rsidP="0053193E" w:rsidR="0053193E">
      <w:pPr>
        <w:spacing w:after="0"/>
        <w:ind w:firstLine="708" w:left="5664"/>
        <w:rPr>
          <w:b/>
        </w:rPr>
      </w:pPr>
    </w:p>
    <w:p w:rsidRDefault="0053193E" w:rsidP="0053193E" w:rsidR="0053193E">
      <w:pPr>
        <w:spacing w:after="0"/>
        <w:ind w:firstLine="708" w:left="5664"/>
        <w:rPr>
          <w:b/>
        </w:rPr>
      </w:pPr>
    </w:p>
    <w:p w:rsidRDefault="0053193E" w:rsidP="0053193E" w:rsidR="0053193E">
      <w:pPr>
        <w:spacing w:after="0"/>
        <w:ind w:firstLine="708" w:left="5664"/>
        <w:rPr>
          <w:b/>
        </w:rPr>
      </w:pPr>
    </w:p>
    <w:p w:rsidRDefault="0053193E" w:rsidP="0053193E" w:rsidR="0053193E">
      <w:pPr>
        <w:spacing w:after="0"/>
        <w:ind w:firstLine="708" w:left="5664"/>
        <w:rPr>
          <w:b/>
        </w:rPr>
      </w:pPr>
    </w:p>
    <w:p w:rsidRDefault="0053193E" w:rsidP="0053193E" w:rsidR="0053193E">
      <w:pPr>
        <w:spacing w:after="0"/>
        <w:rPr>
          <w:b/>
        </w:rPr>
      </w:pPr>
    </w:p>
    <w:p w:rsidRDefault="0053193E" w:rsidP="0053193E" w:rsidR="0053193E">
      <w:pPr>
        <w:spacing w:after="0"/>
        <w:rPr>
          <w:b/>
        </w:rPr>
      </w:pPr>
    </w:p>
    <w:p w:rsidRDefault="0053193E" w:rsidP="0053193E" w:rsidR="0053193E">
      <w:pPr>
        <w:spacing w:after="0"/>
        <w:jc w:val="center"/>
      </w:pPr>
      <w:r>
        <w:t>R E P U B L I K A   H R V A T S K A</w:t>
      </w:r>
    </w:p>
    <w:p w:rsidRDefault="0053193E" w:rsidP="0053193E" w:rsidR="0053193E">
      <w:pPr>
        <w:spacing w:after="0"/>
        <w:rPr>
          <w:b/>
        </w:rPr>
      </w:pPr>
    </w:p>
    <w:p w:rsidRDefault="0053193E" w:rsidP="0053193E" w:rsidR="0053193E">
      <w:pPr>
        <w:spacing w:after="0"/>
        <w:jc w:val="center"/>
      </w:pPr>
      <w:r>
        <w:t>R J E Š E N J E</w:t>
      </w:r>
    </w:p>
    <w:p w:rsidRDefault="0053193E" w:rsidP="0053193E" w:rsidR="0053193E">
      <w:pPr>
        <w:spacing w:after="0"/>
        <w:jc w:val="both"/>
        <w:rPr>
          <w:b/>
        </w:rPr>
      </w:pPr>
    </w:p>
    <w:p w:rsidRDefault="0053193E" w:rsidP="0053193E" w:rsidR="0053193E">
      <w:pPr>
        <w:spacing w:after="0"/>
        <w:jc w:val="both"/>
        <w:rPr>
          <w:b/>
        </w:rPr>
      </w:pPr>
    </w:p>
    <w:p w:rsidRDefault="0053193E" w:rsidP="0053193E" w:rsidR="0053193E">
      <w:pPr>
        <w:spacing w:after="0"/>
        <w:jc w:val="both"/>
      </w:pPr>
      <w:r>
        <w:rPr>
          <w:b/>
        </w:rPr>
        <w:tab/>
      </w:r>
      <w:r>
        <w:t xml:space="preserve">TRGOVAČKI SUD U VARAŽDINU u ime Republike Hrvatske, po sucu toga suda Jasni Lekić, kao stečajnom sucu, u stečajnom predmetu u povodu prijedloga predlagatelja FINANCIJSKA AGENCIJA Regionalni centar Zagreb, Ilica 307, protiv dužnika NENADA GOLUBIĆ, kao vlasnika Soboslikarskog obrta Nenad Golubić, Otok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Moše</w:t>
      </w:r>
      <w:proofErr w:type="spellEnd"/>
      <w:r>
        <w:t xml:space="preserve"> </w:t>
      </w:r>
      <w:proofErr w:type="spellStart"/>
      <w:r>
        <w:t>Pijade</w:t>
      </w:r>
      <w:proofErr w:type="spellEnd"/>
      <w:r>
        <w:t xml:space="preserve"> 13, 42208 Cestica, OIB: 07963162860, nakon zaključenog prethodnog postupka radi utvrđivanja uvjeta za otvaranje stečajnog postupka nad imovinom dužnika pojedinca, dana 11. veljače 2016. godine,  </w:t>
      </w:r>
    </w:p>
    <w:p w:rsidRDefault="0053193E" w:rsidP="0053193E" w:rsidR="0053193E">
      <w:pPr>
        <w:spacing w:after="0"/>
        <w:jc w:val="both"/>
        <w:rPr>
          <w:b/>
        </w:rPr>
      </w:pPr>
    </w:p>
    <w:p w:rsidRDefault="0053193E" w:rsidP="0053193E" w:rsidR="0053193E">
      <w:pPr>
        <w:spacing w:after="0"/>
        <w:jc w:val="center"/>
      </w:pPr>
      <w:r>
        <w:t>r i j e š i o     j e</w:t>
      </w:r>
    </w:p>
    <w:p w:rsidRDefault="0053193E" w:rsidP="0053193E" w:rsidR="0053193E">
      <w:pPr>
        <w:spacing w:after="0"/>
        <w:jc w:val="center"/>
      </w:pPr>
    </w:p>
    <w:p w:rsidRDefault="0053193E" w:rsidP="0053193E" w:rsidR="0053193E">
      <w:pPr>
        <w:spacing w:after="0"/>
        <w:rPr>
          <w:b/>
        </w:rPr>
      </w:pPr>
    </w:p>
    <w:p w:rsidRDefault="0053193E" w:rsidP="0053193E" w:rsidR="0053193E">
      <w:pPr>
        <w:spacing w:after="0"/>
        <w:ind w:firstLine="708"/>
        <w:jc w:val="both"/>
      </w:pPr>
      <w:r>
        <w:t xml:space="preserve">I/ Otvara se stečajni postupak nad imovinom dužnika pojedinca NENADA GOLUBIĆ, kao vlasnika Soboslikarskog obrta Nenad Golubić, Otok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Moše</w:t>
      </w:r>
      <w:proofErr w:type="spellEnd"/>
      <w:r>
        <w:t xml:space="preserve"> </w:t>
      </w:r>
      <w:proofErr w:type="spellStart"/>
      <w:r>
        <w:t>Pijade</w:t>
      </w:r>
      <w:proofErr w:type="spellEnd"/>
      <w:r>
        <w:t xml:space="preserve"> 13, 42208 Cestica, OIB: 07963162860, s danom 11. veljače 2016. godine u 14,30 sati.</w:t>
      </w:r>
    </w:p>
    <w:p w:rsidRDefault="0053193E" w:rsidP="0053193E" w:rsidR="0053193E">
      <w:pPr>
        <w:spacing w:after="0"/>
        <w:ind w:firstLine="708"/>
        <w:jc w:val="both"/>
      </w:pPr>
    </w:p>
    <w:p w:rsidRDefault="0053193E" w:rsidP="0053193E" w:rsidR="0053193E">
      <w:pPr>
        <w:spacing w:after="0"/>
        <w:ind w:firstLine="705"/>
        <w:jc w:val="both"/>
      </w:pPr>
      <w:r>
        <w:t xml:space="preserve">II/ Za stečajnog upravitelja imenuje se Tea </w:t>
      </w:r>
      <w:proofErr w:type="spellStart"/>
      <w:r>
        <w:t>Gatternig</w:t>
      </w:r>
      <w:proofErr w:type="spellEnd"/>
      <w:r>
        <w:t>, odvjetnica iz Varaždina, Augusta Šenoe 3, OIB: 20214370352.</w:t>
      </w:r>
    </w:p>
    <w:p w:rsidRDefault="0053193E" w:rsidP="0053193E" w:rsidR="0053193E">
      <w:pPr>
        <w:spacing w:after="0"/>
        <w:jc w:val="both"/>
      </w:pPr>
    </w:p>
    <w:p w:rsidRDefault="0053193E" w:rsidP="0053193E" w:rsidR="0053193E">
      <w:pPr>
        <w:spacing w:after="0"/>
        <w:jc w:val="both"/>
      </w:pPr>
      <w:r>
        <w:tab/>
        <w:t>III/ Pozivaju se vjerovnici da prijave svoje tražbine stečajnom upravitelju na adresu: Varaždin, Augusta Šenoe 3, u roku od 30 dana od dana objave oglasa na e-Oglasnoj ploči suda u skladu s pravilima Stečajnog zakona (NN br. 44/96, 29/99, 129/00, 123/00, 197/03, 187/04, 82/06, 116/10, 25/12 i 133/12-dalje: SZ-a) o prijavi tražbina - čl. 54. st. 3. u svezi s čl. 173. stavak 1. do 3. citiranog zakona zajedno s ispravama iz kojih tražbina proizlazi i dokazom o uplati sudske pristojbe u iznosu od 2% od vrijednosti prijavljene tražbine (ali ne više od 500,00 kn) na žiro račun prema IBAN konstrukciji broj: HR12 1001 0051 8630 0016 0 (u nalogu za plaćanje na papirnatom obrascu), ili HR1210010051863000160 (u elektroničkom nalogu za plaćanje), model 63, poziv na broj 5045-3574-22032014.</w:t>
      </w:r>
    </w:p>
    <w:p w:rsidRDefault="0053193E" w:rsidP="0053193E" w:rsidR="0053193E">
      <w:pPr>
        <w:spacing w:after="0"/>
        <w:jc w:val="both"/>
      </w:pPr>
    </w:p>
    <w:p w:rsidRDefault="0053193E" w:rsidP="0053193E" w:rsidR="0053193E">
      <w:pPr>
        <w:spacing w:after="0"/>
        <w:jc w:val="both"/>
      </w:pPr>
      <w:r>
        <w:tab/>
        <w:t xml:space="preserve">IV/ Pozivaju se </w:t>
      </w:r>
      <w:proofErr w:type="spellStart"/>
      <w:r>
        <w:t>razlučni</w:t>
      </w:r>
      <w:proofErr w:type="spellEnd"/>
      <w:r>
        <w:t xml:space="preserve"> i izlučni vjerovnici da pismeno obavijeste stečajnog upravitelja na adresu iz točke III ovog rješenja o postojanju svojih </w:t>
      </w:r>
      <w:proofErr w:type="spellStart"/>
      <w:r>
        <w:t>razlučnih</w:t>
      </w:r>
      <w:proofErr w:type="spellEnd"/>
      <w:r>
        <w:t xml:space="preserve"> i izlučnih prava i to u dva primjerka u roku od 30 dana od dana objave oglasa na e-Oglasnoj ploči suda ( čl. 54. st. 4. u svezi s čl. 173.st. 4. do 6.  SZ-a).</w:t>
      </w:r>
    </w:p>
    <w:p w:rsidRDefault="0053193E" w:rsidP="0053193E" w:rsidR="0053193E">
      <w:pPr>
        <w:spacing w:after="0"/>
        <w:jc w:val="both"/>
      </w:pPr>
    </w:p>
    <w:p w:rsidRDefault="0053193E" w:rsidP="0053193E" w:rsidR="0053193E">
      <w:pPr>
        <w:spacing w:after="0"/>
        <w:jc w:val="both"/>
      </w:pPr>
      <w:r>
        <w:tab/>
        <w:t xml:space="preserve">V/ Pozivaju se dužnici stečajnog dužnika da svoje obveze prema stečajnom dužniku ispune bez odlaganja, stečajnom upravitelju za stečajnog dužnika (članak 54. stavak 5. SZ-a). </w:t>
      </w:r>
    </w:p>
    <w:p w:rsidRDefault="0053193E" w:rsidP="0053193E" w:rsidR="0053193E">
      <w:pPr>
        <w:spacing w:after="0"/>
        <w:jc w:val="both"/>
      </w:pPr>
    </w:p>
    <w:p w:rsidRDefault="0053193E" w:rsidP="0053193E" w:rsidR="0053193E">
      <w:pPr>
        <w:spacing w:after="0"/>
        <w:ind w:firstLine="705"/>
        <w:jc w:val="both"/>
      </w:pPr>
      <w:r>
        <w:lastRenderedPageBreak/>
        <w:tab/>
        <w:t xml:space="preserve">VI/ Nalaže se Općinskom sudu u Varaždinu, zemljišnoknjižnom odjelu, da izvrši zabilježbu otvaranja stečajnog postupka sukladno čl. 65. st. 2. Stečajnog zakona na svim nekretninama stečajnog dužnika i to: </w:t>
      </w:r>
      <w:proofErr w:type="spellStart"/>
      <w:r>
        <w:t>zk.ul</w:t>
      </w:r>
      <w:proofErr w:type="spellEnd"/>
      <w:r>
        <w:t xml:space="preserve">. 735 k.o. </w:t>
      </w:r>
      <w:proofErr w:type="spellStart"/>
      <w:r>
        <w:t>Babinec</w:t>
      </w:r>
      <w:proofErr w:type="spellEnd"/>
      <w:r>
        <w:t xml:space="preserve">, </w:t>
      </w:r>
      <w:proofErr w:type="spellStart"/>
      <w:r>
        <w:t>zk.ul</w:t>
      </w:r>
      <w:proofErr w:type="spellEnd"/>
      <w:r>
        <w:t xml:space="preserve">. 784 k.o. </w:t>
      </w:r>
      <w:proofErr w:type="spellStart"/>
      <w:r>
        <w:t>Radovec</w:t>
      </w:r>
      <w:proofErr w:type="spellEnd"/>
      <w:r>
        <w:t xml:space="preserve"> i </w:t>
      </w:r>
      <w:proofErr w:type="spellStart"/>
      <w:r>
        <w:t>zk.ul</w:t>
      </w:r>
      <w:proofErr w:type="spellEnd"/>
      <w:r>
        <w:t xml:space="preserve">. 2444 k.o. </w:t>
      </w:r>
      <w:proofErr w:type="spellStart"/>
      <w:r>
        <w:t>Radovec</w:t>
      </w:r>
      <w:proofErr w:type="spellEnd"/>
      <w:r>
        <w:t>, te svim ostalim nekretninama stečajnog dužnika.</w:t>
      </w:r>
    </w:p>
    <w:p w:rsidRDefault="0053193E" w:rsidP="0053193E" w:rsidR="0053193E">
      <w:pPr>
        <w:spacing w:after="0"/>
        <w:ind w:firstLine="705"/>
        <w:jc w:val="both"/>
      </w:pPr>
    </w:p>
    <w:p w:rsidRDefault="0053193E" w:rsidP="0053193E" w:rsidR="0053193E">
      <w:pPr>
        <w:spacing w:after="0"/>
        <w:jc w:val="both"/>
      </w:pPr>
      <w:r>
        <w:tab/>
        <w:t>VII/ Ročište vjerovnika na kojem će se ispitati prijavljene tražbine vjerovnika (ispitno ročište), određuje se za dan</w:t>
      </w:r>
    </w:p>
    <w:p w:rsidRDefault="0053193E" w:rsidP="0053193E" w:rsidR="0053193E">
      <w:pPr>
        <w:spacing w:after="0"/>
        <w:jc w:val="both"/>
      </w:pPr>
    </w:p>
    <w:p w:rsidRDefault="0053193E" w:rsidP="0053193E" w:rsidR="0053193E">
      <w:pPr>
        <w:spacing w:after="0"/>
        <w:jc w:val="center"/>
        <w:rPr>
          <w:b/>
        </w:rPr>
      </w:pPr>
      <w:r>
        <w:rPr>
          <w:b/>
        </w:rPr>
        <w:t xml:space="preserve">    05. svibnja 2016. godine u 9,00 sati</w:t>
      </w:r>
    </w:p>
    <w:p w:rsidRDefault="0053193E" w:rsidP="0053193E" w:rsidR="0053193E">
      <w:pPr>
        <w:spacing w:after="0"/>
        <w:jc w:val="center"/>
        <w:rPr>
          <w:b/>
        </w:rPr>
      </w:pPr>
      <w:r>
        <w:rPr>
          <w:b/>
        </w:rPr>
        <w:t>kod ovog suda Braće Radića 2, soba 226/II kat, Varaždin</w:t>
      </w:r>
    </w:p>
    <w:p w:rsidRDefault="0053193E" w:rsidP="0053193E" w:rsidR="0053193E">
      <w:pPr>
        <w:spacing w:after="0"/>
        <w:jc w:val="both"/>
      </w:pPr>
      <w:r>
        <w:t xml:space="preserve">  </w:t>
      </w:r>
    </w:p>
    <w:p w:rsidRDefault="0053193E" w:rsidP="0053193E" w:rsidR="0053193E">
      <w:pPr>
        <w:spacing w:after="0"/>
        <w:jc w:val="both"/>
      </w:pPr>
      <w:r>
        <w:tab/>
        <w:t xml:space="preserve">VIII/ Ročište vjerovnika (izvještajno ročište) na kojem će se na temelju izvješća stečajnog upravitelja odlučivati o daljnjem tijeku ovog postupka održati će se odmah na istom mjestu nakon ispitnog ročišta određenog pod točkom VII ovog rješenja. </w:t>
      </w:r>
    </w:p>
    <w:p w:rsidRDefault="0053193E" w:rsidP="0053193E" w:rsidR="0053193E">
      <w:pPr>
        <w:spacing w:after="0"/>
        <w:jc w:val="both"/>
      </w:pPr>
    </w:p>
    <w:p w:rsidRDefault="0053193E" w:rsidP="0053193E" w:rsidR="0053193E">
      <w:pPr>
        <w:spacing w:after="0"/>
        <w:jc w:val="both"/>
      </w:pPr>
      <w:r>
        <w:tab/>
        <w:t>IX/ Rješenje o otvaranju stečajnog postupka upisat će se u Ured državne uprave Koprivničko-Križevačke županije, službe za gospodarstvo i objaviti će se na e-Oglasnoj ploči ovoga suda sa danom 11. veljače 2016. godine u 14,30 sati.</w:t>
      </w:r>
    </w:p>
    <w:p w:rsidRDefault="0053193E" w:rsidP="0053193E" w:rsidR="0053193E">
      <w:pPr>
        <w:spacing w:after="0"/>
        <w:jc w:val="both"/>
      </w:pPr>
    </w:p>
    <w:p w:rsidRDefault="0053193E" w:rsidP="0053193E" w:rsidR="0053193E">
      <w:pPr>
        <w:spacing w:after="0"/>
        <w:jc w:val="both"/>
      </w:pPr>
    </w:p>
    <w:p w:rsidRDefault="0053193E" w:rsidP="0053193E" w:rsidR="0053193E">
      <w:pPr>
        <w:spacing w:after="0"/>
        <w:jc w:val="center"/>
      </w:pPr>
      <w:r>
        <w:t>Obrazloženje</w:t>
      </w:r>
    </w:p>
    <w:p w:rsidRDefault="0053193E" w:rsidP="0053193E" w:rsidR="0053193E">
      <w:pPr>
        <w:spacing w:after="0"/>
        <w:jc w:val="center"/>
      </w:pPr>
    </w:p>
    <w:p w:rsidRDefault="0053193E" w:rsidP="0053193E" w:rsidR="0053193E">
      <w:pPr>
        <w:spacing w:after="0"/>
        <w:jc w:val="center"/>
        <w:rPr>
          <w:b/>
        </w:rPr>
      </w:pPr>
    </w:p>
    <w:p w:rsidRDefault="0053193E" w:rsidP="0053193E" w:rsidR="0053193E">
      <w:pPr>
        <w:spacing w:after="0"/>
        <w:ind w:firstLine="708"/>
        <w:jc w:val="both"/>
      </w:pPr>
      <w:r>
        <w:t xml:space="preserve">Predlagatelj Fina Regionalni centar Zagreb je podnio prijedlog za pokretanje stečajnog postupka nad dužnikom, navodeći da je Nagodbeno vijeće ZG05 donijelo dana 18.11.2014.g. rješenje o odbacivanju prijedloga za </w:t>
      </w:r>
      <w:proofErr w:type="spellStart"/>
      <w:r>
        <w:t>predstečajnu</w:t>
      </w:r>
      <w:proofErr w:type="spellEnd"/>
      <w:r>
        <w:t xml:space="preserve"> nagodbu, te budući da postoje razlozi za otvaranje stečajnog postupka, odnosno dužnik u razdoblju dužem od 60 dana ima evidentirane neizvršene osnove za plaćanje, podnosi prijedlog za pokretanje stečajnog postupka. </w:t>
      </w:r>
    </w:p>
    <w:p w:rsidRDefault="0053193E" w:rsidP="0053193E" w:rsidR="0053193E">
      <w:pPr>
        <w:spacing w:after="0"/>
        <w:jc w:val="both"/>
      </w:pPr>
      <w:r>
        <w:tab/>
        <w:t xml:space="preserve">Na temelju prijedloga predlagatelja ovaj sud donio je rješenje o pokretanju prethodnog postupka radi utvrđivanja uvjeta za otvaranje stečajnog postupka broj 3 St-320/14-2 od 16.01.2015.g. </w:t>
      </w:r>
    </w:p>
    <w:p w:rsidRDefault="0053193E" w:rsidP="0053193E" w:rsidR="0053193E">
      <w:pPr>
        <w:spacing w:after="0"/>
        <w:ind w:firstLine="708"/>
        <w:jc w:val="both"/>
      </w:pPr>
      <w:r>
        <w:t xml:space="preserve">Na ročištu u prethodnom postupku održanom dana 27.05.2015.g. vlasnik dužnika Nenad Golubić iskazao je da je imao zajednički obrt s ocem, da od 2010. godine ima samostalni obrt, da se bavi soboslikarskim i </w:t>
      </w:r>
      <w:proofErr w:type="spellStart"/>
      <w:r>
        <w:t>fasaderskim</w:t>
      </w:r>
      <w:proofErr w:type="spellEnd"/>
      <w:r>
        <w:t xml:space="preserve"> radovima, nema zaposlenike, te je dužan RH Ministarstvu financija Poreznoj upravi s osnova PDV-a, poreza na tvrtku i druge poreze i doprinose. Tvrdi da od imovine ima samo kuću koju je dobio u nasljedstvo od oca, a nalazi se u Otoku </w:t>
      </w:r>
      <w:proofErr w:type="spellStart"/>
      <w:r>
        <w:t>Virje</w:t>
      </w:r>
      <w:proofErr w:type="spellEnd"/>
      <w:r>
        <w:t xml:space="preserve">, </w:t>
      </w:r>
      <w:proofErr w:type="spellStart"/>
      <w:r>
        <w:t>Moše</w:t>
      </w:r>
      <w:proofErr w:type="spellEnd"/>
      <w:r>
        <w:t xml:space="preserve"> </w:t>
      </w:r>
      <w:proofErr w:type="spellStart"/>
      <w:r>
        <w:t>Pijade</w:t>
      </w:r>
      <w:proofErr w:type="spellEnd"/>
      <w:r>
        <w:t xml:space="preserve"> 13. Nadalje je naveo da je otac dvoje malodobne djece, da živi u zajedničkom domaćinstvu sa suprugom koja je zaposlena i majkom kojoj doprinosi za uzdržavanje, te da bi otvaranjem stečaja nad imovinom došlo u pitanje njegovo uzdržavanje i uzdržavanje njegove obitelji. Od pokretnina ima </w:t>
      </w:r>
      <w:proofErr w:type="spellStart"/>
      <w:r>
        <w:t>Fiat</w:t>
      </w:r>
      <w:proofErr w:type="spellEnd"/>
      <w:r>
        <w:t xml:space="preserve"> </w:t>
      </w:r>
      <w:proofErr w:type="spellStart"/>
      <w:r>
        <w:t>Ducato</w:t>
      </w:r>
      <w:proofErr w:type="spellEnd"/>
      <w:r>
        <w:t xml:space="preserve">, god. proizvodnje 2007., te dostavno vozilo koje mu služi za posao, skelu, ljestve i alat, koji su mu također potrebni za posao. Knjigovodstvo društva vodi Knjigovodstveni servis Luka iz </w:t>
      </w:r>
      <w:proofErr w:type="spellStart"/>
      <w:r>
        <w:t>Brezja</w:t>
      </w:r>
      <w:proofErr w:type="spellEnd"/>
      <w:r>
        <w:t xml:space="preserve">, Općina Cestica, te se knjigovodstvena dokumentacija nalazi kod njih. Pod kaznenom i materijalnom odgovornošću potvrdio je istinitost te izjave na ročištu, ali nije dostavio javnobilježnički ovjerovljen </w:t>
      </w:r>
      <w:proofErr w:type="spellStart"/>
      <w:r>
        <w:t>prokazni</w:t>
      </w:r>
      <w:proofErr w:type="spellEnd"/>
      <w:r>
        <w:t xml:space="preserve"> popis imovine unatoč pozivima suda.</w:t>
      </w:r>
    </w:p>
    <w:p w:rsidRDefault="0053193E" w:rsidP="0053193E" w:rsidR="0053193E">
      <w:pPr>
        <w:spacing w:after="0"/>
        <w:ind w:firstLine="708"/>
        <w:jc w:val="both"/>
      </w:pPr>
      <w:r>
        <w:t xml:space="preserve">Tijekom prethodnog postupka sud je utvrdio da je dužnik vlasnik </w:t>
      </w:r>
      <w:proofErr w:type="spellStart"/>
      <w:r>
        <w:t>čkbr</w:t>
      </w:r>
      <w:proofErr w:type="spellEnd"/>
      <w:r>
        <w:t xml:space="preserve">. 487/5 vinograd u </w:t>
      </w:r>
      <w:proofErr w:type="spellStart"/>
      <w:r>
        <w:t>Falinićbregu</w:t>
      </w:r>
      <w:proofErr w:type="spellEnd"/>
      <w:r>
        <w:t xml:space="preserve"> s 645 m2 upisan u </w:t>
      </w:r>
      <w:proofErr w:type="spellStart"/>
      <w:r>
        <w:t>zk.ul</w:t>
      </w:r>
      <w:proofErr w:type="spellEnd"/>
      <w:r>
        <w:t xml:space="preserve">. 735 k.o. </w:t>
      </w:r>
      <w:proofErr w:type="spellStart"/>
      <w:r>
        <w:t>Babinec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2385/16 oranica u Otoku s 1930 m2 upisana u </w:t>
      </w:r>
      <w:proofErr w:type="spellStart"/>
      <w:r>
        <w:t>zk.ul</w:t>
      </w:r>
      <w:proofErr w:type="spellEnd"/>
      <w:r>
        <w:t xml:space="preserve">. 784 k.o. </w:t>
      </w:r>
      <w:proofErr w:type="spellStart"/>
      <w:r>
        <w:t>Radovec</w:t>
      </w:r>
      <w:proofErr w:type="spellEnd"/>
      <w:r>
        <w:t xml:space="preserve"> i </w:t>
      </w:r>
      <w:proofErr w:type="spellStart"/>
      <w:r>
        <w:t>čkbr</w:t>
      </w:r>
      <w:proofErr w:type="spellEnd"/>
      <w:r>
        <w:t xml:space="preserve">. 2385/7 oranica u Otoku s 348 </w:t>
      </w:r>
      <w:proofErr w:type="spellStart"/>
      <w:r>
        <w:t>čhv</w:t>
      </w:r>
      <w:proofErr w:type="spellEnd"/>
      <w:r>
        <w:t xml:space="preserve"> upisana u </w:t>
      </w:r>
      <w:proofErr w:type="spellStart"/>
      <w:r>
        <w:t>zk.ul</w:t>
      </w:r>
      <w:proofErr w:type="spellEnd"/>
      <w:r>
        <w:t xml:space="preserve">. 2444 k.o. </w:t>
      </w:r>
      <w:proofErr w:type="spellStart"/>
      <w:r>
        <w:t>Radovec</w:t>
      </w:r>
      <w:proofErr w:type="spellEnd"/>
      <w:r>
        <w:t>.</w:t>
      </w:r>
    </w:p>
    <w:p w:rsidRDefault="0053193E" w:rsidP="0053193E" w:rsidR="0053193E">
      <w:pPr>
        <w:spacing w:after="0"/>
        <w:ind w:firstLine="708"/>
        <w:jc w:val="both"/>
      </w:pPr>
      <w:r>
        <w:lastRenderedPageBreak/>
        <w:t>Uvidom u stanje računa poreznog obveznika na dan 30.01.2015.g. sud je utvrdio da je stanje računa poreznog obveznika 70.211,87 kn.</w:t>
      </w:r>
    </w:p>
    <w:p w:rsidRDefault="0053193E" w:rsidP="0053193E" w:rsidR="0053193E">
      <w:pPr>
        <w:spacing w:after="0"/>
        <w:ind w:firstLine="708"/>
        <w:jc w:val="both"/>
      </w:pPr>
      <w:r>
        <w:t xml:space="preserve">Uvidom u rješenje Fine Nagodbenog vijeća ZG05 od 18.11.2014.g. sud je utvrdio da je odbačen prijedlog dužnika Soboslikarski obrt vlasnik Nenad Golubić, za otvaranje postupka </w:t>
      </w:r>
      <w:proofErr w:type="spellStart"/>
      <w:r>
        <w:t>predstečajne</w:t>
      </w:r>
      <w:proofErr w:type="spellEnd"/>
      <w:r>
        <w:t xml:space="preserve"> nagodbe dana 08.11.2014.g., a uvidom u potvrdu Fine od 18.11.2014.g. sud je utvrdio da dužnik ima evidentirane neizvršene osnove za plaćanje u razdoblju duljem od 60 dana, a koje je trebalo na temelju valjanih osnova za plaćanje bez daljnjeg pristanka dužnika naplatiti s bilo kojeg od njegovih računa.</w:t>
      </w:r>
    </w:p>
    <w:p w:rsidRDefault="0053193E" w:rsidP="0053193E" w:rsidR="0053193E">
      <w:pPr>
        <w:spacing w:after="0"/>
        <w:ind w:firstLine="708"/>
        <w:jc w:val="both"/>
      </w:pPr>
      <w:r>
        <w:t>Sud je nadalje zatražio podatke o stanju računa poreznog obveznika, potvrdu o blokadi računa i novčanih obveza dužnika, te Očevidnik o redoslijedu osnova za plaćanje, te je Fina Varaždin dostavila podatke ovome sudu dana 01.02.2016.g., a RH Ministarstvo financija je dostavila podatke dana 27.01.2016.g.</w:t>
      </w:r>
    </w:p>
    <w:p w:rsidRDefault="0053193E" w:rsidP="0053193E" w:rsidR="0053193E">
      <w:pPr>
        <w:spacing w:after="0"/>
        <w:ind w:firstLine="708"/>
        <w:jc w:val="both"/>
      </w:pPr>
      <w:r>
        <w:t>Iz Očevidnika o redoslijedu plaćanja proizlazi da je blokada žiro-računa dužnika na dan 01.02.2016.g. 105.761,52 kn.</w:t>
      </w:r>
    </w:p>
    <w:p w:rsidRDefault="0053193E" w:rsidP="0053193E" w:rsidR="0053193E">
      <w:pPr>
        <w:spacing w:after="0"/>
        <w:ind w:firstLine="708"/>
        <w:jc w:val="both"/>
      </w:pPr>
      <w:r>
        <w:t xml:space="preserve">Iz potvrde o blokadi računa i novčanih sredstava </w:t>
      </w:r>
      <w:proofErr w:type="spellStart"/>
      <w:r>
        <w:t>ovršenika</w:t>
      </w:r>
      <w:proofErr w:type="spellEnd"/>
      <w:r>
        <w:t xml:space="preserve"> proizlazi da nepodmirene obveze na dan izdavanja potvrde iznose 105.761,52 kn.</w:t>
      </w:r>
    </w:p>
    <w:p w:rsidRDefault="0053193E" w:rsidP="0053193E" w:rsidR="0053193E">
      <w:pPr>
        <w:spacing w:after="0"/>
        <w:ind w:firstLine="708"/>
        <w:jc w:val="both"/>
      </w:pPr>
      <w:r>
        <w:t>Prema podacima RH Ministarstva financija, Porezna uprava Područni ured Sjeverna Hrvatska, proizlazi da je dug dužnika prema Ministarstvu financija s osnova poreza i doprinosa 104.505,66 kn na dan 05.02.2016.g.</w:t>
      </w:r>
    </w:p>
    <w:p w:rsidRDefault="0053193E" w:rsidP="0053193E" w:rsidR="0053193E">
      <w:pPr>
        <w:spacing w:after="0"/>
        <w:ind w:firstLine="708"/>
        <w:jc w:val="both"/>
      </w:pPr>
      <w:r>
        <w:t xml:space="preserve">Budući je tijekom prethodnog postupka </w:t>
      </w:r>
      <w:proofErr w:type="spellStart"/>
      <w:r>
        <w:t>nedovjbeno</w:t>
      </w:r>
      <w:proofErr w:type="spellEnd"/>
      <w:r>
        <w:t xml:space="preserve"> utvrđeno se kod dužnika ispunio stečajni razlog nesposobnosti za plaćanje iz članka 4. st. 6. SZ-a, te da dužnik ima imovinu, sud je primjenom članka 53., 54., 55., 64. i 65. SZ-a otvorio stečajni postupak nad imovinom dužnika pojedinca.</w:t>
      </w:r>
    </w:p>
    <w:p w:rsidRDefault="0053193E" w:rsidP="0053193E" w:rsidR="0053193E">
      <w:pPr>
        <w:spacing w:after="0"/>
        <w:jc w:val="both"/>
      </w:pPr>
    </w:p>
    <w:p w:rsidRDefault="0053193E" w:rsidP="0053193E" w:rsidR="0053193E">
      <w:pPr>
        <w:spacing w:after="0"/>
        <w:jc w:val="both"/>
      </w:pPr>
    </w:p>
    <w:p w:rsidRDefault="0053193E" w:rsidP="0053193E" w:rsidR="0053193E">
      <w:pPr>
        <w:spacing w:after="0"/>
      </w:pPr>
    </w:p>
    <w:p w:rsidRDefault="0053193E" w:rsidP="0053193E" w:rsidR="0053193E">
      <w:pPr>
        <w:spacing w:after="0"/>
        <w:ind w:left="2832"/>
      </w:pPr>
      <w:r>
        <w:t>U  Varaždinu, 11. veljače 2016. godine</w:t>
      </w:r>
    </w:p>
    <w:p w:rsidRDefault="0053193E" w:rsidP="0053193E" w:rsidR="0053193E">
      <w:pPr>
        <w:spacing w:after="0"/>
        <w:ind w:left="2832"/>
      </w:pPr>
    </w:p>
    <w:p w:rsidRDefault="0053193E" w:rsidP="0053193E" w:rsidR="0053193E">
      <w:pPr>
        <w:spacing w:after="0"/>
      </w:pPr>
    </w:p>
    <w:p w:rsidRDefault="0053193E" w:rsidP="0053193E" w:rsidR="0053193E">
      <w:pPr>
        <w:spacing w:after="0"/>
        <w:ind w:left="2832"/>
      </w:pPr>
    </w:p>
    <w:p w:rsidRDefault="0053193E" w:rsidP="0053193E" w:rsidR="0053193E">
      <w:pPr>
        <w:spacing w:after="0"/>
        <w:ind w:left="2832"/>
      </w:pPr>
      <w:r>
        <w:tab/>
      </w:r>
      <w:r>
        <w:tab/>
      </w:r>
      <w:r>
        <w:tab/>
        <w:t xml:space="preserve">                      Stečajni sudac:</w:t>
      </w:r>
    </w:p>
    <w:p w:rsidRDefault="0053193E" w:rsidP="0053193E" w:rsidR="0053193E">
      <w:pPr>
        <w:spacing w:after="0"/>
        <w:ind w:left="2832"/>
      </w:pPr>
    </w:p>
    <w:p w:rsidRDefault="0053193E" w:rsidP="0053193E" w:rsidR="0053193E">
      <w:pPr>
        <w:spacing w:after="0"/>
        <w:ind w:left="2832"/>
      </w:pPr>
      <w:r>
        <w:tab/>
      </w:r>
      <w:r>
        <w:tab/>
      </w:r>
      <w:r>
        <w:tab/>
        <w:t xml:space="preserve">                        Jasna Lekić</w:t>
      </w:r>
    </w:p>
    <w:p w:rsidRDefault="0053193E" w:rsidP="0053193E" w:rsidR="0053193E">
      <w:pPr>
        <w:spacing w:after="0"/>
        <w:ind w:left="2832"/>
      </w:pPr>
    </w:p>
    <w:p w:rsidRDefault="0053193E" w:rsidP="0053193E" w:rsidR="0053193E">
      <w:pPr>
        <w:spacing w:after="0"/>
        <w:ind w:left="2832"/>
      </w:pPr>
    </w:p>
    <w:p w:rsidRDefault="0053193E" w:rsidP="0053193E" w:rsidR="0053193E">
      <w:pPr>
        <w:spacing w:after="0"/>
        <w:ind w:left="2832"/>
      </w:pPr>
      <w:r>
        <w:t xml:space="preserve">                                      </w:t>
      </w:r>
    </w:p>
    <w:p w:rsidRDefault="0053193E" w:rsidP="0053193E" w:rsidR="0053193E">
      <w:pPr>
        <w:spacing w:after="0"/>
        <w:ind w:left="2832"/>
        <w:jc w:val="both"/>
      </w:pPr>
      <w:r>
        <w:t xml:space="preserve">          </w:t>
      </w:r>
    </w:p>
    <w:p w:rsidRDefault="0053193E" w:rsidP="0053193E" w:rsidR="0053193E">
      <w:pPr>
        <w:spacing w:after="0"/>
      </w:pPr>
    </w:p>
    <w:p w:rsidRDefault="0053193E" w:rsidP="0053193E" w:rsidR="0053193E">
      <w:pPr>
        <w:spacing w:after="0"/>
      </w:pPr>
    </w:p>
    <w:p w:rsidRDefault="0053193E" w:rsidP="0053193E" w:rsidR="0053193E">
      <w:pPr>
        <w:spacing w:after="0"/>
      </w:pPr>
    </w:p>
    <w:p w:rsidRDefault="0053193E" w:rsidP="0053193E" w:rsidR="0053193E">
      <w:pPr>
        <w:spacing w:after="0"/>
      </w:pPr>
    </w:p>
    <w:p w:rsidRDefault="0053193E" w:rsidP="0053193E" w:rsidR="0053193E">
      <w:pPr>
        <w:spacing w:after="0"/>
      </w:pPr>
      <w:r>
        <w:tab/>
        <w:t>POUKA O PRAVNOM LIJEKU:</w:t>
      </w:r>
    </w:p>
    <w:p w:rsidRDefault="0053193E" w:rsidP="0053193E" w:rsidR="0053193E">
      <w:pPr>
        <w:spacing w:after="0"/>
        <w:rPr>
          <w:b/>
        </w:rPr>
      </w:pPr>
    </w:p>
    <w:p w:rsidRDefault="0053193E" w:rsidP="0053193E" w:rsidR="0053193E">
      <w:pPr>
        <w:spacing w:after="0"/>
        <w:ind w:firstLine="708"/>
        <w:jc w:val="both"/>
      </w:pPr>
      <w:r>
        <w:t xml:space="preserve">Protiv ovog rješenja može se izjaviti žalba Visokom trgovačkom sudu Republike Hrvatske u Zagrebu u roku od 8 dana po primitku ovog rješenja i to u dva primjerka, putem ovog suda. Protiv rješenja o otvaranju stečajnog postupka žalbu može podnijeti osoba koja je bila zastupnik po zakonu dužnika pravne osobe do dana nastupanja pravnih posljedica otvaranja stečajnog postupka i dužnik pojedinac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6. SZ-a).  </w:t>
      </w:r>
    </w:p>
    <w:p w:rsidRDefault="0053193E" w:rsidP="0053193E" w:rsidR="0053193E">
      <w:pPr>
        <w:spacing w:after="0"/>
        <w:jc w:val="both"/>
      </w:pPr>
      <w:r>
        <w:t xml:space="preserve">  </w:t>
      </w:r>
    </w:p>
    <w:p w:rsidRDefault="0053193E" w:rsidP="0053193E" w:rsidR="0053193E">
      <w:pPr>
        <w:spacing w:after="0"/>
        <w:jc w:val="both"/>
      </w:pPr>
    </w:p>
    <w:p w:rsidRDefault="0053193E" w:rsidP="0053193E" w:rsidR="0053193E">
      <w:pPr>
        <w:spacing w:after="0"/>
        <w:jc w:val="both"/>
      </w:pPr>
      <w:r>
        <w:t>DNA: 1. Predlagatelj Fina Regionalni centar Zagreb, Ilica 307</w:t>
      </w:r>
    </w:p>
    <w:p w:rsidRDefault="0053193E" w:rsidP="0053193E" w:rsidR="0053193E">
      <w:pPr>
        <w:spacing w:after="0"/>
        <w:jc w:val="both"/>
      </w:pPr>
      <w:r>
        <w:t xml:space="preserve">           2. ŽDO Varaždin, građansko-upravni odjel</w:t>
      </w:r>
    </w:p>
    <w:p w:rsidRDefault="0053193E" w:rsidP="0053193E" w:rsidR="0053193E">
      <w:pPr>
        <w:spacing w:after="0"/>
        <w:jc w:val="both"/>
      </w:pPr>
      <w:r>
        <w:t xml:space="preserve">           3. Dužnik Nenad Golubić, </w:t>
      </w:r>
      <w:proofErr w:type="spellStart"/>
      <w:r>
        <w:t>vl</w:t>
      </w:r>
      <w:proofErr w:type="spellEnd"/>
      <w:r>
        <w:t xml:space="preserve">. Soboslikarskog obrta Nenad Golubić, Otok </w:t>
      </w:r>
      <w:proofErr w:type="spellStart"/>
      <w:r>
        <w:t>Virje</w:t>
      </w:r>
      <w:proofErr w:type="spellEnd"/>
      <w:r>
        <w:t xml:space="preserve">, </w:t>
      </w:r>
    </w:p>
    <w:p w:rsidRDefault="0053193E" w:rsidP="0053193E" w:rsidR="0053193E">
      <w:pPr>
        <w:spacing w:after="0"/>
        <w:jc w:val="both"/>
      </w:pPr>
      <w:r>
        <w:t xml:space="preserve">               </w:t>
      </w:r>
      <w:proofErr w:type="spellStart"/>
      <w:r>
        <w:t>Moše</w:t>
      </w:r>
      <w:proofErr w:type="spellEnd"/>
      <w:r>
        <w:t xml:space="preserve"> </w:t>
      </w:r>
      <w:proofErr w:type="spellStart"/>
      <w:r>
        <w:t>Pijade</w:t>
      </w:r>
      <w:proofErr w:type="spellEnd"/>
      <w:r>
        <w:t xml:space="preserve"> 13, 42208 Cestica</w:t>
      </w:r>
    </w:p>
    <w:p w:rsidRDefault="0053193E" w:rsidP="0053193E" w:rsidR="0053193E">
      <w:pPr>
        <w:spacing w:after="0"/>
        <w:jc w:val="both"/>
      </w:pPr>
      <w:r>
        <w:t xml:space="preserve">           4. Stečajna upraviteljica Tea </w:t>
      </w:r>
      <w:proofErr w:type="spellStart"/>
      <w:r>
        <w:t>Gatternig</w:t>
      </w:r>
      <w:proofErr w:type="spellEnd"/>
      <w:r>
        <w:t>, odvjetnica iz Varaždina, Augusta Šenoe 3</w:t>
      </w:r>
    </w:p>
    <w:p w:rsidRDefault="0053193E" w:rsidP="0053193E" w:rsidR="0053193E">
      <w:pPr>
        <w:spacing w:after="0"/>
        <w:jc w:val="both"/>
      </w:pPr>
      <w:r>
        <w:t xml:space="preserve">           5. FINA Zagreb, Vrtni put 3</w:t>
      </w:r>
    </w:p>
    <w:p w:rsidRDefault="0053193E" w:rsidP="0053193E" w:rsidR="0053193E">
      <w:pPr>
        <w:spacing w:after="0"/>
        <w:jc w:val="both"/>
      </w:pPr>
      <w:r>
        <w:t xml:space="preserve">           6. Porezna uprava, Područni ured Sjeverna Hrvatska, Ispostava Koprivnica,</w:t>
      </w:r>
    </w:p>
    <w:p w:rsidRDefault="0053193E" w:rsidP="0053193E" w:rsidR="0053193E">
      <w:pPr>
        <w:spacing w:after="0"/>
        <w:jc w:val="both"/>
      </w:pPr>
      <w:r>
        <w:t xml:space="preserve">               Hrvatske državnosti 7</w:t>
      </w:r>
    </w:p>
    <w:p w:rsidRDefault="0053193E" w:rsidP="0053193E" w:rsidR="0053193E">
      <w:pPr>
        <w:spacing w:after="0"/>
        <w:jc w:val="both"/>
      </w:pPr>
      <w:r>
        <w:t xml:space="preserve">           7. ODO Koprivnica, Hrvatske državnosti 5/III</w:t>
      </w:r>
    </w:p>
    <w:p w:rsidRDefault="0053193E" w:rsidP="0053193E" w:rsidR="0053193E">
      <w:pPr>
        <w:spacing w:after="0"/>
      </w:pPr>
      <w:r>
        <w:t xml:space="preserve">           8. Ured državne uprave Koprivničko-Križevačke županije, služba za gospodarstvo, </w:t>
      </w:r>
    </w:p>
    <w:p w:rsidRDefault="0053193E" w:rsidP="0053193E" w:rsidR="0053193E">
      <w:pPr>
        <w:spacing w:after="0"/>
        <w:jc w:val="both"/>
      </w:pPr>
      <w:r>
        <w:t xml:space="preserve">               Ulica Antuna </w:t>
      </w:r>
      <w:proofErr w:type="spellStart"/>
      <w:r>
        <w:t>Nemčića</w:t>
      </w:r>
      <w:proofErr w:type="spellEnd"/>
      <w:r>
        <w:t xml:space="preserve"> 5, Koprivnica </w:t>
      </w:r>
    </w:p>
    <w:p w:rsidRDefault="0053193E" w:rsidP="0053193E" w:rsidR="0053193E">
      <w:pPr>
        <w:spacing w:after="0"/>
        <w:jc w:val="both"/>
      </w:pPr>
      <w:r>
        <w:t xml:space="preserve">           9. Općinski sud u Varaždinu, zemljišnoknjižni odjel, radi zabilježbe rješenja  </w:t>
      </w:r>
    </w:p>
    <w:p w:rsidRDefault="0053193E" w:rsidP="0053193E" w:rsidR="0053193E">
      <w:pPr>
        <w:spacing w:after="0"/>
        <w:jc w:val="both"/>
      </w:pPr>
      <w:r>
        <w:t xml:space="preserve">               o otvaranju stečajnog postupka </w:t>
      </w:r>
    </w:p>
    <w:p w:rsidRDefault="0053193E" w:rsidP="0053193E" w:rsidR="0053193E">
      <w:pPr>
        <w:spacing w:after="0"/>
        <w:jc w:val="both"/>
      </w:pPr>
      <w:r>
        <w:t xml:space="preserve">         10. e-Oglasna ploča suda </w:t>
      </w:r>
    </w:p>
    <w:p w:rsidRDefault="00AE649C" w:rsidP="0053193E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2564DE" w:rsidP="0053193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3193E" w:rsidR="00AE649C" w:rsidRPr="00B76F3C">
      <w:pPr>
        <w:pStyle w:val="SudSjedite"/>
      </w:pPr>
      <w:r>
        <w:tab/>
      </w:r>
    </w:p>
    <w:p w:rsidRDefault="00CB0EA4" w:rsidP="0053193E" w:rsidR="00CB0EA4">
      <w:pPr>
        <w:pStyle w:val="Naslovdokumenta"/>
        <w:spacing w:after="0"/>
      </w:pPr>
    </w:p>
    <w:p w:rsidRDefault="0071688E" w:rsidP="0053193E" w:rsidR="0071688E">
      <w:pPr>
        <w:pStyle w:val="Poetniodjeljak"/>
        <w:spacing w:after="0"/>
      </w:pPr>
    </w:p>
    <w:p w:rsidRDefault="00A21F0D" w:rsidP="0053193E" w:rsidR="00A21F0D">
      <w:pPr>
        <w:pStyle w:val="NormaleSPIS"/>
        <w:spacing w:after="0"/>
        <w:rPr>
          <w:noProof/>
        </w:rPr>
      </w:pPr>
    </w:p>
    <w:p w:rsidRDefault="00DA0242" w:rsidP="0053193E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4DE" w:rsidP="00537B78" w:rsidR="002564DE">
      <w:r>
        <w:separator/>
      </w:r>
    </w:p>
  </w:endnote>
  <w:endnote w:id="0" w:type="continuationSeparator">
    <w:p w:rsidRDefault="002564DE" w:rsidP="00537B78" w:rsidR="00256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4DE" w:rsidP="00537B78" w:rsidR="002564DE">
      <w:r>
        <w:separator/>
      </w:r>
    </w:p>
  </w:footnote>
  <w:footnote w:id="0" w:type="continuationSeparator">
    <w:p w:rsidRDefault="002564DE" w:rsidP="00537B78" w:rsidR="002564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4DE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93E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0C5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28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St-320/2014-13</izvorni_sadrzaj>
    <derivirana_varijabla naziv="DomainObject.Oznaka_1">St-320/2014-13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2014.</izvorni_sadrzaj>
    <derivirana_varijabla naziv="DomainObject.Predmet.DatumOsnivanja_1">11.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St-320/2014</izvorni_sadrzaj>
    <derivirana_varijabla naziv="DomainObject.Predmet.OznakaBroj_1">St-320/2014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Golubić</izvorni_sadrzaj>
    <derivirana_varijabla naziv="DomainObject.Predmet.ProtustrankaFormated_1">  Nenad Golubić</derivirana_varijabla>
  </DomainObject.Predmet.ProtustrankaFormated>
  <DomainObject.Predmet.ProtustrankaFormatedOIB>
    <izvorni_sadrzaj>  Nenad Golubić, OIB 07963162860</izvorni_sadrzaj>
    <derivirana_varijabla naziv="DomainObject.Predmet.ProtustrankaFormatedOIB_1">  Nenad Golubić, OIB 07963162860</derivirana_varijabla>
  </DomainObject.Predmet.ProtustrankaFormatedOIB>
  <DomainObject.Predmet.ProtustrankaFormatedWithAdress>
    <izvorni_sadrzaj> Nenad Golubić, Moše Pijade 13, 42208 Otok Virje</izvorni_sadrzaj>
    <derivirana_varijabla naziv="DomainObject.Predmet.ProtustrankaFormatedWithAdress_1"> Nenad Golubić, Moše Pijade 13, 42208 Otok Virje</derivirana_varijabla>
  </DomainObject.Predmet.ProtustrankaFormatedWithAdress>
  <DomainObject.Predmet.ProtustrankaFormatedWithAdressOIB>
    <izvorni_sadrzaj> Nenad Golubić, OIB 07963162860, Moše Pijade 13, 42208 Otok Virje</izvorni_sadrzaj>
    <derivirana_varijabla naziv="DomainObject.Predmet.ProtustrankaFormatedWithAdressOIB_1"> Nenad Golubić, OIB 07963162860, Moše Pijade 13, 42208 Otok Virje</derivirana_varijabla>
  </DomainObject.Predmet.ProtustrankaFormatedWithAdressOIB>
  <DomainObject.Predmet.ProtustrankaWithAdress>
    <izvorni_sadrzaj>Nenad Golubić Moše Pijade 13, 42208 Otok Virje</izvorni_sadrzaj>
    <derivirana_varijabla naziv="DomainObject.Predmet.ProtustrankaWithAdress_1">Nenad Golubić Moše Pijade 13, 42208 Otok Virje</derivirana_varijabla>
  </DomainObject.Predmet.ProtustrankaWithAdress>
  <DomainObject.Predmet.ProtustrankaWithAdressOIB>
    <izvorni_sadrzaj>Nenad Golubić, OIB 07963162860, Moše Pijade 13, 42208 Otok Virje</izvorni_sadrzaj>
    <derivirana_varijabla naziv="DomainObject.Predmet.ProtustrankaWithAdressOIB_1">Nenad Golubić, OIB 07963162860, Moše Pijade 13, 42208 Otok Virje</derivirana_varijabla>
  </DomainObject.Predmet.ProtustrankaWithAdressOIB>
  <DomainObject.Predmet.ProtustrankaNazivFormated>
    <izvorni_sadrzaj>Nenad Golubić</izvorni_sadrzaj>
    <derivirana_varijabla naziv="DomainObject.Predmet.ProtustrankaNazivFormated_1">Nenad Golubić</derivirana_varijabla>
  </DomainObject.Predmet.ProtustrankaNazivFormated>
  <DomainObject.Predmet.ProtustrankaNazivFormatedOIB>
    <izvorni_sadrzaj>Nenad Golubić, OIB 07963162860</izvorni_sadrzaj>
    <derivirana_varijabla naziv="DomainObject.Predmet.ProtustrankaNazivFormatedOIB_1">Nenad Golubić, OIB 07963162860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Nagodbeno vijeće</izvorni_sadrzaj>
    <derivirana_varijabla naziv="DomainObject.Predmet.StrankaFormated_1">  Financijska agencija - Nagodbeno vijeće</derivirana_varijabla>
  </DomainObject.Predmet.StrankaFormated>
  <DomainObject.Predmet.StrankaFormatedOIB>
    <izvorni_sadrzaj>  Financijska agencija - Nagodbeno vijeće, OIB 85821130368</izvorni_sadrzaj>
    <derivirana_varijabla naziv="DomainObject.Predmet.StrankaFormatedOIB_1">  Financijska agencija - Nagodbeno vijeće, OIB 85821130368</derivirana_varijabla>
  </DomainObject.Predmet.StrankaFormatedOIB>
  <DomainObject.Predmet.StrankaFormatedWithAdress>
    <izvorni_sadrzaj> Financijska agencija - Nagodbeno vijeće, Vrtni put 3, 10000 Zagreb</izvorni_sadrzaj>
    <derivirana_varijabla naziv="DomainObject.Predmet.StrankaFormatedWithAdress_1"> Financijska agencija - Nagodbeno vijeće, Vrtni put 3, 10000 Zagreb</derivirana_varijabla>
  </DomainObject.Predmet.StrankaFormatedWithAdress>
  <DomainObject.Predmet.StrankaFormatedWithAdressOIB>
    <izvorni_sadrzaj> Financijska agencija - Nagodbeno vijeće, OIB 85821130368, Vrtni put 3, 10000 Zagreb</izvorni_sadrzaj>
    <derivirana_varijabla naziv="DomainObject.Predmet.StrankaFormatedWithAdressOIB_1"> Financijska agencija - Nagodbeno vijeće, OIB 85821130368, Vrtni put 3, 10000 Zagreb</derivirana_varijabla>
  </DomainObject.Predmet.StrankaFormatedWithAdressOIB>
  <DomainObject.Predmet.StrankaWithAdress>
    <izvorni_sadrzaj>Financijska agencija - Nagodbeno vijeće Vrtni put 3,10000 Zagreb</izvorni_sadrzaj>
    <derivirana_varijabla naziv="DomainObject.Predmet.StrankaWithAdress_1">Financijska agencija - Nagodbeno vijeće Vrtni put 3,10000 Zagreb</derivirana_varijabla>
  </DomainObject.Predmet.StrankaWithAdress>
  <DomainObject.Predmet.StrankaWithAdressOIB>
    <izvorni_sadrzaj>Financijska agencija - Nagodbeno vijeće, OIB 85821130368, Vrtni put 3,10000 Zagreb</izvorni_sadrzaj>
    <derivirana_varijabla naziv="DomainObject.Predmet.StrankaWithAdressOIB_1">Financijska agencija - Nagodbeno vijeće, OIB 85821130368, Vrtni put 3,10000 Zagreb</derivirana_varijabla>
  </DomainObject.Predmet.StrankaWithAdressOIB>
  <DomainObject.Predmet.StrankaNazivFormated>
    <izvorni_sadrzaj>Financijska agencija - Nagodbeno vijeće</izvorni_sadrzaj>
    <derivirana_varijabla naziv="DomainObject.Predmet.StrankaNazivFormated_1">Financijska agencija - Nagodbeno vijeće</derivirana_varijabla>
  </DomainObject.Predmet.StrankaNazivFormated>
  <DomainObject.Predmet.StrankaNazivFormatedOIB>
    <izvorni_sadrzaj>Financijska agencija - Nagodbeno vijeće, OIB 85821130368</izvorni_sadrzaj>
    <derivirana_varijabla naziv="DomainObject.Predmet.StrankaNazivFormatedOIB_1">Financijska agencija - Nagodbeno vijeće,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80000.00</izvorni_sadrzaj>
    <derivirana_varijabla naziv="DomainObject.Predmet.TrenutnaVrijednost_1">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- Nagodbeno vijeće</item>
    </izvorni_sadrzaj>
    <derivirana_varijabla naziv="DomainObject.Predmet.StrankaListFormated_1">
      <item>Financijska agencija - Nagodbeno vijeće</item>
    </derivirana_varijabla>
  </DomainObject.Predmet.StrankaListFormated>
  <DomainObject.Predmet.StrankaListFormatedOIB>
    <izvorni_sadrzaj>
      <item>Financijska agencija - Nagodbeno vijeće, OIB 85821130368</item>
    </izvorni_sadrzaj>
    <derivirana_varijabla naziv="DomainObject.Predmet.StrankaListFormatedOIB_1">
      <item>Financijska agencija - Nagodbeno vijeće, OIB 85821130368</item>
    </derivirana_varijabla>
  </DomainObject.Predmet.StrankaListFormatedOIB>
  <DomainObject.Predmet.StrankaListFormatedWithAdress>
    <izvorni_sadrzaj>
      <item>Financijska agencija - Nagodbeno vijeće, Vrtni put 3, 10000 Zagreb</item>
    </izvorni_sadrzaj>
    <derivirana_varijabla naziv="DomainObject.Predmet.StrankaListFormatedWithAdress_1">
      <item>Financijska agencija - Nagodbeno vijeće, Vrtni put 3, 10000 Zagreb</item>
    </derivirana_varijabla>
  </DomainObject.Predmet.StrankaListFormatedWithAdress>
  <DomainObject.Predmet.StrankaListFormatedWithAdressOIB>
    <izvorni_sadrzaj>
      <item>Financijska agencija - Nagodbeno vijeće, OIB 85821130368, Vrtni put 3, 10000 Zagreb</item>
    </izvorni_sadrzaj>
    <derivirana_varijabla naziv="DomainObject.Predmet.StrankaListFormatedWithAdressOIB_1">
      <item>Financijska agencija - Nagodbeno vijeće, OIB 85821130368, Vrtni put 3, 10000 Zagreb</item>
    </derivirana_varijabla>
  </DomainObject.Predmet.StrankaListFormatedWithAdressOIB>
  <DomainObject.Predmet.StrankaListNazivFormated>
    <izvorni_sadrzaj>
      <item>Financijska agencija - Nagodbeno vijeće</item>
    </izvorni_sadrzaj>
    <derivirana_varijabla naziv="DomainObject.Predmet.StrankaListNazivFormated_1">
      <item>Financijska agencija - Nagodbeno vijeće</item>
    </derivirana_varijabla>
  </DomainObject.Predmet.StrankaListNazivFormated>
  <DomainObject.Predmet.StrankaListNazivFormatedOIB>
    <izvorni_sadrzaj>
      <item>Financijska agencija - Nagodbeno vijeće, OIB 85821130368</item>
    </izvorni_sadrzaj>
    <derivirana_varijabla naziv="DomainObject.Predmet.StrankaListNazivFormatedOIB_1">
      <item>Financijska agencija - Nagodbeno vijeće, OIB 85821130368</item>
    </derivirana_varijabla>
  </DomainObject.Predmet.StrankaListNazivFormatedOIB>
  <DomainObject.Predmet.ProtuStrankaListFormated>
    <izvorni_sadrzaj>
      <item>Nenad Golubić</item>
    </izvorni_sadrzaj>
    <derivirana_varijabla naziv="DomainObject.Predmet.ProtuStrankaListFormated_1">
      <item>Nenad Golubić</item>
    </derivirana_varijabla>
  </DomainObject.Predmet.ProtuStrankaListFormated>
  <DomainObject.Predmet.ProtuStrankaListFormatedOIB>
    <izvorni_sadrzaj>
      <item>Nenad Golubić, OIB 07963162860</item>
    </izvorni_sadrzaj>
    <derivirana_varijabla naziv="DomainObject.Predmet.ProtuStrankaListFormatedOIB_1">
      <item>Nenad Golubić, OIB 07963162860</item>
    </derivirana_varijabla>
  </DomainObject.Predmet.ProtuStrankaListFormatedOIB>
  <DomainObject.Predmet.ProtuStrankaListFormatedWithAdress>
    <izvorni_sadrzaj>
      <item>Nenad Golubić, Moše Pijade 13, 42208 Otok Virje</item>
    </izvorni_sadrzaj>
    <derivirana_varijabla naziv="DomainObject.Predmet.ProtuStrankaListFormatedWithAdress_1">
      <item>Nenad Golubić, Moše Pijade 13, 42208 Otok Virje</item>
    </derivirana_varijabla>
  </DomainObject.Predmet.ProtuStrankaListFormatedWithAdress>
  <DomainObject.Predmet.ProtuStrankaListFormatedWithAdressOIB>
    <izvorni_sadrzaj>
      <item>Nenad Golubić, OIB 07963162860, Moše Pijade 13, 42208 Otok Virje</item>
    </izvorni_sadrzaj>
    <derivirana_varijabla naziv="DomainObject.Predmet.ProtuStrankaListFormatedWithAdressOIB_1">
      <item>Nenad Golubić, OIB 07963162860, Moše Pijade 13, 42208 Otok Virje</item>
    </derivirana_varijabla>
  </DomainObject.Predmet.ProtuStrankaListFormatedWithAdressOIB>
  <DomainObject.Predmet.ProtuStrankaListNazivFormated>
    <izvorni_sadrzaj>
      <item>Nenad Golubić</item>
    </izvorni_sadrzaj>
    <derivirana_varijabla naziv="DomainObject.Predmet.ProtuStrankaListNazivFormated_1">
      <item>Nenad Golubić</item>
    </derivirana_varijabla>
  </DomainObject.Predmet.ProtuStrankaListNazivFormated>
  <DomainObject.Predmet.ProtuStrankaListNazivFormatedOIB>
    <izvorni_sadrzaj>
      <item>Nenad Golubić, OIB 07963162860</item>
    </izvorni_sadrzaj>
    <derivirana_varijabla naziv="DomainObject.Predmet.ProtuStrankaListNazivFormatedOIB_1">
      <item>Nenad Golubić, OIB 07963162860</item>
    </derivirana_varijabla>
  </DomainObject.Predmet.ProtuStrankaListNazivFormatedOIB>
  <DomainObject.Predmet.OstaliListFormated>
    <izvorni_sadrzaj>
      <item>Oglasna ploča</item>
      <item>Sudski registar</item>
      <item>Ministarstvo financija, Porezna upava, Područni ured Sjeverna Hrvatska, Ispostava Varaždin</item>
    </izvorni_sadrzaj>
    <derivirana_varijabla naziv="DomainObject.Predmet.OstaliListFormated_1">
      <item>Oglasna ploča</item>
      <item>Sudski registar</item>
      <item>Ministarstvo financija, Porezna upava, Područni ured Sjeverna Hrvatska, Ispostava Varaždin</item>
    </derivirana_varijabla>
  </DomainObject.Predmet.OstaliListFormated>
  <DomainObject.Predmet.OstaliListFormatedOIB>
    <izvorni_sadrzaj>
      <item>Oglasna ploča</item>
      <item>Sudski registar</item>
      <item>Ministarstvo financija, Porezna upava, Područni ured Sjeverna Hrvatska, Ispostava Varaždin</item>
    </izvorni_sadrzaj>
    <derivirana_varijabla naziv="DomainObject.Predmet.OstaliListFormatedOIB_1">
      <item>Oglasna ploča</item>
      <item>Sudski registar</item>
      <item>Ministarstvo financija, Porezna upava, Područni ured Sjeverna Hrvatska, Ispostava Varaždin</item>
    </derivirana_varijabla>
  </DomainObject.Predmet.OstaliListFormatedOIB>
  <DomainObject.Predmet.OstaliListFormatedWithAdress>
    <izvorni_sadrzaj>
      <item>Oglasna ploča</item>
      <item>Sudski registar, B.Radića 2, 42000 Varaždin</item>
      <item>Ministarstvo financija, Porezna upava, Područni ured Sjeverna Hrvatska, Ispostava Varaždin</item>
    </izvorni_sadrzaj>
    <derivirana_varijabla naziv="DomainObject.Predmet.OstaliListFormatedWithAdress_1">
      <item>Oglasna ploča</item>
      <item>Sudski registar, B.Radića 2, 42000 Varaždin</item>
      <item>Ministarstvo financija, Porezna upava, Područni ured Sjeverna Hrvatska, Ispostava Varaždin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Ministarstvo financija, Porezna upava, Područni ured Sjeverna Hrvatska, Ispostava Varaždin</item>
    </izvorni_sadrzaj>
    <derivirana_varijabla naziv="DomainObject.Predmet.OstaliListFormatedWithAdressOIB_1">
      <item>Oglasna ploča</item>
      <item>Sudski registar, B.Radića 2, 42000 Varaždin</item>
      <item>Ministarstvo financija, Porezna upava, Područni ured Sjeverna Hrvatska, Ispostava Varaždin</item>
    </derivirana_varijabla>
  </DomainObject.Predmet.OstaliListFormatedWithAdressOIB>
  <DomainObject.Predmet.OstaliListNazivFormated>
    <izvorni_sadrzaj>
      <item>Oglasna ploča</item>
      <item>Sudski registar</item>
      <item>Ministarstvo financija, Porezna upava, Područni ured Sjeverna Hrvatska, Ispostava Varaždin</item>
    </izvorni_sadrzaj>
    <derivirana_varijabla naziv="DomainObject.Predmet.OstaliListNazivFormated_1">
      <item>Oglasna ploča</item>
      <item>Sudski registar</item>
      <item>Ministarstvo financija, Porezna upava, Područni ured Sjeverna Hrvatska, Ispostava Varaždin</item>
    </derivirana_varijabla>
  </DomainObject.Predmet.OstaliListNazivFormated>
  <DomainObject.Predmet.OstaliListNazivFormatedOIB>
    <izvorni_sadrzaj>
      <item>Oglasna ploča</item>
      <item>Sudski registar</item>
      <item>Ministarstvo financija, Porezna upava, Područni ured Sjeverna Hrvatska, Ispostava Varaždin</item>
    </izvorni_sadrzaj>
    <derivirana_varijabla naziv="DomainObject.Predmet.OstaliListNazivFormatedOIB_1">
      <item>Oglasna ploča</item>
      <item>Sudski registar</item>
      <item>Ministarstvo financija, Porezna upava, Područni ured Sjeverna Hrvatska,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St-320/2014-13</izvorni_sadrzaj>
    <derivirana_varijabla naziv="DomainObject.PoslovniBrojDokumenta_1">St-320/2014-13</derivirana_varijabla>
  </DomainObject.PoslovniBrojDokumenta>
  <DomainObject.Predmet.StrankaIDrugi>
    <izvorni_sadrzaj>Financijska agencija - Nagodbeno vijeće</izvorni_sadrzaj>
    <derivirana_varijabla naziv="DomainObject.Predmet.StrankaIDrugi_1">Financijska agencija - Nagodbeno vijeće</derivirana_varijabla>
  </DomainObject.Predmet.StrankaIDrugi>
  <DomainObject.Predmet.ProtustrankaIDrugi>
    <izvorni_sadrzaj>Nenad Golubić</izvorni_sadrzaj>
    <derivirana_varijabla naziv="DomainObject.Predmet.ProtustrankaIDrugi_1">Nenad Golubić</derivirana_varijabla>
  </DomainObject.Predmet.ProtustrankaIDrugi>
  <DomainObject.Predmet.StrankaIDrugiAdressOIB>
    <izvorni_sadrzaj>Financijska agencija - Nagodbeno vijeće, OIB 85821130368, Vrtni put 3, 10000 Zagreb</izvorni_sadrzaj>
    <derivirana_varijabla naziv="DomainObject.Predmet.StrankaIDrugiAdressOIB_1">Financijska agencija - Nagodbeno vijeće, OIB 85821130368, Vrtni put 3, 10000 Zagreb</derivirana_varijabla>
  </DomainObject.Predmet.StrankaIDrugiAdressOIB>
  <DomainObject.Predmet.ProtustrankaIDrugiAdressOIB>
    <izvorni_sadrzaj>Nenad Golubić, OIB 07963162860, Moše Pijade 13, 42208 Otok Virje</izvorni_sadrzaj>
    <derivirana_varijabla naziv="DomainObject.Predmet.ProtustrankaIDrugiAdressOIB_1">Nenad Golubić, OIB 07963162860, Moše Pijade 13,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Nagodbeno vijeće</item>
      <item>Nenad Golubić</item>
      <item>Oglasna ploča</item>
      <item>Sudski registar</item>
      <item>Ministarstvo financija, Porezna upava, Područni ured Sjeverna Hrvatska, Ispostava Varaždin</item>
    </izvorni_sadrzaj>
    <derivirana_varijabla naziv="DomainObject.Predmet.SudioniciListNaziv_1">
      <item>Financijska agencija - Nagodbeno vijeće</item>
      <item>Nenad Golubić</item>
      <item>Oglasna ploča</item>
      <item>Sudski registar</item>
      <item>Ministarstvo financija, Porezna upava, Područni ured Sjeverna Hrvatska, Ispostava Varaždin</item>
    </derivirana_varijabla>
  </DomainObject.Predmet.SudioniciListNaziv>
  <DomainObject.Predmet.SudioniciListAdressOIB>
    <izvorni_sadrzaj>
      <item>Financijska agencija - Nagodbeno vijeće, OIB 85821130368, Vrtni put 3,10000 Zagreb</item>
      <item>Nenad Golubić, OIB 07963162860, Moše Pijade 13,42208 Otok Virje</item>
      <item>Oglasna ploča</item>
      <item>Sudski registar, B.Radića 2,42000 Varaždin</item>
      <item>Ministarstvo financija, Porezna upava, Područni ured Sjeverna Hrvatska, Ispostava Varaždin</item>
    </izvorni_sadrzaj>
    <derivirana_varijabla naziv="DomainObject.Predmet.SudioniciListAdressOIB_1">
      <item>Financijska agencija - Nagodbeno vijeće, OIB 85821130368, Vrtni put 3,10000 Zagreb</item>
      <item>Nenad Golubić, OIB 07963162860, Moše Pijade 13,42208 Otok Virje</item>
      <item>Oglasna ploča</item>
      <item>Sudski registar, B.Radića 2,42000 Varaždin</item>
      <item>Ministarstvo financija, Porezna upava, Područni ured Sjeverna Hrvatska,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FD64A-B0BA-4F13-8356-38E22B258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1274</properties:Words>
  <properties:Characters>7022</properties:Characters>
  <properties:Lines>168</properties:Lines>
  <properties:Paragraphs>47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2016-02-11T12:32:00Z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St-320/2014-13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