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bfbf" w14:paraId="8cdbfbf" w:rsidRDefault="0080562E" w:rsidR="00724ED0" w:rsidRPr="0088740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     REPUBLIKA HRVATSKA </w:t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724ED0" w:rsidR="00037F1C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Zagreb, Amruševa 2/II</w:t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="00607BC6" w:rsidRPr="00887403">
        <w:rPr>
          <w:rFonts w:cs="Times New Roman" w:hAnsi="Times New Roman" w:ascii="Times New Roman"/>
          <w:sz w:val="24"/>
          <w:szCs w:val="24"/>
        </w:rPr>
        <w:tab/>
      </w:r>
      <w:r w:rsidR="00607BC6"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>31-ST-</w:t>
      </w:r>
      <w:r w:rsidR="00667305">
        <w:rPr>
          <w:rFonts w:cs="Times New Roman" w:hAnsi="Times New Roman" w:ascii="Times New Roman"/>
          <w:sz w:val="24"/>
          <w:szCs w:val="24"/>
        </w:rPr>
        <w:t>1057/14-26</w:t>
      </w:r>
    </w:p>
    <w:p w:rsidRDefault="00724ED0" w:rsidR="00724ED0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7F1C" w:rsidP="00037F1C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24ED0" w:rsidP="00724ED0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24ED0" w:rsidP="00724ED0" w:rsidR="00724ED0" w:rsidRPr="008874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24ED0" w:rsidP="00724ED0" w:rsidR="00887403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  <w:t xml:space="preserve">TRGOVAČKI SUD U ZAGREBU po stečajnom sucu Nadi Kraljić u stečajnom postupku nad stečajnim dužnikom </w:t>
      </w:r>
      <w:r w:rsidR="00D2585C" w:rsidRPr="00D2585C">
        <w:rPr>
          <w:rFonts w:cs="Times New Roman" w:hAnsi="Times New Roman" w:ascii="Times New Roman"/>
          <w:sz w:val="24"/>
          <w:szCs w:val="24"/>
        </w:rPr>
        <w:t xml:space="preserve">AGRO-MAK d.o.o. Konjščina, Varaždinska 16A MBS: 080338823, OIB: 60625303349 </w:t>
      </w:r>
      <w:r w:rsidR="00E56141" w:rsidRPr="0080562E">
        <w:rPr>
          <w:rFonts w:cs="Times New Roman" w:hAnsi="Times New Roman" w:ascii="Times New Roman"/>
          <w:sz w:val="24"/>
          <w:szCs w:val="24"/>
        </w:rPr>
        <w:t>o</w:t>
      </w:r>
      <w:r w:rsidR="0080562E">
        <w:rPr>
          <w:rFonts w:cs="Times New Roman" w:hAnsi="Times New Roman" w:ascii="Times New Roman"/>
          <w:sz w:val="24"/>
          <w:szCs w:val="24"/>
        </w:rPr>
        <w:t>držanog</w:t>
      </w:r>
      <w:r w:rsidR="00D2585C">
        <w:rPr>
          <w:rFonts w:cs="Times New Roman" w:hAnsi="Times New Roman" w:ascii="Times New Roman"/>
          <w:sz w:val="24"/>
          <w:szCs w:val="24"/>
        </w:rPr>
        <w:t xml:space="preserve"> posebnog</w:t>
      </w:r>
      <w:r w:rsidR="0080562E">
        <w:rPr>
          <w:rFonts w:cs="Times New Roman" w:hAnsi="Times New Roman" w:ascii="Times New Roman"/>
          <w:sz w:val="24"/>
          <w:szCs w:val="24"/>
        </w:rPr>
        <w:t xml:space="preserve"> ispitnog ročišta 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dana </w:t>
      </w:r>
      <w:r w:rsidR="00667305">
        <w:rPr>
          <w:rFonts w:cs="Times New Roman" w:hAnsi="Times New Roman" w:ascii="Times New Roman"/>
          <w:sz w:val="24"/>
          <w:szCs w:val="24"/>
        </w:rPr>
        <w:t>23</w:t>
      </w:r>
      <w:r w:rsidR="0080562E">
        <w:rPr>
          <w:rFonts w:cs="Times New Roman" w:hAnsi="Times New Roman" w:ascii="Times New Roman"/>
          <w:sz w:val="24"/>
          <w:szCs w:val="24"/>
        </w:rPr>
        <w:t>. rujna</w:t>
      </w:r>
      <w:r w:rsidR="00887403" w:rsidRPr="00887403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724ED0" w:rsidP="002757D9" w:rsidR="002E5904">
      <w:pPr>
        <w:jc w:val="center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D2585C" w:rsidP="002757D9" w:rsidR="00D2585C" w:rsidRPr="00D258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2585C" w:rsidP="00D2585C" w:rsidR="00D2585C" w:rsidRPr="00D2585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>I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UTVRĐENE TRAŽBINE VJEROVNIKA DRUGOG  VIŠEG ISPLATNOG REDA 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>Red. Broj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PRIJAVLJENO     </w:t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PRIZNATO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>Br. Prijave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  VJEROVNIKA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 xml:space="preserve">01. </w:t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MILINKOVIĆ KREŠIMIR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Konjšćina, Varaždinska 16/a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OIB:78927809185</w:t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297.721,86</w:t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285.506,79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585C" w:rsidP="00D2585C" w:rsidR="00D2585C" w:rsidRPr="00D2585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>II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OSPORENE TRAŽBINE VJEROVNIKA DRUGOG  VIŠEG ISPLATNOG REDA 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>Red. Broj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NAZIV I ADRESA 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PRIJAVLJENO     </w:t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OSPORENO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>Br. Prijave</w:t>
      </w:r>
      <w:r w:rsidRPr="00D2585C">
        <w:rPr>
          <w:rFonts w:cs="Times New Roman" w:hAnsi="Times New Roman" w:ascii="Times New Roman"/>
          <w:sz w:val="24"/>
          <w:szCs w:val="24"/>
        </w:rPr>
        <w:tab/>
        <w:t xml:space="preserve">  VJEROVNIKA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 xml:space="preserve"> 01. </w:t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MILINKOVIĆ KREŠIMIR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Konjšćina, Varaždinska 16/a</w:t>
      </w:r>
    </w:p>
    <w:p w:rsidRDefault="00D2585C" w:rsidP="00D2585C" w:rsidR="00D2585C" w:rsidRPr="00D2585C">
      <w:pPr>
        <w:jc w:val="both"/>
        <w:rPr>
          <w:rFonts w:cs="Times New Roman" w:hAnsi="Times New Roman" w:ascii="Times New Roman"/>
          <w:sz w:val="24"/>
          <w:szCs w:val="24"/>
        </w:rPr>
      </w:pP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OIB:78927809185</w:t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297.721,86</w:t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</w:r>
      <w:r w:rsidRPr="00D2585C">
        <w:rPr>
          <w:rFonts w:cs="Times New Roman" w:hAnsi="Times New Roman" w:ascii="Times New Roman"/>
          <w:sz w:val="24"/>
          <w:szCs w:val="24"/>
        </w:rPr>
        <w:tab/>
        <w:t>12.215,07</w:t>
      </w:r>
    </w:p>
    <w:p w:rsidRDefault="0080562E" w:rsidP="0080562E" w:rsidR="0080562E" w:rsidRPr="008056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585C" w:rsidP="00887403" w:rsidR="00887403" w:rsidRPr="00887403">
      <w:pPr>
        <w:ind w:firstLine="708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887403" w:rsidRPr="00887403">
        <w:rPr>
          <w:rFonts w:cs="Times New Roman" w:hAnsi="Times New Roman" w:ascii="Times New Roman"/>
          <w:sz w:val="24"/>
          <w:szCs w:val="24"/>
        </w:rPr>
        <w:tab/>
      </w:r>
      <w:r w:rsidR="00887403" w:rsidRPr="00887403">
        <w:rPr>
          <w:rFonts w:cs="Times New Roman" w:hAnsi="Times New Roman" w:ascii="Times New Roman"/>
          <w:bCs/>
          <w:sz w:val="24"/>
          <w:szCs w:val="24"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887403" w:rsidP="00887403" w:rsidR="00887403" w:rsidRPr="00887403">
      <w:pPr>
        <w:rPr>
          <w:rFonts w:cs="Times New Roman" w:hAnsi="Times New Roman" w:ascii="Times New Roman"/>
          <w:bCs/>
        </w:rPr>
      </w:pPr>
      <w:r w:rsidRPr="00887403">
        <w:rPr>
          <w:rFonts w:cs="Times New Roman" w:hAnsi="Times New Roman" w:ascii="Times New Roman"/>
          <w:bCs/>
          <w:sz w:val="24"/>
          <w:szCs w:val="24"/>
        </w:rPr>
        <w:t>parnice, a ukoliko je u vrijeme otvaranja stečajnog postupka tekla parnica o tražbini u istom roku nastaviti postupak preuzimanjem te parnice</w:t>
      </w:r>
      <w:r w:rsidRPr="00887403">
        <w:rPr>
          <w:rFonts w:cs="Times New Roman" w:hAnsi="Times New Roman" w:ascii="Times New Roman"/>
          <w:bCs/>
        </w:rPr>
        <w:t xml:space="preserve">.  </w:t>
      </w:r>
    </w:p>
    <w:p w:rsidRDefault="00E96E7E" w:rsidP="00887403" w:rsidR="00E96E7E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9300B8" w:rsidP="009300B8" w:rsidR="009300B8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Obrazloženje</w:t>
      </w:r>
    </w:p>
    <w:p w:rsidRDefault="009300B8" w:rsidP="009300B8" w:rsidR="009300B8" w:rsidRPr="008874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300B8" w:rsidP="00887403" w:rsidR="002757D9" w:rsidRPr="0088740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Prijavljena potraživanja ispitana su na </w:t>
      </w:r>
      <w:r w:rsidR="003153A5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887403">
        <w:rPr>
          <w:rFonts w:cs="Times New Roman" w:hAnsi="Times New Roman" w:ascii="Times New Roman"/>
          <w:sz w:val="24"/>
          <w:szCs w:val="24"/>
        </w:rPr>
        <w:t xml:space="preserve">ispitnom ročištu u skladu s odredbom čl. 175 Stečajnog zakona.  </w:t>
      </w:r>
    </w:p>
    <w:p w:rsidRDefault="009300B8" w:rsidP="00037F1C" w:rsidR="009300B8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lastRenderedPageBreak/>
        <w:t>Prijavljena potraživanja smatraju se utvrđenim u cijelost</w:t>
      </w:r>
      <w:r w:rsidR="00037F1C" w:rsidRPr="00887403">
        <w:rPr>
          <w:rFonts w:cs="Times New Roman" w:hAnsi="Times New Roman" w:ascii="Times New Roman"/>
          <w:sz w:val="24"/>
          <w:szCs w:val="24"/>
        </w:rPr>
        <w:t>i kako je navedeno u točki I</w:t>
      </w:r>
      <w:r w:rsidR="003153A5">
        <w:rPr>
          <w:rFonts w:cs="Times New Roman" w:hAnsi="Times New Roman" w:ascii="Times New Roman"/>
          <w:sz w:val="24"/>
          <w:szCs w:val="24"/>
        </w:rPr>
        <w:t xml:space="preserve"> </w:t>
      </w:r>
      <w:r w:rsidR="00887403">
        <w:rPr>
          <w:rFonts w:cs="Times New Roman" w:hAnsi="Times New Roman" w:ascii="Times New Roman"/>
          <w:sz w:val="24"/>
          <w:szCs w:val="24"/>
        </w:rPr>
        <w:t xml:space="preserve"> </w:t>
      </w:r>
      <w:r w:rsidRPr="00887403">
        <w:rPr>
          <w:rFonts w:cs="Times New Roman" w:hAnsi="Times New Roman" w:ascii="Times New Roman"/>
          <w:sz w:val="24"/>
          <w:szCs w:val="24"/>
        </w:rPr>
        <w:t>izreke s obzirom da  ih j</w:t>
      </w:r>
      <w:r w:rsidR="00037F1C" w:rsidRPr="00887403">
        <w:rPr>
          <w:rFonts w:cs="Times New Roman" w:hAnsi="Times New Roman" w:ascii="Times New Roman"/>
          <w:sz w:val="24"/>
          <w:szCs w:val="24"/>
        </w:rPr>
        <w:t>e priznao stečajni upravitelj</w:t>
      </w:r>
      <w:r w:rsidR="007878CD">
        <w:rPr>
          <w:rFonts w:cs="Times New Roman" w:hAnsi="Times New Roman" w:ascii="Times New Roman"/>
          <w:sz w:val="24"/>
          <w:szCs w:val="24"/>
        </w:rPr>
        <w:t>.</w:t>
      </w:r>
    </w:p>
    <w:p w:rsidRDefault="00D2585C" w:rsidP="00037F1C" w:rsidR="00D2585C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Vjerovniku Milinković Krešimiru osporen je iznos od 12.215,07 kuna koji se odnosi na kamate i troškove koji su nastali nakon otvaranja stečajnog postupka jer je vjerovnik dostavio stanje obveza na dan 31. svibnja 2015. godine, a stečajni postupak je otvoren 28. siječnja 2015. </w:t>
      </w:r>
    </w:p>
    <w:p w:rsidRDefault="00887403" w:rsidP="00887403" w:rsidR="00887403" w:rsidRPr="0088740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rPr>
            <w:rFonts w:cs="Times New Roman" w:hAnsi="Times New Roman" w:ascii="Times New Roman"/>
            <w:sz w:val="24"/>
            <w:szCs w:val="24"/>
          </w:rPr>
          <w:t>177 st</w:t>
        </w:r>
      </w:smartTag>
      <w:r w:rsidRPr="00887403">
        <w:rPr>
          <w:rFonts w:cs="Times New Roman" w:hAnsi="Times New Roman" w:ascii="Times New Roman"/>
          <w:sz w:val="24"/>
          <w:szCs w:val="24"/>
        </w:rPr>
        <w:t>. 4 Stečajnog zakona.</w:t>
      </w:r>
    </w:p>
    <w:p w:rsidRDefault="00887403" w:rsidP="00887403" w:rsidR="00887403" w:rsidRPr="0088740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rPr>
            <w:rFonts w:cs="Times New Roman" w:hAnsi="Times New Roman" w:ascii="Times New Roman"/>
            <w:sz w:val="24"/>
            <w:szCs w:val="24"/>
          </w:rPr>
          <w:t>178 st</w:t>
        </w:r>
      </w:smartTag>
      <w:r w:rsidRPr="00887403">
        <w:rPr>
          <w:rFonts w:cs="Times New Roman" w:hAnsi="Times New Roman" w:ascii="Times New Roman"/>
          <w:sz w:val="24"/>
          <w:szCs w:val="24"/>
        </w:rPr>
        <w:t xml:space="preserve">. 1 Stečajnog zakona.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887403">
      <w:pPr>
        <w:jc w:val="center"/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D2585C">
        <w:rPr>
          <w:rFonts w:cs="Times New Roman" w:hAnsi="Times New Roman" w:ascii="Times New Roman"/>
          <w:sz w:val="24"/>
          <w:szCs w:val="24"/>
        </w:rPr>
        <w:t>23</w:t>
      </w:r>
      <w:r w:rsidR="0093692B">
        <w:rPr>
          <w:rFonts w:cs="Times New Roman" w:hAnsi="Times New Roman" w:ascii="Times New Roman"/>
          <w:sz w:val="24"/>
          <w:szCs w:val="24"/>
        </w:rPr>
        <w:t xml:space="preserve">. rujna </w:t>
      </w:r>
      <w:r w:rsidR="002757D9" w:rsidRPr="00887403">
        <w:rPr>
          <w:rFonts w:cs="Times New Roman" w:hAnsi="Times New Roman" w:ascii="Times New Roman"/>
          <w:sz w:val="24"/>
          <w:szCs w:val="24"/>
        </w:rPr>
        <w:t xml:space="preserve"> 2015. </w:t>
      </w: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  <w:t xml:space="preserve">STEČAJNI SUDAC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</w:r>
      <w:r w:rsidRPr="00887403">
        <w:rPr>
          <w:rFonts w:cs="Times New Roman" w:hAnsi="Times New Roman" w:ascii="Times New Roman"/>
          <w:sz w:val="24"/>
          <w:szCs w:val="24"/>
        </w:rPr>
        <w:tab/>
        <w:t>Nada Kraljić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3915B5" w:rsidP="003915B5" w:rsidR="002757D9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1. Stečajni upravitelj </w:t>
      </w:r>
    </w:p>
    <w:p w:rsidRDefault="003915B5" w:rsidP="003915B5" w:rsidR="000C6D0A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2. Oglasna ploča </w:t>
      </w:r>
    </w:p>
    <w:p w:rsidRDefault="003153A5" w:rsidP="003915B5" w:rsidR="00887403" w:rsidRPr="0088740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Izvadak </w:t>
      </w:r>
      <w:r w:rsidR="00887403">
        <w:rPr>
          <w:rFonts w:cs="Times New Roman" w:hAnsi="Times New Roman" w:ascii="Times New Roman"/>
          <w:sz w:val="24"/>
          <w:szCs w:val="24"/>
        </w:rPr>
        <w:t>za osporeno potraživanje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  <w:r w:rsidRPr="00887403">
        <w:rPr>
          <w:rFonts w:cs="Times New Roman" w:hAnsi="Times New Roman" w:ascii="Times New Roman"/>
          <w:sz w:val="24"/>
          <w:szCs w:val="24"/>
        </w:rPr>
        <w:t xml:space="preserve">Zagreb, </w:t>
      </w:r>
      <w:r w:rsidR="00D2585C">
        <w:rPr>
          <w:rFonts w:cs="Times New Roman" w:hAnsi="Times New Roman" w:ascii="Times New Roman"/>
          <w:sz w:val="24"/>
          <w:szCs w:val="24"/>
        </w:rPr>
        <w:t>23</w:t>
      </w:r>
      <w:r w:rsidR="0080562E">
        <w:rPr>
          <w:rFonts w:cs="Times New Roman" w:hAnsi="Times New Roman" w:ascii="Times New Roman"/>
          <w:sz w:val="24"/>
          <w:szCs w:val="24"/>
        </w:rPr>
        <w:t xml:space="preserve">.9. </w:t>
      </w:r>
      <w:r w:rsidR="002757D9" w:rsidRPr="00887403">
        <w:rPr>
          <w:rFonts w:cs="Times New Roman" w:hAnsi="Times New Roman" w:ascii="Times New Roman"/>
          <w:sz w:val="24"/>
          <w:szCs w:val="24"/>
        </w:rPr>
        <w:t>2015.</w:t>
      </w:r>
      <w:r w:rsidRPr="0088740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15B5" w:rsidP="003915B5" w:rsidR="003915B5" w:rsidRPr="00887403">
      <w:pPr>
        <w:rPr>
          <w:rFonts w:cs="Times New Roman" w:hAnsi="Times New Roman" w:ascii="Times New Roman"/>
          <w:sz w:val="24"/>
          <w:szCs w:val="24"/>
        </w:rPr>
      </w:pPr>
    </w:p>
    <w:sectPr w:rsidSect="001E4954" w:rsidR="003915B5" w:rsidRPr="00887403">
      <w:headerReference w:type="even" r:id="rId9"/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68F" w:rsidR="008C168F">
      <w:r>
        <w:separator/>
      </w:r>
    </w:p>
  </w:endnote>
  <w:endnote w:id="0" w:type="continuationSeparator">
    <w:p w:rsidRDefault="008C168F" w:rsidR="008C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68F" w:rsidR="008C168F">
      <w:r>
        <w:separator/>
      </w:r>
    </w:p>
  </w:footnote>
  <w:footnote w:id="0" w:type="continuationSeparator">
    <w:p w:rsidRDefault="008C168F" w:rsidR="008C1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6B03" w:rsidR="00D26B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8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B03" w:rsidR="00D26B03" w:rsidRPr="002757D9">
    <w:pPr>
      <w:pStyle w:val="Zaglavlje"/>
      <w:rPr>
        <w:rFonts w:cs="Times New Roman" w:hAnsi="Times New Roman" w:ascii="Times New Roman"/>
        <w:sz w:val="24"/>
        <w:szCs w:val="24"/>
      </w:rPr>
    </w:pPr>
    <w:r w:rsidRPr="002757D9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31-ST-</w:t>
    </w:r>
    <w:r w:rsidR="00D2585C">
      <w:rPr>
        <w:rFonts w:cs="Times New Roman" w:hAnsi="Times New Roman" w:ascii="Times New Roman"/>
        <w:sz w:val="24"/>
        <w:szCs w:val="24"/>
      </w:rPr>
      <w:t>1057/14-26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ED0"/>
    <w:rsid w:val="00037F1C"/>
    <w:rsid w:val="000C6D0A"/>
    <w:rsid w:val="00194A13"/>
    <w:rsid w:val="001E4954"/>
    <w:rsid w:val="002015B4"/>
    <w:rsid w:val="0026007A"/>
    <w:rsid w:val="002757D9"/>
    <w:rsid w:val="002E5904"/>
    <w:rsid w:val="00310E11"/>
    <w:rsid w:val="003153A5"/>
    <w:rsid w:val="00340251"/>
    <w:rsid w:val="003915B5"/>
    <w:rsid w:val="00406763"/>
    <w:rsid w:val="00456B7A"/>
    <w:rsid w:val="0049621B"/>
    <w:rsid w:val="00607BC6"/>
    <w:rsid w:val="00667305"/>
    <w:rsid w:val="00680D3C"/>
    <w:rsid w:val="006A2824"/>
    <w:rsid w:val="00705B3D"/>
    <w:rsid w:val="007211FF"/>
    <w:rsid w:val="00724ED0"/>
    <w:rsid w:val="00741092"/>
    <w:rsid w:val="0074307B"/>
    <w:rsid w:val="00775A37"/>
    <w:rsid w:val="007878CD"/>
    <w:rsid w:val="007F7106"/>
    <w:rsid w:val="00801AA4"/>
    <w:rsid w:val="0080562E"/>
    <w:rsid w:val="008433AD"/>
    <w:rsid w:val="00887403"/>
    <w:rsid w:val="008C168F"/>
    <w:rsid w:val="008D4645"/>
    <w:rsid w:val="0092322B"/>
    <w:rsid w:val="009300B8"/>
    <w:rsid w:val="0093692B"/>
    <w:rsid w:val="0094382A"/>
    <w:rsid w:val="009F1B93"/>
    <w:rsid w:val="009F313C"/>
    <w:rsid w:val="00B21D19"/>
    <w:rsid w:val="00B3757E"/>
    <w:rsid w:val="00B767FD"/>
    <w:rsid w:val="00C01C31"/>
    <w:rsid w:val="00C133E7"/>
    <w:rsid w:val="00C569DF"/>
    <w:rsid w:val="00D2585C"/>
    <w:rsid w:val="00D26B03"/>
    <w:rsid w:val="00D64440"/>
    <w:rsid w:val="00D76787"/>
    <w:rsid w:val="00D85BCB"/>
    <w:rsid w:val="00E56141"/>
    <w:rsid w:val="00E96E7E"/>
    <w:rsid w:val="00EF41A2"/>
    <w:rsid w:val="00EF7277"/>
    <w:rsid w:val="00F05046"/>
    <w:rsid w:val="00F50A99"/>
    <w:rsid w:val="00F64423"/>
    <w:rsid w:val="00F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05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56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4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4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4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4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05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56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4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4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4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St-1057/2014-26</izvorni_sadrzaj>
    <derivirana_varijabla naziv="DomainObject.Oznaka_1">St-1057/2014-26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St-1057/2014</izvorni_sadrzaj>
    <derivirana_varijabla naziv="DomainObject.Predmet.OznakaBroj_1">St-1057/2014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AGRO-MAK d.o.o.</izvorni_sadrzaj>
    <derivirana_varijabla naziv="DomainObject.Predmet.ProtustrankaFormated_1">  AGRO-MAK d.o.o.</derivirana_varijabla>
  </DomainObject.Predmet.ProtustrankaFormated>
  <DomainObject.Predmet.ProtustrankaFormatedOIB>
    <izvorni_sadrzaj>  AGRO-MAK d.o.o., OIB 60625303349</izvorni_sadrzaj>
    <derivirana_varijabla naziv="DomainObject.Predmet.ProtustrankaFormatedOIB_1">  AGRO-MAK d.o.o., OIB 60625303349</derivirana_varijabla>
  </DomainObject.Predmet.ProtustrankaFormatedOIB>
  <DomainObject.Predmet.ProtustrankaFormatedWithAdress>
    <izvorni_sadrzaj> AGRO-MAK d.o.o., Varaždinska 16/A, 49282 Konjščina</izvorni_sadrzaj>
    <derivirana_varijabla naziv="DomainObject.Predmet.ProtustrankaFormatedWithAdress_1"> AGRO-MAK d.o.o., Varaždinska 16/A, 49282 Konjščina</derivirana_varijabla>
  </DomainObject.Predmet.ProtustrankaFormatedWithAdress>
  <DomainObject.Predmet.ProtustrankaFormatedWithAdressOIB>
    <izvorni_sadrzaj> AGRO-MAK d.o.o., OIB 60625303349, Varaždinska 16/A, 49282 Konjščina</izvorni_sadrzaj>
    <derivirana_varijabla naziv="DomainObject.Predmet.ProtustrankaFormatedWithAdressOIB_1"> AGRO-MAK d.o.o., OIB 60625303349, Varaždinska 16/A, 49282 Konjščina</derivirana_varijabla>
  </DomainObject.Predmet.ProtustrankaFormatedWithAdressOIB>
  <DomainObject.Predmet.ProtustrankaWithAdress>
    <izvorni_sadrzaj>AGRO-MAK d.o.o. Varaždinska 16/A, 49282 Konjščina</izvorni_sadrzaj>
    <derivirana_varijabla naziv="DomainObject.Predmet.ProtustrankaWithAdress_1">AGRO-MAK d.o.o. Varaždinska 16/A, 49282 Konjščina</derivirana_varijabla>
  </DomainObject.Predmet.ProtustrankaWithAdress>
  <DomainObject.Predmet.ProtustrankaWithAdressOIB>
    <izvorni_sadrzaj>AGRO-MAK d.o.o., OIB 60625303349, Varaždinska 16/A, 49282 Konjščina</izvorni_sadrzaj>
    <derivirana_varijabla naziv="DomainObject.Predmet.ProtustrankaWithAdressOIB_1">AGRO-MAK d.o.o., OIB 60625303349, Varaždinska 16/A, 49282 Konjščina</derivirana_varijabla>
  </DomainObject.Predmet.ProtustrankaWithAdressOIB>
  <DomainObject.Predmet.ProtustrankaNazivFormated>
    <izvorni_sadrzaj>AGRO-MAK d.o.o.</izvorni_sadrzaj>
    <derivirana_varijabla naziv="DomainObject.Predmet.ProtustrankaNazivFormated_1">AGRO-MAK d.o.o.</derivirana_varijabla>
  </DomainObject.Predmet.ProtustrankaNazivFormated>
  <DomainObject.Predmet.ProtustrankaNazivFormatedOIB>
    <izvorni_sadrzaj>AGRO-MAK d.o.o., OIB 60625303349</izvorni_sadrzaj>
    <derivirana_varijabla naziv="DomainObject.Predmet.ProtustrankaNazivFormatedOIB_1">AGRO-MAK d.o.o., OIB 60625303349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MILINKOVIĆ</izvorni_sadrzaj>
    <derivirana_varijabla naziv="DomainObject.Predmet.StrankaFormated_1">  FINA Regionalni centar Zagreb; DARKO MILINKOVIĆ</derivirana_varijabla>
  </DomainObject.Predmet.StrankaFormated>
  <DomainObject.Predmet.StrankaFormatedOIB>
    <izvorni_sadrzaj>  FINA Regionalni centar Zagreb, OIB 85821130368; DARKO MILINKOVIĆ</izvorni_sadrzaj>
    <derivirana_varijabla naziv="DomainObject.Predmet.StrankaFormatedOIB_1">  FINA Regionalni centar Zagreb, OIB 85821130368; DARKO MILINKOVIĆ</derivirana_varijabla>
  </DomainObject.Predmet.StrankaFormatedOIB>
  <DomainObject.Predmet.StrankaFormatedWithAdress>
    <izvorni_sadrzaj> FINA Regionalni centar Zagreb, Ulica grada Vukovara 70, 10000 Zagreb; DARKO MILINKOVIĆ</izvorni_sadrzaj>
    <derivirana_varijabla naziv="DomainObject.Predmet.StrankaFormatedWithAdress_1"> FINA Regionalni centar Zagreb, Ulica grada Vukovara 70, 10000 Zagreb; DARKO MILINKOVIĆ</derivirana_varijabla>
  </DomainObject.Predmet.StrankaFormatedWithAdress>
  <DomainObject.Predmet.StrankaFormatedWithAdressOIB>
    <izvorni_sadrzaj> FINA Regionalni centar Zagreb, OIB 85821130368, Ulica grada Vukovara 70, 10000 Zagreb; DARKO MILINKOVIĆ</izvorni_sadrzaj>
    <derivirana_varijabla naziv="DomainObject.Predmet.StrankaFormatedWithAdressOIB_1"> FINA Regionalni centar Zagreb, OIB 85821130368, Ulica grada Vukovara 70, 10000 Zagreb; DARKO MILINKOVIĆ</derivirana_varijabla>
  </DomainObject.Predmet.StrankaFormatedWithAdressOIB>
  <DomainObject.Predmet.StrankaWithAdress>
    <izvorni_sadrzaj>FINA Regionalni centar Zagreb Ulica grada Vukovara 70,10000 Zagreb,DARKO MILINKOVIĆ </izvorni_sadrzaj>
    <derivirana_varijabla naziv="DomainObject.Predmet.StrankaWithAdress_1">FINA Regionalni centar Zagreb Ulica grada Vukovara 70,10000 Zagreb,DARKO MILINKOVIĆ </derivirana_varijabla>
  </DomainObject.Predmet.StrankaWithAdress>
  <DomainObject.Predmet.StrankaWithAdressOIB>
    <izvorni_sadrzaj>FINA Regionalni centar Zagreb, OIB 85821130368, Ulica grada Vukovara 70,10000 Zagreb,DARKO MILINKOVIĆ</izvorni_sadrzaj>
    <derivirana_varijabla naziv="DomainObject.Predmet.StrankaWithAdressOIB_1">FINA Regionalni centar Zagreb, OIB 85821130368, Ulica grada Vukovara 70,10000 Zagreb,DARKO MILINKOVIĆ</derivirana_varijabla>
  </DomainObject.Predmet.StrankaWithAdressOIB>
  <DomainObject.Predmet.StrankaNazivFormated>
    <izvorni_sadrzaj>FINA Regionalni centar Zagreb,DARKO MILINKOVIĆ</izvorni_sadrzaj>
    <derivirana_varijabla naziv="DomainObject.Predmet.StrankaNazivFormated_1">FINA Regionalni centar Zagreb,DARKO MILINKOVIĆ</derivirana_varijabla>
  </DomainObject.Predmet.StrankaNazivFormated>
  <DomainObject.Predmet.StrankaNazivFormatedOIB>
    <izvorni_sadrzaj>FINA Regionalni centar Zagreb, OIB 85821130368,DARKO MILINKOVIĆ</izvorni_sadrzaj>
    <derivirana_varijabla naziv="DomainObject.Predmet.StrankaNazivFormatedOIB_1">FINA Regionalni centar Zagreb, OIB 85821130368,DARKO MILINKOVIĆ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DARKO MILINKOVIĆ</item>
    </izvorni_sadrzaj>
    <derivirana_varijabla naziv="DomainObject.Predmet.StrankaListFormated_1">
      <item>FINA Regionalni centar Zagreb</item>
      <item>DARKO MILINKOVIĆ</item>
    </derivirana_varijabla>
  </DomainObject.Predmet.StrankaListFormated>
  <DomainObject.Predmet.StrankaListFormatedOIB>
    <izvorni_sadrzaj>
      <item>FINA Regionalni centar Zagreb, OIB 85821130368</item>
      <item>DARKO MILINKOVIĆ</item>
    </izvorni_sadrzaj>
    <derivirana_varijabla naziv="DomainObject.Predmet.StrankaListFormatedOIB_1">
      <item>FINA Regionalni centar Zagreb, OIB 85821130368</item>
      <item>DARKO MILINKOVIĆ</item>
    </derivirana_varijabla>
  </DomainObject.Predmet.StrankaListFormatedOIB>
  <DomainObject.Predmet.StrankaListFormatedWithAdress>
    <izvorni_sadrzaj>
      <item>FINA Regionalni centar Zagreb, Ulica grada Vukovara 70, 10000 Zagreb</item>
      <item>DARKO MILINKOVIĆ</item>
    </izvorni_sadrzaj>
    <derivirana_varijabla naziv="DomainObject.Predmet.StrankaListFormatedWithAdress_1">
      <item>FINA Regionalni centar Zagreb, Ulica grada Vukovara 70, 10000 Zagreb</item>
      <item>DARKO MILINKOVIĆ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DARKO MILINKOVIĆ</item>
    </izvorni_sadrzaj>
    <derivirana_varijabla naziv="DomainObject.Predmet.StrankaListFormatedWithAdressOIB_1">
      <item>FINA Regionalni centar Zagreb, OIB 85821130368, Ulica grada Vukovara 70, 10000 Zagreb</item>
      <item>DARKO MILINKOVIĆ</item>
    </derivirana_varijabla>
  </DomainObject.Predmet.StrankaListFormatedWithAdressOIB>
  <DomainObject.Predmet.StrankaListNazivFormated>
    <izvorni_sadrzaj>
      <item>FINA Regionalni centar Zagreb</item>
      <item>DARKO MILINKOVIĆ</item>
    </izvorni_sadrzaj>
    <derivirana_varijabla naziv="DomainObject.Predmet.StrankaListNazivFormated_1">
      <item>FINA Regionalni centar Zagreb</item>
      <item>DARKO MILINKOVIĆ</item>
    </derivirana_varijabla>
  </DomainObject.Predmet.StrankaListNazivFormated>
  <DomainObject.Predmet.StrankaListNazivFormatedOIB>
    <izvorni_sadrzaj>
      <item>FINA Regionalni centar Zagreb, OIB 85821130368</item>
      <item>DARKO MILINKOVIĆ</item>
    </izvorni_sadrzaj>
    <derivirana_varijabla naziv="DomainObject.Predmet.StrankaListNazivFormatedOIB_1">
      <item>FINA Regionalni centar Zagreb, OIB 85821130368</item>
      <item>DARKO MILINKOVIĆ</item>
    </derivirana_varijabla>
  </DomainObject.Predmet.StrankaListNazivFormatedOIB>
  <DomainObject.Predmet.ProtuStrankaListFormated>
    <izvorni_sadrzaj>
      <item>AGRO-MAK d.o.o.</item>
    </izvorni_sadrzaj>
    <derivirana_varijabla naziv="DomainObject.Predmet.ProtuStrankaListFormated_1">
      <item>AGRO-MAK d.o.o.</item>
    </derivirana_varijabla>
  </DomainObject.Predmet.ProtuStrankaListFormated>
  <DomainObject.Predmet.ProtuStrankaListFormatedOIB>
    <izvorni_sadrzaj>
      <item>AGRO-MAK d.o.o., OIB 60625303349</item>
    </izvorni_sadrzaj>
    <derivirana_varijabla naziv="DomainObject.Predmet.ProtuStrankaListFormatedOIB_1">
      <item>AGRO-MAK d.o.o., OIB 60625303349</item>
    </derivirana_varijabla>
  </DomainObject.Predmet.ProtuStrankaListFormatedOIB>
  <DomainObject.Predmet.ProtuStrankaListFormatedWithAdress>
    <izvorni_sadrzaj>
      <item>AGRO-MAK d.o.o., Varaždinska 16/A, 49282 Konjščina</item>
    </izvorni_sadrzaj>
    <derivirana_varijabla naziv="DomainObject.Predmet.ProtuStrankaListFormatedWithAdress_1">
      <item>AGRO-MAK d.o.o., Varaždinska 16/A, 49282 Konjščina</item>
    </derivirana_varijabla>
  </DomainObject.Predmet.ProtuStrankaListFormatedWithAdress>
  <DomainObject.Predmet.ProtuStrankaListFormatedWithAdressOIB>
    <izvorni_sadrzaj>
      <item>AGRO-MAK d.o.o., OIB 60625303349, Varaždinska 16/A, 49282 Konjščina</item>
    </izvorni_sadrzaj>
    <derivirana_varijabla naziv="DomainObject.Predmet.ProtuStrankaListFormatedWithAdressOIB_1">
      <item>AGRO-MAK d.o.o., OIB 60625303349, Varaždinska 16/A, 49282 Konjščina</item>
    </derivirana_varijabla>
  </DomainObject.Predmet.ProtuStrankaListFormatedWithAdressOIB>
  <DomainObject.Predmet.ProtuStrankaListNazivFormated>
    <izvorni_sadrzaj>
      <item>AGRO-MAK d.o.o.</item>
    </izvorni_sadrzaj>
    <derivirana_varijabla naziv="DomainObject.Predmet.ProtuStrankaListNazivFormated_1">
      <item>AGRO-MAK d.o.o.</item>
    </derivirana_varijabla>
  </DomainObject.Predmet.ProtuStrankaListNazivFormated>
  <DomainObject.Predmet.ProtuStrankaListNazivFormatedOIB>
    <izvorni_sadrzaj>
      <item>AGRO-MAK d.o.o., OIB 60625303349</item>
    </izvorni_sadrzaj>
    <derivirana_varijabla naziv="DomainObject.Predmet.ProtuStrankaListNazivFormatedOIB_1">
      <item>AGRO-MAK d.o.o., OIB 60625303349</item>
    </derivirana_varijabla>
  </DomainObject.Predmet.ProtuStrankaListNazivFormatedOIB>
  <DomainObject.Predmet.OstaliListFormated>
    <izvorni_sadrzaj>
      <item>Krešimir Milinković</item>
      <item>Duško Koruga</item>
    </izvorni_sadrzaj>
    <derivirana_varijabla naziv="DomainObject.Predmet.OstaliListFormated_1">
      <item>Krešimir Milinković</item>
      <item>Duško Koruga</item>
    </derivirana_varijabla>
  </DomainObject.Predmet.OstaliListFormated>
  <DomainObject.Predmet.OstaliListFormatedOIB>
    <izvorni_sadrzaj>
      <item>Krešimir Milinković, OIB 78927809185</item>
      <item>Duško Koruga, OIB 40565203589</item>
    </izvorni_sadrzaj>
    <derivirana_varijabla naziv="DomainObject.Predmet.OstaliListFormatedOIB_1">
      <item>Krešimir Milinković, OIB 78927809185</item>
      <item>Duško Koruga, OIB 40565203589</item>
    </derivirana_varijabla>
  </DomainObject.Predmet.OstaliListFormatedOIB>
  <DomainObject.Predmet.OstaliListFormatedWithAdress>
    <izvorni_sadrzaj>
      <item>Krešimir Milinković, Varaždinska 16a, 49282 Konjščina</item>
      <item>Duško Koruga, Ilica 129, 10000 Zagreb</item>
    </izvorni_sadrzaj>
    <derivirana_varijabla naziv="DomainObject.Predmet.OstaliListFormatedWithAdress_1">
      <item>Krešimir Milinković, Varaždinska 16a, 49282 Konjščina</item>
      <item>Duško Koruga, Ilica 129, 10000 Zagreb</item>
    </derivirana_varijabla>
  </DomainObject.Predmet.OstaliListFormatedWithAdress>
  <DomainObject.Predmet.OstaliListFormatedWithAdressOIB>
    <izvorni_sadrzaj>
      <item>Krešimir Milinković, OIB 78927809185, Varaždinska 16a, 49282 Konjščina</item>
      <item>Duško Koruga, OIB 40565203589, Ilica 129, 10000 Zagreb</item>
    </izvorni_sadrzaj>
    <derivirana_varijabla naziv="DomainObject.Predmet.OstaliListFormatedWithAdressOIB_1">
      <item>Krešimir Milinković, OIB 78927809185, Varaždinska 16a, 49282 Konjščina</item>
      <item>Duško Koruga, OIB 40565203589, Ilica 129, 10000 Zagreb</item>
    </derivirana_varijabla>
  </DomainObject.Predmet.OstaliListFormatedWithAdressOIB>
  <DomainObject.Predmet.OstaliListNazivFormated>
    <izvorni_sadrzaj>
      <item>Krešimir Milinković</item>
      <item>Duško Koruga</item>
    </izvorni_sadrzaj>
    <derivirana_varijabla naziv="DomainObject.Predmet.OstaliListNazivFormated_1">
      <item>Krešimir Milinković</item>
      <item>Duško Koruga</item>
    </derivirana_varijabla>
  </DomainObject.Predmet.OstaliListNazivFormated>
  <DomainObject.Predmet.OstaliListNazivFormatedOIB>
    <izvorni_sadrzaj>
      <item>Krešimir Milinković, OIB 78927809185</item>
      <item>Duško Koruga, OIB 40565203589</item>
    </izvorni_sadrzaj>
    <derivirana_varijabla naziv="DomainObject.Predmet.OstaliListNazivFormatedOIB_1">
      <item>Krešimir Milinković, OIB 78927809185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St-1057/2014-26</izvorni_sadrzaj>
    <derivirana_varijabla naziv="DomainObject.PoslovniBrojDokumenta_1">St-1057/2014-26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AGRO-MAK d.o.o.</izvorni_sadrzaj>
    <derivirana_varijabla naziv="DomainObject.Predmet.ProtustrankaIDrugi_1">AGRO-MAK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AGRO-MAK d.o.o., OIB 60625303349, Varaždinska 16/A, 49282 Konjščina</izvorni_sadrzaj>
    <derivirana_varijabla naziv="DomainObject.Predmet.ProtustrankaIDrugiAdressOIB_1">AGRO-MAK d.o.o., OIB 60625303349, Varaždinska 16/A,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AGRO-MAK d.o.o.</item>
      <item>Krešimir Milinković</item>
      <item>Duško Koruga</item>
      <item>DARKO MILINKOVIĆ</item>
    </izvorni_sadrzaj>
    <derivirana_varijabla naziv="DomainObject.Predmet.SudioniciListNaziv_1">
      <item>FINA Regionalni centar Zagreb</item>
      <item>AGRO-MAK d.o.o.</item>
      <item>Krešimir Milinković</item>
      <item>Duško Koruga</item>
      <item>DARKO MILINKOVIĆ</item>
    </derivirana_varijabla>
  </DomainObject.Predmet.SudioniciListNaziv>
  <DomainObject.Predmet.SudioniciListAdressOIB>
    <izvorni_sadrzaj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izvorni_sadrzaj>
    <derivirana_varijabla naziv="DomainObject.Predmet.SudioniciListAdressOIB_1"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60625303349</item>
      <item>, OIB 78927809185</item>
      <item>, OIB 40565203589</item>
      <item>, OIB null</item>
    </izvorni_sadrzaj>
    <derivirana_varijabla naziv="DomainObject.Predmet.SudioniciListNazivOIB_1">
      <item>, OIB 85821130368</item>
      <item>, OIB 60625303349</item>
      <item>, OIB 78927809185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2014</properties:Characters>
  <properties:Lines>66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2015-09-23T06:59:00Z</dcterms:created>
  <dc:creator>vmihalincic</dc:creator>
  <cp:lastModifiedBy>Vinka Mihalinčić</cp:lastModifiedBy>
  <dcterms:modified xmlns:xsi="http://www.w3.org/2001/XMLSchema-instance" xsi:type="dcterms:W3CDTF">2015-09-23T07:28:00Z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St-1057/2014-26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