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adf73" w14:paraId="80adf73" w:rsidRDefault="002520D6" w:rsidP="002520D6" w:rsidR="002520D6">
      <w:pPr>
        <w15:collapsed w:val="false"/>
      </w:pPr>
      <w:bookmarkStart w:name="_GoBack" w:id="0"/>
      <w:bookmarkEnd w:id="0"/>
      <w:r>
        <w:rPr>
          <w:noProof/>
        </w:rPr>
        <w:t xml:space="preserve">                  </w:t>
      </w:r>
      <w:r>
        <w:rPr>
          <w:noProof/>
        </w:rPr>
        <w:tab/>
      </w:r>
      <w:r>
        <w:rPr>
          <w:noProof/>
        </w:rPr>
        <w:tab/>
      </w:r>
      <w:r>
        <w:rPr>
          <w:noProof/>
        </w:rPr>
        <w:tab/>
        <w:t xml:space="preserve">      </w:t>
      </w:r>
      <w:r w:rsidR="002D60CE" w:rsidRPr="00B9015B">
        <w:t xml:space="preserve">                     </w:t>
      </w:r>
    </w:p>
    <w:p w:rsidRDefault="002520D6" w:rsidP="002520D6" w:rsidR="002D60CE" w:rsidRPr="00B9015B">
      <w:pPr>
        <w:ind w:firstLine="708" w:left="3540"/>
      </w:pPr>
      <w:r>
        <w:t xml:space="preserve">    </w:t>
      </w:r>
      <w:r w:rsidR="002D60CE" w:rsidRPr="00B9015B">
        <w:t xml:space="preserve">                                           </w:t>
      </w:r>
      <w:r w:rsidR="00CF535B">
        <w:t>89</w:t>
      </w:r>
      <w:r w:rsidR="002D60CE" w:rsidRPr="00B9015B">
        <w:t>. St</w:t>
      </w:r>
      <w:r w:rsidR="00F324F6">
        <w:t>-</w:t>
      </w:r>
      <w:r w:rsidR="00920793">
        <w:t>4306/16-</w:t>
      </w:r>
      <w:r w:rsidR="00C934C7">
        <w:t>20</w:t>
      </w:r>
    </w:p>
    <w:p w:rsidRDefault="002520D6" w:rsidP="002D60CE" w:rsidR="002520D6">
      <w:pPr>
        <w:jc w:val="both"/>
      </w:pPr>
    </w:p>
    <w:p w:rsidRDefault="002520D6" w:rsidP="002D60CE" w:rsidR="002520D6">
      <w:pPr>
        <w:jc w:val="both"/>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520D6" w:rsidP="002D60CE" w:rsidR="002520D6">
      <w:pPr>
        <w:jc w:val="both"/>
        <w:rPr>
          <w:b/>
        </w:rPr>
      </w:pPr>
    </w:p>
    <w:p w:rsidRDefault="002520D6" w:rsidP="002D60CE" w:rsidR="002520D6" w:rsidRPr="00B9015B">
      <w:pPr>
        <w:jc w:val="both"/>
        <w:rPr>
          <w:b/>
        </w:rPr>
      </w:pPr>
    </w:p>
    <w:p w:rsidRDefault="00920793" w:rsidP="00920793" w:rsidR="00920793" w:rsidRPr="00C51B65">
      <w:pPr>
        <w:jc w:val="center"/>
      </w:pPr>
    </w:p>
    <w:p w:rsidRDefault="00920793" w:rsidP="00920793" w:rsidR="00920793" w:rsidRPr="000D7E17">
      <w:pPr>
        <w:jc w:val="both"/>
      </w:pPr>
      <w:r w:rsidRPr="00C51B65">
        <w:tab/>
      </w:r>
      <w:r w:rsidRPr="00C51B65">
        <w:rPr>
          <w:lang w:eastAsia="en-US" w:val="pt-BR"/>
        </w:rPr>
        <w:t xml:space="preserve">Trgovački sud u Zagrebu, po stečajnom sucu Nikolini Dorić Hadžisejdić, u stečajnom predmetu u povodu prijedloga predlagatelja </w:t>
      </w:r>
      <w:r w:rsidRPr="00C51B65">
        <w:rPr>
          <w:lang w:val="pt-BR"/>
        </w:rPr>
        <w:t xml:space="preserve">FINANCIJSKA AGENCIJA, RC Zagreb, </w:t>
      </w:r>
      <w:r w:rsidRPr="00C51B65">
        <w:t>Podružnica Zagreb, Trg svibanjskih žrtava 1995. 1, OIB: 85821130368</w:t>
      </w:r>
      <w:r w:rsidRPr="00C51B65">
        <w:rPr>
          <w:lang w:eastAsia="en-US" w:val="pt-BR"/>
        </w:rPr>
        <w:t xml:space="preserve">, za otvaranje stečajnog postupka nad dužnikom </w:t>
      </w:r>
      <w:r>
        <w:t>KRKA IZGRADNJA d.o.o., OIB: 21899983649, Zagreb, Štefanovec 121</w:t>
      </w:r>
      <w:r w:rsidRPr="00C51B65">
        <w:rPr>
          <w:lang w:eastAsia="en-US" w:val="pt-BR"/>
        </w:rPr>
        <w:t>,</w:t>
      </w:r>
      <w:r w:rsidRPr="00261B47">
        <w:t xml:space="preserve"> </w:t>
      </w:r>
      <w:r w:rsidR="00B73ACC">
        <w:t>22</w:t>
      </w:r>
      <w:r w:rsidRPr="00261B47">
        <w:t xml:space="preserve">. </w:t>
      </w:r>
      <w:r>
        <w:t>svibnja 2018</w:t>
      </w:r>
      <w:r w:rsidRPr="00261B47">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postupka</w:t>
      </w:r>
      <w:r w:rsidR="00F324F6">
        <w:t xml:space="preserve"> nad </w:t>
      </w:r>
      <w:r w:rsidRPr="00B9015B">
        <w:t xml:space="preserve"> d</w:t>
      </w:r>
      <w:r w:rsidR="00704DD0">
        <w:t>užnikom</w:t>
      </w:r>
      <w:r w:rsidR="00F324F6">
        <w:t xml:space="preserve"> </w:t>
      </w:r>
      <w:r w:rsidR="00920793">
        <w:t>KRKA IZGRADNJA d.o.o., OIB: 21899983649, Zagreb, Štefanovec 121</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BE0BAA">
        <w:rPr>
          <w:lang w:val="pt-BR"/>
        </w:rPr>
        <w:t>23</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920793">
        <w:t>4306</w:t>
      </w:r>
      <w:r w:rsidR="00535D8E" w:rsidRPr="00B9015B">
        <w:t>-</w:t>
      </w:r>
      <w:r w:rsidR="005543BD">
        <w:t>1</w:t>
      </w:r>
      <w:r w:rsidR="00B947B1">
        <w:t>6</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p w:rsidRDefault="00065B42" w:rsidP="00D677F7" w:rsidR="00065B42" w:rsidRPr="00B9015B">
      <w:pPr>
        <w:jc w:val="center"/>
      </w:pPr>
      <w:r w:rsidRPr="00B9015B">
        <w:t>Obrazloženje</w:t>
      </w:r>
    </w:p>
    <w:p w:rsidRDefault="00065B42" w:rsidP="005A79A5" w:rsidR="005543BD" w:rsidRPr="005543BD">
      <w:r w:rsidRPr="00B9015B">
        <w:t xml:space="preserve"> </w:t>
      </w:r>
    </w:p>
    <w:p w:rsidRDefault="00920793" w:rsidP="00920793" w:rsidR="00920793" w:rsidRPr="00CA1A6F">
      <w:pPr>
        <w:ind w:firstLine="708"/>
        <w:jc w:val="both"/>
        <w:rPr>
          <w:lang w:val="pt-BR"/>
        </w:rPr>
      </w:pPr>
      <w:r w:rsidRPr="00CA1A6F">
        <w:t xml:space="preserve">Financijska agencija, Regionalni centar Zagreb, podnijela je ovom sudu prijedlog za otvaranje stečajnog postupka nad dužnikom </w:t>
      </w:r>
      <w:r>
        <w:t>KRKA IZGRADNJA d.o.o., OIB: 21899983649, Zagreb, Štefanovec 121</w:t>
      </w:r>
      <w:r w:rsidRPr="00CA1A6F">
        <w:rPr>
          <w:lang w:val="pt-BR"/>
        </w:rPr>
        <w:t xml:space="preserve">, na temelju čl. 444. stavka 2. Stečajnog zakona </w:t>
      </w:r>
      <w:r w:rsidRPr="00CA1A6F">
        <w:t>(„Narodne novine“ broj 71/15, dalje: SZ).</w:t>
      </w:r>
    </w:p>
    <w:p w:rsidRDefault="00920793" w:rsidP="00920793" w:rsidR="00920793" w:rsidRPr="00CA1A6F">
      <w:pPr>
        <w:ind w:firstLine="709"/>
        <w:jc w:val="both"/>
        <w:rPr>
          <w:lang w:val="en-GB"/>
        </w:rPr>
      </w:pPr>
      <w:r w:rsidRPr="00CA1A6F">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t>391</w:t>
      </w:r>
      <w:r w:rsidRPr="00CA1A6F">
        <w:t xml:space="preserve"> dana, u ukupnom iznosu od </w:t>
      </w:r>
      <w:r>
        <w:t>98-975,05</w:t>
      </w:r>
      <w:r w:rsidRPr="00CA1A6F">
        <w:t xml:space="preserve"> kn, kao i da dužnik ima </w:t>
      </w:r>
      <w:r>
        <w:t>2</w:t>
      </w:r>
      <w:r w:rsidRPr="00CA1A6F">
        <w:t xml:space="preserve"> zaposlen</w:t>
      </w:r>
      <w:r>
        <w:t>a</w:t>
      </w:r>
      <w:r w:rsidRPr="00CA1A6F">
        <w:t xml:space="preserve">. </w:t>
      </w:r>
      <w:r w:rsidRPr="00CA1A6F">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920793" w:rsidP="00920793" w:rsidR="002D60CE">
      <w:pPr>
        <w:ind w:firstLine="708"/>
        <w:jc w:val="both"/>
        <w:rPr>
          <w:lang w:val="en-GB"/>
        </w:rPr>
      </w:pPr>
      <w:r w:rsidRPr="00CA1A6F">
        <w:lastRenderedPageBreak/>
        <w:t>Odredbom čl. 115. st. 1. SZ-a propisano je da sud na temelju prijedloga za otvaranje stečajnoga postupka donosi rješenje o pokretanju prethodnoga postupka radi utvrđivanja pretpostavki za otvaranje stečajnoga postupka (prethodni postupak)</w:t>
      </w:r>
      <w:r>
        <w:t>.</w:t>
      </w:r>
    </w:p>
    <w:p w:rsidRDefault="00B9015B" w:rsidP="00F324F6" w:rsidR="00B9015B">
      <w:pPr>
        <w:pStyle w:val="Tijeloteksta"/>
        <w:ind w:firstLine="708"/>
      </w:pPr>
      <w:r w:rsidRPr="00B9015B">
        <w:t xml:space="preserve">Slijedom navedenog, </w:t>
      </w:r>
      <w:r w:rsidR="00F324F6">
        <w:t>sud je na temelju odredbe čl. 115</w:t>
      </w:r>
      <w:r w:rsidRPr="00B9015B">
        <w:t>. st. 1. SZ-a donio rješenje o pokretanju prethodnog postupka rad</w:t>
      </w:r>
      <w:r w:rsidR="00F324F6">
        <w:t>i utvrđivanja pretpostavki</w:t>
      </w:r>
      <w:r w:rsidRPr="00B9015B">
        <w:t xml:space="preserve"> za otvaranje stečajnog postupka nad dužnikom.</w:t>
      </w:r>
    </w:p>
    <w:p w:rsidRDefault="00920793" w:rsidP="00920793" w:rsidR="00920793" w:rsidRPr="00416D62">
      <w:pPr>
        <w:pStyle w:val="Tijeloteksta"/>
        <w:ind w:firstLine="708"/>
      </w:pPr>
      <w:r>
        <w:t xml:space="preserve">Sukladno odredbi čl. 11. st. 3. SZ-a u </w:t>
      </w:r>
      <w:r w:rsidRPr="00515EF6">
        <w:t>spis</w:t>
      </w:r>
      <w:r>
        <w:t xml:space="preserve"> je zaprimljen</w:t>
      </w:r>
      <w:r w:rsidRPr="00515EF6">
        <w:t xml:space="preserve"> ispis podataka iz Zajedničkog informacijskog sustava zemljišnih knjiga i katastra (list 20 spisa) iz kojeg proizlazi da </w:t>
      </w:r>
      <w:r>
        <w:t xml:space="preserve"> dužnik nije vlasnik nekretnina te je zaprimljen </w:t>
      </w:r>
      <w:r w:rsidRPr="00416D62">
        <w:t>podnesak M</w:t>
      </w:r>
      <w:r>
        <w:t>inistarstva unutarnjih poslova</w:t>
      </w:r>
      <w:r w:rsidRPr="00416D62">
        <w:t>, P</w:t>
      </w:r>
      <w:r>
        <w:t xml:space="preserve">olicijska uprava </w:t>
      </w:r>
      <w:r w:rsidRPr="00416D62">
        <w:t xml:space="preserve">Zagrebačka od 12. prosinca 2017. (list 21 spisa) </w:t>
      </w:r>
      <w:r>
        <w:t xml:space="preserve">iz kojeg proizlazi </w:t>
      </w:r>
      <w:r w:rsidRPr="00416D62">
        <w:t>da je dužnik evidentiran kao vlasnik vozila: 1) N1, marke MERCEDES VITO 2.3 D, godina proizvodnje 1997, broj šasije VSA63806413024540, reg.oznaka ZG7356DO, odjavljeno 30.6.2014. Za vozilo je evidentirana zabrana otuđenja, 2) N2, marke MAN 8.163 LRC, godina proizvodnje 2000, broj šasije WMAL20ZZZ1Y068284, reg.oznaka ZG1482FV, za vozilo je evidentirana zabrana otuđenja. 3) TERETNI AUTOMOBIL, marke PEUGEOT PARTNER 2.0HDI, godina proizvodnje 2003, broj šasije VF3GCRHYB96048288, reg.oznaka ZG2031EK, odjavljeno 11.3.2015, za vozilo je evidentirana zabrana otuđenja.</w:t>
      </w:r>
    </w:p>
    <w:p w:rsidRDefault="00E83FD7" w:rsidP="00C934C7" w:rsidR="00920793">
      <w:pPr>
        <w:jc w:val="both"/>
      </w:pPr>
      <w:r>
        <w:tab/>
      </w:r>
      <w:r w:rsidR="008E437D" w:rsidRPr="00184012">
        <w:t xml:space="preserve">Na ročištu </w:t>
      </w:r>
      <w:r w:rsidR="00FF62A0" w:rsidRPr="00184012">
        <w:t xml:space="preserve">radi očitovanja o prijedlogu za otvaranje stečajnog postupka održanom </w:t>
      </w:r>
      <w:r w:rsidR="00920793">
        <w:t>10</w:t>
      </w:r>
      <w:r w:rsidR="005A79A5">
        <w:t xml:space="preserve">. </w:t>
      </w:r>
      <w:r w:rsidR="00920793">
        <w:t>svibnja 2018</w:t>
      </w:r>
      <w:r w:rsidR="00FF62A0" w:rsidRPr="00184012">
        <w:t>. zastupni</w:t>
      </w:r>
      <w:r w:rsidR="00920793">
        <w:t xml:space="preserve">k </w:t>
      </w:r>
      <w:r w:rsidR="00FF62A0" w:rsidRPr="00184012">
        <w:t xml:space="preserve">po zakonu dužnika </w:t>
      </w:r>
      <w:r w:rsidR="00920793">
        <w:t>Karlo Kršić</w:t>
      </w:r>
      <w:r w:rsidR="00FF62A0" w:rsidRPr="00184012">
        <w:t xml:space="preserve"> izjavi</w:t>
      </w:r>
      <w:r w:rsidR="00920793">
        <w:t>o</w:t>
      </w:r>
      <w:r w:rsidR="00FF62A0" w:rsidRPr="00184012">
        <w:t xml:space="preserve"> </w:t>
      </w:r>
      <w:r w:rsidR="0097047A">
        <w:t xml:space="preserve">je </w:t>
      </w:r>
      <w:r w:rsidR="00FF62A0" w:rsidRPr="00184012">
        <w:t xml:space="preserve">da se ne protivi prijedlogu da se nad društvom </w:t>
      </w:r>
      <w:r w:rsidR="00920793">
        <w:t>KRKA IZGRADNJA d.o.o., OIB: 21899983649, Zagreb, Štefanovec 121</w:t>
      </w:r>
      <w:r w:rsidR="005A79A5">
        <w:rPr>
          <w:lang w:val="pt-BR"/>
        </w:rPr>
        <w:t xml:space="preserve">, </w:t>
      </w:r>
      <w:r w:rsidR="00FF62A0" w:rsidRPr="00184012">
        <w:t>otvori stečaj.</w:t>
      </w:r>
      <w:r w:rsidR="00B947B1" w:rsidRPr="00184012">
        <w:t xml:space="preserve"> </w:t>
      </w:r>
      <w:r w:rsidR="004A03AB" w:rsidRPr="00F84522">
        <w:t>Na istom ročištu spojeno je ročište radi očitovanja o prijedlogu za otvaranje stečajnog postupka sa ročištem radi rasprave o uvjetima za otvaranje stečajnog postupka te je zastupni</w:t>
      </w:r>
      <w:r w:rsidR="00920793">
        <w:t>k</w:t>
      </w:r>
      <w:r w:rsidR="004A03AB" w:rsidRPr="00F84522">
        <w:t xml:space="preserve"> po zakonu dužnika izjavi</w:t>
      </w:r>
      <w:r w:rsidR="00920793">
        <w:t>o</w:t>
      </w:r>
      <w:r w:rsidR="004A03AB" w:rsidRPr="00F84522">
        <w:t xml:space="preserve"> </w:t>
      </w:r>
      <w:r w:rsidR="004A03AB">
        <w:t xml:space="preserve">da dužnik </w:t>
      </w:r>
      <w:r w:rsidR="00920793">
        <w:t xml:space="preserve">dužnik nema nekretnina, novčanih tražbina, imovinskih prava na tuđim stvarima te da nema zaposlenih. U odnosu na pokretnine – vozila, naveo je da je vozilo </w:t>
      </w:r>
      <w:r w:rsidR="00920793" w:rsidRPr="00416D62">
        <w:t>N1, marke MERCEDES VITO 2.3 D, godina proizvodnje 1997, broj šasije VSA63806413024540, reg.</w:t>
      </w:r>
      <w:r w:rsidR="00920793">
        <w:t xml:space="preserve"> </w:t>
      </w:r>
      <w:r w:rsidR="00920793" w:rsidRPr="00416D62">
        <w:t xml:space="preserve">oznaka ZG7356DO, odjavljeno 30.6.2014. </w:t>
      </w:r>
      <w:r w:rsidR="00920793">
        <w:t xml:space="preserve">prodano u isto to vrijeme kada je i odjavljeno i to za cca 200,00 Eur-a, naveo je da je vozilo bilo u neispravnom stanju te da je kupac prodao pojedine ispravne dijelove. Naveo je da za predmetno vozilo nije bila evidentirana zabrana otuđenja. U odnosu na vozilo </w:t>
      </w:r>
      <w:r w:rsidR="00920793" w:rsidRPr="00416D62">
        <w:t>N2, marke MAN 8.163 LRC, godina proizvodnje 2000, broj šasije WMAL20ZZZ1Y068284, reg.</w:t>
      </w:r>
      <w:r w:rsidR="00920793">
        <w:t xml:space="preserve"> </w:t>
      </w:r>
      <w:r w:rsidR="00920793" w:rsidRPr="00416D62">
        <w:t>oznaka ZG1482FV, za</w:t>
      </w:r>
      <w:r w:rsidR="00920793">
        <w:t xml:space="preserve"> koje je  </w:t>
      </w:r>
      <w:r w:rsidR="00920793" w:rsidRPr="00416D62">
        <w:t>evidentirana zabrana otuđenja</w:t>
      </w:r>
      <w:r w:rsidR="00920793">
        <w:t xml:space="preserve"> zastupnik po zakonu dužnika naveo je da je predmetno vozilo prodano za iznos 1.200,00 kn s PDV-om. Naime, Porezna uprava je zatražila da im se donese procjena sudskog vještaka o vrijednosti predmetnog vozila, a koju je Porezna uprava i prihvatila te zatražila od njega uplatu procijenjene vrijednosti. Sudski vještak je procijenio predmetno vozilo na iznos od 3.200,00 kn, a koji iznos je od strane zastupnika po zakonu dužnika i uplaćen te je Porezna uprava nakon toga brisala zabranu otuđenja. U odnosu na vozilo </w:t>
      </w:r>
      <w:r w:rsidR="00920793" w:rsidRPr="00416D62">
        <w:t>TERETNI AUTOMOBIL, marke PEUGEOT PARTNER 2.0HDI, godina proizvodnje 2003, broj šasije VF3GCRHYB96048288, reg.</w:t>
      </w:r>
      <w:r w:rsidR="00920793">
        <w:t xml:space="preserve"> </w:t>
      </w:r>
      <w:r w:rsidR="00920793" w:rsidRPr="00416D62">
        <w:t>oznaka ZG20</w:t>
      </w:r>
      <w:r w:rsidR="00920793">
        <w:t xml:space="preserve">31EK, odjavljeno 11.3.2015, za koje </w:t>
      </w:r>
      <w:r w:rsidR="00920793" w:rsidRPr="00416D62">
        <w:t>je evidentirana zabrana otuđenja</w:t>
      </w:r>
      <w:r w:rsidR="00920793">
        <w:t xml:space="preserve"> ističe da se prema njegovim saznanjima od prije par mjeseci predmetno vozilo nalazi u dvorištu bivšeg zaposlenika u Sesvetama da je na istom puknut "zadnji most" zbog čega vozilo nije u voznom stanju, a popravak bi koštao najmanje 2.000,00 EUR, a </w:t>
      </w:r>
      <w:r>
        <w:t xml:space="preserve">da </w:t>
      </w:r>
      <w:r w:rsidR="00920793">
        <w:t>toliko samo vozilo ne vrijedi.</w:t>
      </w:r>
    </w:p>
    <w:p w:rsidRDefault="00B73ACC" w:rsidP="00E83FD7" w:rsidR="00E83FD7" w:rsidRPr="00B73ACC">
      <w:pPr>
        <w:jc w:val="both"/>
      </w:pPr>
      <w:r>
        <w:tab/>
      </w:r>
      <w:r w:rsidRPr="00B73ACC">
        <w:t xml:space="preserve">Spisu prileži </w:t>
      </w:r>
      <w:r w:rsidR="00E83FD7" w:rsidRPr="00B73ACC">
        <w:t xml:space="preserve">potvrda Financijske agencije od </w:t>
      </w:r>
      <w:r w:rsidRPr="00B73ACC">
        <w:t>16</w:t>
      </w:r>
      <w:r w:rsidR="00E83FD7" w:rsidRPr="00B73ACC">
        <w:t xml:space="preserve">. </w:t>
      </w:r>
      <w:r w:rsidRPr="00B73ACC">
        <w:t>svibnja 2018. (list 28 spisa) prema kojoj</w:t>
      </w:r>
      <w:r w:rsidR="00E83FD7" w:rsidRPr="00B73ACC">
        <w:t xml:space="preserve"> je dužnik na </w:t>
      </w:r>
      <w:r w:rsidRPr="00B73ACC">
        <w:t>taj dan</w:t>
      </w:r>
      <w:r w:rsidR="00E83FD7" w:rsidRPr="00B73ACC">
        <w:t xml:space="preserve"> u Očevidniku redoslijeda osnova za plaćanje imao neizvršene osnove za plaćanje u nepr</w:t>
      </w:r>
      <w:r w:rsidRPr="00B73ACC">
        <w:t>ekinutom razdoblju od 1378</w:t>
      </w:r>
      <w:r w:rsidR="00E83FD7" w:rsidRPr="00B73ACC">
        <w:t xml:space="preserve"> dana u ukupnom iznosu od </w:t>
      </w:r>
      <w:r w:rsidRPr="00B73ACC">
        <w:t>249.069,18</w:t>
      </w:r>
      <w:r w:rsidR="00E83FD7" w:rsidRPr="00B73ACC">
        <w:t xml:space="preserve"> kn.</w:t>
      </w:r>
    </w:p>
    <w:p w:rsidRDefault="00FF62A0" w:rsidP="00FF62A0" w:rsidR="00FF62A0" w:rsidRPr="00184012">
      <w:pPr>
        <w:pStyle w:val="Tijeloteksta"/>
        <w:ind w:firstLine="708"/>
      </w:pPr>
      <w:r w:rsidRPr="00184012">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w:t>
      </w:r>
      <w:r w:rsidRPr="00184012">
        <w:lastRenderedPageBreak/>
        <w:t>prethodnoga i otvorenoga stečajnog postupka. Stavkom 2. navedenog članka propisano je da ako osobe iz stavka 1. ovoga članka ne predujme traženi iznos, sud će donijeti rješenje o otvaranju i zaključenju stečajnoga postupka.</w:t>
      </w:r>
    </w:p>
    <w:p w:rsidRDefault="00FF62A0" w:rsidP="00FF62A0" w:rsidR="00FF62A0">
      <w:pPr>
        <w:jc w:val="both"/>
      </w:pPr>
      <w:r>
        <w:tab/>
      </w:r>
      <w:r w:rsidRPr="00134F3A">
        <w:t xml:space="preserve">U smislu citirane odredbe čl. </w:t>
      </w:r>
      <w:r>
        <w:t>132</w:t>
      </w:r>
      <w:r w:rsidRPr="00134F3A">
        <w:t>. st.</w:t>
      </w:r>
      <w:r>
        <w:t xml:space="preserve"> 1. SZ-a pozvane su osobe </w:t>
      </w:r>
      <w:r w:rsidRPr="00134F3A">
        <w:t>koje imaju pravni interes</w:t>
      </w:r>
      <w:r>
        <w:t xml:space="preserve"> za provedbom stečajnoga postup</w:t>
      </w:r>
      <w:r w:rsidRPr="00134F3A">
        <w:t>ka</w:t>
      </w:r>
      <w:r>
        <w:t xml:space="preserve"> predujmiti </w:t>
      </w:r>
      <w:r w:rsidRPr="00134F3A">
        <w:t>troškov</w:t>
      </w:r>
      <w:r>
        <w:t>e</w:t>
      </w:r>
      <w:r w:rsidRPr="00134F3A">
        <w:t xml:space="preserve"> prethodnog i stečajn</w:t>
      </w:r>
      <w:r>
        <w:t>og postupka u ukupnom iznosu  23</w:t>
      </w:r>
      <w:r w:rsidRPr="00134F3A">
        <w:t xml:space="preserve">.000,00 kn i to za: nagradu stečajnom upravitelju </w:t>
      </w:r>
      <w:r>
        <w:t>ukupno 5</w:t>
      </w:r>
      <w:r w:rsidRPr="00134F3A">
        <w:t>.000,00 kn, troško</w:t>
      </w:r>
      <w:r>
        <w:t>ve knjigovodstva mjesečno 1</w:t>
      </w:r>
      <w:r w:rsidRPr="00134F3A">
        <w:t xml:space="preserve">.500,00 kn, </w:t>
      </w:r>
      <w:r>
        <w:t>troškove platnog prometa, blagajne i ostalih administrativnih poslova mjesečno 1.500,00 kn</w:t>
      </w:r>
      <w:r w:rsidRPr="00134F3A">
        <w:t xml:space="preserve">, a sve bazirano na </w:t>
      </w:r>
      <w:r>
        <w:t>trajanju postupka u vremenu od 6 mjeseci</w:t>
      </w:r>
      <w:r w:rsidRPr="00134F3A">
        <w:t>.</w:t>
      </w:r>
    </w:p>
    <w:p w:rsidRDefault="000079A8" w:rsidP="000079A8" w:rsidR="000079A8" w:rsidRPr="00B9015B">
      <w:pPr>
        <w:ind w:firstLine="708"/>
        <w:jc w:val="both"/>
      </w:pPr>
      <w:r>
        <w:t>I</w:t>
      </w:r>
      <w:r w:rsidRPr="0089526A">
        <w:t>majući u vidu navode zastupnika po zakonu dužnika</w:t>
      </w:r>
      <w:r>
        <w:t xml:space="preserve"> (koji odgovara kazneno </w:t>
      </w:r>
      <w:r w:rsidRPr="005F0530">
        <w:t>za davanje netočnih ili nepotpunih podataka, obavijesti i izvješća kao</w:t>
      </w:r>
      <w:r>
        <w:t xml:space="preserve"> i</w:t>
      </w:r>
      <w:r w:rsidRPr="005F0530">
        <w:t xml:space="preserve"> za davanje lažnog iskaza u postupku pred sudom</w:t>
      </w:r>
      <w:r>
        <w:t xml:space="preserve">) da dužnikova imovina </w:t>
      </w:r>
      <w:r w:rsidRPr="0089526A">
        <w:t>nije dostatna za namirenje troškova</w:t>
      </w:r>
      <w:r>
        <w:t xml:space="preserve"> prethodnog i stečajnog postupka, </w:t>
      </w:r>
      <w:r w:rsidRPr="0089526A">
        <w:t xml:space="preserve">u smislu odredbe čl. </w:t>
      </w:r>
      <w:r>
        <w:t>132. st. 1. SZ-a pozvane</w:t>
      </w:r>
      <w:r w:rsidRPr="00B9015B">
        <w:t xml:space="preserve"> su </w:t>
      </w:r>
      <w:r w:rsidRPr="00501EBB">
        <w:t>osobe koje imaju pravni interes</w:t>
      </w:r>
      <w:r>
        <w:t xml:space="preserve"> za provedbom stečajnoga postup</w:t>
      </w:r>
      <w:r w:rsidRPr="00501EBB">
        <w:t xml:space="preserve">ka nad dužnikom </w:t>
      </w:r>
      <w:r w:rsidR="00E83FD7">
        <w:t>KRKA IZGRADNJA d.o.o., OIB: 21899983649, Zagreb, Štefanovec 121</w:t>
      </w:r>
      <w:r>
        <w:rPr>
          <w:lang w:val="pt-BR"/>
        </w:rPr>
        <w:t xml:space="preserve">, </w:t>
      </w:r>
      <w:r w:rsidRPr="00B9015B">
        <w:t>predujmiti navedeni iznos (točka I. izreke) te su upozoreni na pravne posljedice ako ne postupe po ovom rješenju iz točke I.</w:t>
      </w:r>
      <w:r>
        <w:t xml:space="preserve"> sukladno odredbi članka 132. st. 2</w:t>
      </w:r>
      <w:r w:rsidRPr="00B9015B">
        <w:t xml:space="preserve">. SZ-a (točka II. izreke). </w:t>
      </w:r>
    </w:p>
    <w:p w:rsidRDefault="00F20F2B" w:rsidP="00FF62A0" w:rsidR="00F20F2B">
      <w:pPr>
        <w:pStyle w:val="Tijeloteksta"/>
        <w:ind w:firstLine="708"/>
      </w:pPr>
    </w:p>
    <w:p w:rsidRDefault="001013EE" w:rsidP="002C3072" w:rsidR="00065B42" w:rsidRPr="00B9015B">
      <w:pPr>
        <w:jc w:val="center"/>
      </w:pPr>
      <w:r w:rsidRPr="00B9015B">
        <w:t xml:space="preserve">U </w:t>
      </w:r>
      <w:r w:rsidR="00065B42" w:rsidRPr="00B9015B">
        <w:t>Zagreb</w:t>
      </w:r>
      <w:r w:rsidR="009B3D51" w:rsidRPr="00B9015B">
        <w:t>u</w:t>
      </w:r>
      <w:r w:rsidR="000E57F1">
        <w:t>,</w:t>
      </w:r>
      <w:r w:rsidR="009B3D51" w:rsidRPr="00B9015B">
        <w:t xml:space="preserve"> </w:t>
      </w:r>
      <w:r w:rsidR="00B73ACC">
        <w:t>22</w:t>
      </w:r>
      <w:r w:rsidR="00485620">
        <w:t xml:space="preserve">. </w:t>
      </w:r>
      <w:r w:rsidR="00E83FD7">
        <w:t>svibnja 2018</w:t>
      </w:r>
      <w:r w:rsidR="00397055">
        <w:t>.</w:t>
      </w:r>
    </w:p>
    <w:p w:rsidRDefault="00065B42" w:rsidP="00065B42" w:rsidR="00065B42" w:rsidRPr="00B9015B">
      <w:r w:rsidRPr="00B9015B">
        <w:t xml:space="preserve">                     </w:t>
      </w:r>
    </w:p>
    <w:p w:rsidRDefault="001013EE" w:rsidP="00380C3C" w:rsidR="00065B42" w:rsidRPr="00B9015B">
      <w:pPr>
        <w:jc w:val="right"/>
      </w:pPr>
      <w:r w:rsidRPr="00B9015B">
        <w:t xml:space="preserve">                                                                                                      </w:t>
      </w:r>
      <w:r w:rsidR="00065B42" w:rsidRPr="00B9015B">
        <w:t>Sudac:</w:t>
      </w:r>
    </w:p>
    <w:p w:rsidRDefault="000E57F1" w:rsidP="00380C3C" w:rsidR="00BB5767">
      <w:pPr>
        <w:jc w:val="right"/>
      </w:pPr>
      <w:r>
        <w:t>Nikolina Dorić Hadžisejdić</w:t>
      </w:r>
      <w:r w:rsidR="00E13932">
        <w:t>, v.r.</w:t>
      </w:r>
    </w:p>
    <w:p w:rsidRDefault="002520D6" w:rsidP="00380C3C" w:rsidR="002520D6" w:rsidRPr="00B9015B">
      <w:pPr>
        <w:jc w:val="right"/>
      </w:pPr>
    </w:p>
    <w:p w:rsidRDefault="00065B42" w:rsidP="00065B42" w:rsidR="00065B42" w:rsidRPr="00B9015B">
      <w:r w:rsidRPr="00B9015B">
        <w:t>Uputa o pravnom lijeku:</w:t>
      </w:r>
    </w:p>
    <w:p w:rsidRDefault="00065B42" w:rsidP="002D60CE" w:rsidR="001013EE" w:rsidRPr="00B9015B">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380C3C" w:rsidP="00065B42" w:rsidR="00380C3C"/>
    <w:p w:rsidRDefault="00E13932" w:rsidP="007B64C7" w:rsidR="00E13932">
      <w:pPr>
        <w:ind w:firstLine="708" w:left="3540"/>
        <w:jc w:val="right"/>
      </w:pPr>
      <w:r>
        <w:t>Za točnost otpravka-ovlašteni službenik:</w:t>
      </w:r>
    </w:p>
    <w:p w:rsidRDefault="00E13932" w:rsidP="007B64C7" w:rsidR="00E13932">
      <w:pPr>
        <w:ind w:firstLine="708" w:left="3540"/>
        <w:jc w:val="right"/>
      </w:pPr>
      <w:r>
        <w:t xml:space="preserve">                                       Valentina Gabud</w:t>
      </w:r>
    </w:p>
    <w:p w:rsidRDefault="00485620" w:rsidP="00065B42" w:rsidR="00485620"/>
    <w:sectPr w:rsidSect="000E57F1" w:rsidR="00485620">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C3C" w:rsidP="00380C3C" w:rsidR="00380C3C">
      <w:r>
        <w:separator/>
      </w:r>
    </w:p>
  </w:endnote>
  <w:endnote w:id="0" w:type="continuationSeparator">
    <w:p w:rsidRDefault="00380C3C" w:rsidP="00380C3C" w:rsidR="0038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C3C" w:rsidP="00380C3C" w:rsidR="00380C3C">
      <w:r>
        <w:separator/>
      </w:r>
    </w:p>
  </w:footnote>
  <w:footnote w:id="0" w:type="continuationSeparator">
    <w:p w:rsidRDefault="00380C3C" w:rsidP="00380C3C" w:rsidR="0038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rsidRPr="002520D6">
    <w:pPr>
      <w:pStyle w:val="Zaglavlje"/>
      <w:tabs>
        <w:tab w:pos="7050" w:val="left"/>
      </w:tabs>
      <w:rPr>
        <w:sz w:val="24"/>
        <w:szCs w:val="24"/>
      </w:rPr>
    </w:pPr>
    <w:r>
      <w:tab/>
    </w:r>
    <w:sdt>
      <w:sdtPr>
        <w:id w:val="867647531"/>
        <w:docPartObj>
          <w:docPartGallery w:val="Page Numbers (Top of Page)"/>
          <w:docPartUnique/>
        </w:docPartObj>
      </w:sdtPr>
      <w:sdtEndPr>
        <w:rPr>
          <w:sz w:val="24"/>
          <w:szCs w:val="24"/>
        </w:rPr>
      </w:sdtEndPr>
      <w:sdtContent>
        <w:r w:rsidRPr="002520D6">
          <w:rPr>
            <w:sz w:val="24"/>
            <w:szCs w:val="24"/>
          </w:rPr>
          <w:fldChar w:fldCharType="begin"/>
        </w:r>
        <w:r w:rsidRPr="002520D6">
          <w:rPr>
            <w:sz w:val="24"/>
            <w:szCs w:val="24"/>
          </w:rPr>
          <w:instrText>PAGE   \* MERGEFORMAT</w:instrText>
        </w:r>
        <w:r w:rsidRPr="002520D6">
          <w:rPr>
            <w:sz w:val="24"/>
            <w:szCs w:val="24"/>
          </w:rPr>
          <w:fldChar w:fldCharType="separate"/>
        </w:r>
        <w:r w:rsidR="00E13932">
          <w:rPr>
            <w:noProof/>
            <w:sz w:val="24"/>
            <w:szCs w:val="24"/>
          </w:rPr>
          <w:t>3</w:t>
        </w:r>
        <w:r w:rsidRPr="002520D6">
          <w:rPr>
            <w:sz w:val="24"/>
            <w:szCs w:val="24"/>
          </w:rPr>
          <w:fldChar w:fldCharType="end"/>
        </w:r>
      </w:sdtContent>
    </w:sdt>
    <w:r w:rsidRPr="002520D6">
      <w:rPr>
        <w:sz w:val="24"/>
        <w:szCs w:val="24"/>
      </w:rPr>
      <w:tab/>
    </w:r>
    <w:r>
      <w:rPr>
        <w:sz w:val="24"/>
        <w:szCs w:val="24"/>
      </w:rPr>
      <w:t xml:space="preserve">    </w:t>
    </w:r>
    <w:r w:rsidRPr="002520D6">
      <w:rPr>
        <w:sz w:val="24"/>
        <w:szCs w:val="24"/>
      </w:rPr>
      <w:t>89. St-</w:t>
    </w:r>
    <w:r w:rsidR="00C934C7">
      <w:rPr>
        <w:sz w:val="24"/>
        <w:szCs w:val="24"/>
      </w:rPr>
      <w:t>4306/16-20</w:t>
    </w:r>
  </w:p>
  <w:p w:rsidRDefault="00380C3C" w:rsidR="00380C3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pPr>
      <w:pStyle w:val="Zaglavlje"/>
    </w:pPr>
    <w:r>
      <w:t xml:space="preserve">                      </w:t>
    </w:r>
    <w:r>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520D6" w:rsidP="002520D6" w:rsidR="002520D6">
    <w:pPr>
      <w:pStyle w:val="Zaglavlje"/>
    </w:pPr>
  </w:p>
  <w:p w:rsidRDefault="002520D6" w:rsidP="002520D6" w:rsidR="002520D6" w:rsidRPr="002520D6">
    <w:pPr>
      <w:pStyle w:val="Zaglavlje"/>
      <w:rPr>
        <w:sz w:val="24"/>
        <w:szCs w:val="24"/>
      </w:rPr>
    </w:pPr>
    <w:r w:rsidRPr="002520D6">
      <w:rPr>
        <w:sz w:val="24"/>
        <w:szCs w:val="24"/>
      </w:rPr>
      <w:t xml:space="preserve">           Republika Hrvatska</w:t>
    </w:r>
  </w:p>
  <w:p w:rsidRDefault="002520D6" w:rsidP="002520D6" w:rsidR="002520D6" w:rsidRPr="002520D6">
    <w:pPr>
      <w:pStyle w:val="Zaglavlje"/>
      <w:rPr>
        <w:sz w:val="24"/>
        <w:szCs w:val="24"/>
      </w:rPr>
    </w:pPr>
    <w:r w:rsidRPr="002520D6">
      <w:rPr>
        <w:sz w:val="24"/>
        <w:szCs w:val="24"/>
      </w:rPr>
      <w:t xml:space="preserve">       Trgovački sud u Zagrebu</w:t>
    </w:r>
  </w:p>
  <w:p w:rsidRDefault="002520D6" w:rsidP="002520D6" w:rsidR="002520D6" w:rsidRPr="002520D6">
    <w:pPr>
      <w:pStyle w:val="Zaglavlje"/>
      <w:rPr>
        <w:sz w:val="24"/>
        <w:szCs w:val="24"/>
      </w:rPr>
    </w:pPr>
    <w:r w:rsidRPr="002520D6">
      <w:rPr>
        <w:sz w:val="24"/>
        <w:szCs w:val="24"/>
      </w:rPr>
      <w:t xml:space="preserve">         Zagreb, Amruševa 2/II</w:t>
    </w:r>
  </w:p>
  <w:p w:rsidRDefault="002520D6" w:rsidP="002520D6" w:rsidR="002520D6" w:rsidRPr="002520D6">
    <w:pPr>
      <w:pStyle w:val="Zaglavlje"/>
      <w:rPr>
        <w:sz w:val="24"/>
        <w:szCs w:val="24"/>
      </w:rPr>
    </w:pPr>
    <w:r w:rsidRPr="002520D6">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282AFF"/>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4C7291"/>
    <w:multiLevelType w:val="hybridMultilevel"/>
    <w:tmpl w:val="93162F86"/>
    <w:lvl w:tplc="72EE71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val="12" w:uri="http://schemas.microsoft.com/office/word" w:name="compatibilityMode"/>
  </w:compat>
  <w:rsids>
    <w:rsidRoot w:val="00065B42"/>
    <w:rsid w:val="000079A8"/>
    <w:rsid w:val="00065B42"/>
    <w:rsid w:val="000B22E7"/>
    <w:rsid w:val="000E335E"/>
    <w:rsid w:val="000E57F1"/>
    <w:rsid w:val="001013EE"/>
    <w:rsid w:val="00134F3A"/>
    <w:rsid w:val="00155A68"/>
    <w:rsid w:val="00184012"/>
    <w:rsid w:val="001861A1"/>
    <w:rsid w:val="001901DF"/>
    <w:rsid w:val="001A762F"/>
    <w:rsid w:val="0021298E"/>
    <w:rsid w:val="00230FF0"/>
    <w:rsid w:val="002520D6"/>
    <w:rsid w:val="00260C00"/>
    <w:rsid w:val="002817DE"/>
    <w:rsid w:val="002C3072"/>
    <w:rsid w:val="002D5087"/>
    <w:rsid w:val="002D60CE"/>
    <w:rsid w:val="0034597D"/>
    <w:rsid w:val="00380C3C"/>
    <w:rsid w:val="00397055"/>
    <w:rsid w:val="003D4223"/>
    <w:rsid w:val="003F3702"/>
    <w:rsid w:val="00412D47"/>
    <w:rsid w:val="0045516A"/>
    <w:rsid w:val="004664DD"/>
    <w:rsid w:val="00485620"/>
    <w:rsid w:val="004A03AB"/>
    <w:rsid w:val="004C428C"/>
    <w:rsid w:val="00501EBB"/>
    <w:rsid w:val="00535D8E"/>
    <w:rsid w:val="005543BD"/>
    <w:rsid w:val="005A79A5"/>
    <w:rsid w:val="005E2724"/>
    <w:rsid w:val="00602113"/>
    <w:rsid w:val="00662884"/>
    <w:rsid w:val="00672283"/>
    <w:rsid w:val="006B1344"/>
    <w:rsid w:val="006D4E25"/>
    <w:rsid w:val="00704DD0"/>
    <w:rsid w:val="007150E9"/>
    <w:rsid w:val="00721F9F"/>
    <w:rsid w:val="00733E99"/>
    <w:rsid w:val="00754CF2"/>
    <w:rsid w:val="007B068E"/>
    <w:rsid w:val="007E35C9"/>
    <w:rsid w:val="007E6A6F"/>
    <w:rsid w:val="00800A21"/>
    <w:rsid w:val="00847BC2"/>
    <w:rsid w:val="0089764D"/>
    <w:rsid w:val="008B669A"/>
    <w:rsid w:val="008E437D"/>
    <w:rsid w:val="00920793"/>
    <w:rsid w:val="00926841"/>
    <w:rsid w:val="00947BCF"/>
    <w:rsid w:val="0097047A"/>
    <w:rsid w:val="009B3D51"/>
    <w:rsid w:val="00A0793E"/>
    <w:rsid w:val="00A6064D"/>
    <w:rsid w:val="00A75576"/>
    <w:rsid w:val="00A75EA1"/>
    <w:rsid w:val="00A75F17"/>
    <w:rsid w:val="00A851A3"/>
    <w:rsid w:val="00AB6CDD"/>
    <w:rsid w:val="00B40AF9"/>
    <w:rsid w:val="00B62E90"/>
    <w:rsid w:val="00B73ACC"/>
    <w:rsid w:val="00B9015B"/>
    <w:rsid w:val="00B947B1"/>
    <w:rsid w:val="00BB5767"/>
    <w:rsid w:val="00BC67EF"/>
    <w:rsid w:val="00BE0BAA"/>
    <w:rsid w:val="00BE5577"/>
    <w:rsid w:val="00BF01D0"/>
    <w:rsid w:val="00BF0DDB"/>
    <w:rsid w:val="00C23ADD"/>
    <w:rsid w:val="00C40A44"/>
    <w:rsid w:val="00C905A8"/>
    <w:rsid w:val="00C934C7"/>
    <w:rsid w:val="00CF535B"/>
    <w:rsid w:val="00D340BD"/>
    <w:rsid w:val="00D3501A"/>
    <w:rsid w:val="00D677F7"/>
    <w:rsid w:val="00D803A5"/>
    <w:rsid w:val="00DC6690"/>
    <w:rsid w:val="00DE0F86"/>
    <w:rsid w:val="00E13932"/>
    <w:rsid w:val="00E24B5E"/>
    <w:rsid w:val="00E44FBD"/>
    <w:rsid w:val="00E75B5C"/>
    <w:rsid w:val="00E83FD7"/>
    <w:rsid w:val="00EE45AE"/>
    <w:rsid w:val="00F20F2B"/>
    <w:rsid w:val="00F24250"/>
    <w:rsid w:val="00F324F6"/>
    <w:rsid w:val="00F97B82"/>
    <w:rsid w:val="00FC7A95"/>
    <w:rsid w:val="00FF62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335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380C3C"/>
    <w:rPr>
      <w:color w:val="808080"/>
      <w:bdr w:space="0" w:sz="0" w:color="auto" w:val="none"/>
      <w:shd w:fill="auto" w:color="auto" w:val="clear"/>
    </w:rPr>
  </w:style>
  <w:style w:customStyle="true" w:styleId="eSPISCCParagraphDefaultFont" w:type="character">
    <w:name w:val="eSPIS_CC_Paragraph Default Font"/>
    <w:basedOn w:val="Zadanifontodlomka"/>
    <w:rsid w:val="00380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C3C"/>
    <w:rPr>
      <w:bdr w:space="0" w:sz="0" w:color="auto" w:val="none"/>
      <w:shd w:fill="FFFFCC" w:color="auto" w:val="clear"/>
      <w:lang w:val="hr-HR"/>
    </w:rPr>
  </w:style>
  <w:style w:customStyle="true" w:styleId="PozadinaSvijetloCrvena" w:type="character">
    <w:name w:val="Pozadina_SvijetloCrvena"/>
    <w:basedOn w:val="eSPISCCParagraphDefaultFont"/>
    <w:rsid w:val="00380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C3C"/>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380C3C"/>
    <w:pPr>
      <w:tabs>
        <w:tab w:pos="4536" w:val="center"/>
        <w:tab w:pos="9072" w:val="right"/>
      </w:tabs>
    </w:pPr>
  </w:style>
  <w:style w:customStyle="true" w:styleId="PodnojeChar" w:type="character">
    <w:name w:val="Podnožje Char"/>
    <w:basedOn w:val="Zadanifontodlomka"/>
    <w:link w:val="Podnoje"/>
    <w:rsid w:val="00380C3C"/>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4306</izvorni_sadrzaj>
    <derivirana_varijabla naziv="DomainObject.Predmet.Broj_1">4306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St-4306/2016</izvorni_sadrzaj>
    <derivirana_varijabla naziv="DomainObject.Predmet.OznakaBroj_1">St-4306/2016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KRKA IZGRADNJA d.o.o. zastupanog po punomoćniku Karlo Kršić</izvorni_sadrzaj>
    <derivirana_varijabla naziv="DomainObject.Predmet.ProtustrankaFormated_1">  KRKA IZGRADNJA d.o.o. zastupanog po punomoćniku Karlo Kršić</derivirana_varijabla>
  </DomainObject.Predmet.ProtustrankaFormated>
  <DomainObject.Predmet.ProtustrankaFormatedOIB>
    <izvorni_sadrzaj>  KRKA IZGRADNJA d.o.o., OIB 21899983649 zastupanog po punomoćniku Karlo Kršić</izvorni_sadrzaj>
    <derivirana_varijabla naziv="DomainObject.Predmet.ProtustrankaFormatedOIB_1">  KRKA IZGRADNJA d.o.o., OIB 21899983649 zastupanog po punomoćniku Karlo Kršić</derivirana_varijabla>
  </DomainObject.Predmet.ProtustrankaFormatedOIB>
  <DomainObject.Predmet.ProtustrankaFormatedWithAdress>
    <izvorni_sadrzaj> KRKA IZGRADNJA d.o.o., Štefanovec 121, 10000 Zagreb zastupanog po punomoćniku Karlo Kršić</izvorni_sadrzaj>
    <derivirana_varijabla naziv="DomainObject.Predmet.ProtustrankaFormatedWithAdress_1"> KRKA IZGRADNJA d.o.o., Štefanovec 121, 10000 Zagreb zastupanog po punomoćniku Karlo Kršić</derivirana_varijabla>
  </DomainObject.Predmet.ProtustrankaFormatedWithAdress>
  <DomainObject.Predmet.ProtustrankaFormatedWithAdressOIB>
    <izvorni_sadrzaj> KRKA IZGRADNJA d.o.o., OIB 21899983649, Štefanovec 121, 10000 Zagreb zastupanog po punomoćniku Karlo Kršić</izvorni_sadrzaj>
    <derivirana_varijabla naziv="DomainObject.Predmet.ProtustrankaFormatedWithAdressOIB_1"> KRKA IZGRADNJA d.o.o., OIB 21899983649, Štefanovec 121, 10000 Zagreb zastupanog po punomoćniku Karlo Kršić</derivirana_varijabla>
  </DomainObject.Predmet.ProtustrankaFormatedWithAdressOIB>
  <DomainObject.Predmet.ProtustrankaWithAdress>
    <izvorni_sadrzaj>KRKA IZGRADNJA d.o.o. Štefanovec 121, 10000 Zagreb</izvorni_sadrzaj>
    <derivirana_varijabla naziv="DomainObject.Predmet.ProtustrankaWithAdress_1">KRKA IZGRADNJA d.o.o. Štefanovec 121, 10000 Zagreb</derivirana_varijabla>
  </DomainObject.Predmet.ProtustrankaWithAdress>
  <DomainObject.Predmet.ProtustrankaWithAdressOIB>
    <izvorni_sadrzaj>KRKA IZGRADNJA d.o.o., OIB 21899983649, Štefanovec 121, 10000 Zagreb</izvorni_sadrzaj>
    <derivirana_varijabla naziv="DomainObject.Predmet.ProtustrankaWithAdressOIB_1">KRKA IZGRADNJA d.o.o., OIB 21899983649, Štefanovec 121, 10000 Zagreb</derivirana_varijabla>
  </DomainObject.Predmet.ProtustrankaWithAdressOIB>
  <DomainObject.Predmet.ProtustrankaNazivFormated>
    <izvorni_sadrzaj>KRKA IZGRADNJA d.o.o.</izvorni_sadrzaj>
    <derivirana_varijabla naziv="DomainObject.Predmet.ProtustrankaNazivFormated_1">KRKA IZGRADNJA d.o.o.</derivirana_varijabla>
  </DomainObject.Predmet.ProtustrankaNazivFormated>
  <DomainObject.Predmet.ProtustrankaNazivFormatedOIB>
    <izvorni_sadrzaj>KRKA IZGRADNJA d.o.o., OIB 21899983649</izvorni_sadrzaj>
    <derivirana_varijabla naziv="DomainObject.Predmet.ProtustrankaNazivFormatedOIB_1">KRKA IZGRADNJA d.o.o., OIB 21899983649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Karlo Kršić</izvorni_sadrzaj>
    <derivirana_varijabla naziv="DomainObject.Predmet.StrankaFormated_1">  FINA Regionalni centar Zagreb; Karlo Kršić</derivirana_varijabla>
  </DomainObject.Predmet.StrankaFormated>
  <DomainObject.Predmet.StrankaFormatedOIB>
    <izvorni_sadrzaj>  FINA Regionalni centar Zagreb, OIB 85821130368; Karlo Kršić, OIB 37104216612</izvorni_sadrzaj>
    <derivirana_varijabla naziv="DomainObject.Predmet.StrankaFormatedOIB_1">  FINA Regionalni centar Zagreb, OIB 85821130368; Karlo Kršić, OIB 37104216612</derivirana_varijabla>
  </DomainObject.Predmet.StrankaFormatedOIB>
  <DomainObject.Predmet.StrankaFormatedWithAdress>
    <izvorni_sadrzaj> FINA Regionalni centar Zagreb, Trg svibanjskih žrtava 1995. br. 1, 10000 Zagreb; Karlo Kršić, Štefanovec 121, 10000 Zagreb</izvorni_sadrzaj>
    <derivirana_varijabla naziv="DomainObject.Predmet.StrankaFormatedWithAdress_1"> FINA Regionalni centar Zagreb, Trg svibanjskih žrtava 1995. br. 1, 10000 Zagreb; Karlo Kršić, Štefanovec 121, 10000 Zagreb</derivirana_varijabla>
  </DomainObject.Predmet.StrankaFormatedWithAdress>
  <DomainObject.Predmet.StrankaFormatedWithAdressOIB>
    <izvorni_sadrzaj> FINA Regionalni centar Zagreb, OIB 85821130368, Trg svibanjskih žrtava 1995. br. 1, 10000 Zagreb; Karlo Kršić, OIB 37104216612, Štefanovec 121, 10000 Zagreb</izvorni_sadrzaj>
    <derivirana_varijabla naziv="DomainObject.Predmet.StrankaFormatedWithAdressOIB_1"> FINA Regionalni centar Zagreb, OIB 85821130368, Trg svibanjskih žrtava 1995. br. 1, 10000 Zagreb; Karlo Kršić, OIB 37104216612, Štefanovec 121, 10000 Zagreb</derivirana_varijabla>
  </DomainObject.Predmet.StrankaFormatedWithAdressOIB>
  <DomainObject.Predmet.StrankaWithAdress>
    <izvorni_sadrzaj>FINA Regionalni centar Zagreb Trg svibanjskih žrtava 1995. br. 1,10000 Zagreb,Karlo Kršić Štefanovec 121,10000 Zagreb</izvorni_sadrzaj>
    <derivirana_varijabla naziv="DomainObject.Predmet.StrankaWithAdress_1">FINA Regionalni centar Zagreb Trg svibanjskih žrtava 1995. br. 1,10000 Zagreb,Karlo Kršić Štefanovec 121,10000 Zagreb</derivirana_varijabla>
  </DomainObject.Predmet.StrankaWithAdress>
  <DomainObject.Predmet.StrankaWithAdressOIB>
    <izvorni_sadrzaj>FINA Regionalni centar Zagreb, OIB 85821130368, Trg svibanjskih žrtava 1995. br. 1,10000 Zagreb,Karlo Kršić, OIB 37104216612, Štefanovec 121,10000 Zagreb</izvorni_sadrzaj>
    <derivirana_varijabla naziv="DomainObject.Predmet.StrankaWithAdressOIB_1">FINA Regionalni centar Zagreb, OIB 85821130368, Trg svibanjskih žrtava 1995. br. 1,10000 Zagreb,Karlo Kršić, OIB 37104216612, Štefanovec 121,10000 Zagreb</derivirana_varijabla>
  </DomainObject.Predmet.StrankaWithAdressOIB>
  <DomainObject.Predmet.StrankaNazivFormated>
    <izvorni_sadrzaj>FINA Regionalni centar Zagreb,Karlo Kršić</izvorni_sadrzaj>
    <derivirana_varijabla naziv="DomainObject.Predmet.StrankaNazivFormated_1">FINA Regionalni centar Zagreb,Karlo Kršić</derivirana_varijabla>
  </DomainObject.Predmet.StrankaNazivFormated>
  <DomainObject.Predmet.StrankaNazivFormatedOIB>
    <izvorni_sadrzaj>FINA Regionalni centar Zagreb, OIB 85821130368,Karlo Kršić, OIB 37104216612</izvorni_sadrzaj>
    <derivirana_varijabla naziv="DomainObject.Predmet.StrankaNazivFormatedOIB_1">FINA Regionalni centar Zagreb, OIB 85821130368,Karlo Kršić, OIB 37104216612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Karlo Kršić</item>
    </izvorni_sadrzaj>
    <derivirana_varijabla naziv="DomainObject.Predmet.StrankaListFormated_1">
      <item>FINA Regionalni centar Zagreb</item>
      <item>Karlo Kršić</item>
    </derivirana_varijabla>
  </DomainObject.Predmet.StrankaListFormated>
  <DomainObject.Predmet.StrankaListFormatedOIB>
    <izvorni_sadrzaj>
      <item>FINA Regionalni centar Zagreb, OIB 85821130368</item>
      <item>Karlo Kršić, OIB 37104216612</item>
    </izvorni_sadrzaj>
    <derivirana_varijabla naziv="DomainObject.Predmet.StrankaListFormatedOIB_1">
      <item>FINA Regionalni centar Zagreb, OIB 85821130368</item>
      <item>Karlo Kršić, OIB 37104216612</item>
    </derivirana_varijabla>
  </DomainObject.Predmet.StrankaListFormatedOIB>
  <DomainObject.Predmet.StrankaListFormatedWithAdress>
    <izvorni_sadrzaj>
      <item>FINA Regionalni centar Zagreb, Trg svibanjskih žrtava 1995. br. 1, 10000 Zagreb</item>
      <item>Karlo Kršić, Štefanovec 121, 10000 Zagreb</item>
    </izvorni_sadrzaj>
    <derivirana_varijabla naziv="DomainObject.Predmet.StrankaListFormatedWithAdress_1">
      <item>FINA Regionalni centar Zagreb, Trg svibanjskih žrtava 1995. br. 1, 10000 Zagreb</item>
      <item>Karlo Kršić, Štefanovec 121, 10000 Zagreb</item>
    </derivirana_varijabla>
  </DomainObject.Predmet.StrankaListFormatedWithAdress>
  <DomainObject.Predmet.StrankaListFormatedWithAdressOIB>
    <izvorni_sadrzaj>
      <item>FINA Regionalni centar Zagreb, OIB 85821130368, Trg svibanjskih žrtava 1995. br. 1, 10000 Zagreb</item>
      <item>Karlo Kršić, OIB 37104216612, Štefanovec 121, 10000 Zagreb</item>
    </izvorni_sadrzaj>
    <derivirana_varijabla naziv="DomainObject.Predmet.StrankaListFormatedWithAdressOIB_1">
      <item>FINA Regionalni centar Zagreb, OIB 85821130368, Trg svibanjskih žrtava 1995. br. 1, 10000 Zagreb</item>
      <item>Karlo Kršić, OIB 37104216612, Štefanovec 121, 10000 Zagreb</item>
    </derivirana_varijabla>
  </DomainObject.Predmet.StrankaListFormatedWithAdressOIB>
  <DomainObject.Predmet.StrankaListNazivFormated>
    <izvorni_sadrzaj>
      <item>FINA Regionalni centar Zagreb</item>
      <item>Karlo Kršić</item>
    </izvorni_sadrzaj>
    <derivirana_varijabla naziv="DomainObject.Predmet.StrankaListNazivFormated_1">
      <item>FINA Regionalni centar Zagreb</item>
      <item>Karlo Kršić</item>
    </derivirana_varijabla>
  </DomainObject.Predmet.StrankaListNazivFormated>
  <DomainObject.Predmet.StrankaListNazivFormatedOIB>
    <izvorni_sadrzaj>
      <item>FINA Regionalni centar Zagreb, OIB 85821130368</item>
      <item>Karlo Kršić, OIB 37104216612</item>
    </izvorni_sadrzaj>
    <derivirana_varijabla naziv="DomainObject.Predmet.StrankaListNazivFormatedOIB_1">
      <item>FINA Regionalni centar Zagreb, OIB 85821130368</item>
      <item>Karlo Kršić, OIB 37104216612</item>
    </derivirana_varijabla>
  </DomainObject.Predmet.StrankaListNazivFormatedOIB>
  <DomainObject.Predmet.ProtuStrankaListFormated>
    <izvorni_sadrzaj>
      <item>KRKA IZGRADNJA d.o.o. zastupanog po punomoćniku Karlo Kršić</item>
    </izvorni_sadrzaj>
    <derivirana_varijabla naziv="DomainObject.Predmet.ProtuStrankaListFormated_1">
      <item>KRKA IZGRADNJA d.o.o. zastupanog po punomoćniku Karlo Kršić</item>
    </derivirana_varijabla>
  </DomainObject.Predmet.ProtuStrankaListFormated>
  <DomainObject.Predmet.ProtuStrankaListFormatedOIB>
    <izvorni_sadrzaj>
      <item>KRKA IZGRADNJA d.o.o., OIB 21899983649 zastupanog po punomoćniku Karlo Kršić</item>
    </izvorni_sadrzaj>
    <derivirana_varijabla naziv="DomainObject.Predmet.ProtuStrankaListFormatedOIB_1">
      <item>KRKA IZGRADNJA d.o.o., OIB 21899983649 zastupanog po punomoćniku Karlo Kršić</item>
    </derivirana_varijabla>
  </DomainObject.Predmet.ProtuStrankaListFormatedOIB>
  <DomainObject.Predmet.ProtuStrankaListFormatedWithAdress>
    <izvorni_sadrzaj>
      <item>KRKA IZGRADNJA d.o.o., Štefanovec 121, 10000 Zagreb zastupanog po punomoćniku Karlo Kršić</item>
    </izvorni_sadrzaj>
    <derivirana_varijabla naziv="DomainObject.Predmet.ProtuStrankaListFormatedWithAdress_1">
      <item>KRKA IZGRADNJA d.o.o., Štefanovec 121, 10000 Zagreb zastupanog po punomoćniku Karlo Kršić</item>
    </derivirana_varijabla>
  </DomainObject.Predmet.ProtuStrankaListFormatedWithAdress>
  <DomainObject.Predmet.ProtuStrankaListFormatedWithAdressOIB>
    <izvorni_sadrzaj>
      <item>KRKA IZGRADNJA d.o.o., OIB 21899983649, Štefanovec 121, 10000 Zagreb zastupanog po punomoćniku Karlo Kršić</item>
    </izvorni_sadrzaj>
    <derivirana_varijabla naziv="DomainObject.Predmet.ProtuStrankaListFormatedWithAdressOIB_1">
      <item>KRKA IZGRADNJA d.o.o., OIB 21899983649, Štefanovec 121, 10000 Zagreb zastupanog po punomoćniku Karlo Kršić</item>
    </derivirana_varijabla>
  </DomainObject.Predmet.ProtuStrankaListFormatedWithAdressOIB>
  <DomainObject.Predmet.ProtuStrankaListNazivFormated>
    <izvorni_sadrzaj>
      <item>KRKA IZGRADNJA d.o.o.</item>
    </izvorni_sadrzaj>
    <derivirana_varijabla naziv="DomainObject.Predmet.ProtuStrankaListNazivFormated_1">
      <item>KRKA IZGRADNJA d.o.o.</item>
    </derivirana_varijabla>
  </DomainObject.Predmet.ProtuStrankaListNazivFormated>
  <DomainObject.Predmet.ProtuStrankaListNazivFormatedOIB>
    <izvorni_sadrzaj>
      <item>KRKA IZGRADNJA d.o.o., OIB 21899983649</item>
    </izvorni_sadrzaj>
    <derivirana_varijabla naziv="DomainObject.Predmet.ProtuStrankaListNazivFormatedOIB_1">
      <item>KRKA IZGRADNJA d.o.o., OIB 21899983649</item>
    </derivirana_varijabla>
  </DomainObject.Predmet.ProtuStrankaListNazivFormatedOIB>
  <DomainObject.Predmet.OstaliListFormated>
    <izvorni_sadrzaj>
      <item>Karlo Kršić punomoćnik sudionika u postupku KRKA IZGRADNJA d.o.o.</item>
      <item>CROATIA BANKA, dioničko društvo</item>
      <item>ERSTE&amp;STEIERMÄRKISCHE BANKA dioničko društvo</item>
    </izvorni_sadrzaj>
    <derivirana_varijabla naziv="DomainObject.Predmet.OstaliListFormated_1">
      <item>Karlo Kršić punomoćnik sudionika u postupku KRKA IZGRADNJA d.o.o.</item>
      <item>CROATIA BANKA, dioničko društvo</item>
      <item>ERSTE&amp;STEIERMÄRKISCHE BANKA dioničko društvo</item>
    </derivirana_varijabla>
  </DomainObject.Predmet.OstaliListFormated>
  <DomainObject.Predmet.OstaliListFormatedOIB>
    <izvorni_sadrzaj>
      <item>Karlo Kršić, OIB 37104216612 punomoćnik sudionika u postupku KRKA IZGRADNJA d.o.o.</item>
      <item>CROATIA BANKA, dioničko društvo, OIB 32247795989</item>
      <item>ERSTE&amp;STEIERMÄRKISCHE BANKA dioničko društvo, OIB 23057039320</item>
    </izvorni_sadrzaj>
    <derivirana_varijabla naziv="DomainObject.Predmet.OstaliListFormatedOIB_1">
      <item>Karlo Kršić, OIB 37104216612 punomoćnik sudionika u postupku KRKA IZGRADNJA d.o.o.</item>
      <item>CROATIA BANKA, dioničko društvo, OIB 32247795989</item>
      <item>ERSTE&amp;STEIERMÄRKISCHE BANKA dioničko društvo, OIB 23057039320</item>
    </derivirana_varijabla>
  </DomainObject.Predmet.OstaliListFormatedOIB>
  <DomainObject.Predmet.OstaliListFormatedWithAdress>
    <izvorni_sadrzaj>
      <item>Karlo Kršić, Štefanovec 121, 10000 Zagreb punomoćnik sudionika u postupku KRKA IZGRADNJA d.o.o.</item>
      <item>CROATIA BANKA, dioničko društvo, Roberta Frangeša Mihanovića 9, 10000 Zagreb</item>
      <item>ERSTE&amp;STEIERMÄRKISCHE BANKA dioničko društvo, Jadranski Trg 3/a, 51000 Rijeka</item>
    </izvorni_sadrzaj>
    <derivirana_varijabla naziv="DomainObject.Predmet.OstaliListFormatedWithAdress_1">
      <item>Karlo Kršić, Štefanovec 121, 10000 Zagreb punomoćnik sudionika u postupku KRKA IZGRADNJA d.o.o.</item>
      <item>CROATIA BANKA, dioničko društvo, Roberta Frangeša Mihanovića 9, 10000 Zagreb</item>
      <item>ERSTE&amp;STEIERMÄRKISCHE BANKA dioničko društvo, Jadranski Trg 3/a, 51000 Rijeka</item>
    </derivirana_varijabla>
  </DomainObject.Predmet.OstaliListFormatedWithAdress>
  <DomainObject.Predmet.OstaliListFormatedWithAdressOIB>
    <izvorni_sadrzaj>
      <item>Karlo Kršić, OIB 37104216612, Štefanovec 121, 10000 Zagreb punomoćnik sudionika u postupku KRKA IZGRADNJA d.o.o.</item>
      <item>CROATIA BANKA, dioničko društvo, OIB 32247795989, Roberta Frangeša Mihanovića 9, 10000 Zagreb</item>
      <item>ERSTE&amp;STEIERMÄRKISCHE BANKA dioničko društvo, OIB 23057039320, Jadranski Trg 3/a, 51000 Rijeka</item>
    </izvorni_sadrzaj>
    <derivirana_varijabla naziv="DomainObject.Predmet.OstaliListFormatedWithAdressOIB_1">
      <item>Karlo Kršić, OIB 37104216612, Štefanovec 121, 10000 Zagreb punomoćnik sudionika u postupku KRKA IZGRADNJA d.o.o.</item>
      <item>CROATIA BANKA, dioničko društvo, OIB 32247795989, Roberta Frangeša Mihanovića 9, 10000 Zagreb</item>
      <item>ERSTE&amp;STEIERMÄRKISCHE BANKA dioničko društvo, OIB 23057039320, Jadranski Trg 3/a, 51000 Rijeka</item>
    </derivirana_varijabla>
  </DomainObject.Predmet.OstaliListFormatedWithAdressOIB>
  <DomainObject.Predmet.OstaliListNazivFormated>
    <izvorni_sadrzaj>
      <item>Karlo Kršić</item>
      <item>CROATIA BANKA, dioničko društvo</item>
      <item>ERSTE&amp;STEIERMÄRKISCHE BANKA dioničko društvo</item>
    </izvorni_sadrzaj>
    <derivirana_varijabla naziv="DomainObject.Predmet.OstaliListNazivFormated_1">
      <item>Karlo Kršić</item>
      <item>CROATIA BANKA, dioničko društvo</item>
      <item>ERSTE&amp;STEIERMÄRKISCHE BANKA dioničko društvo</item>
    </derivirana_varijabla>
  </DomainObject.Predmet.OstaliListNazivFormated>
  <DomainObject.Predmet.OstaliListNazivFormatedOIB>
    <izvorni_sadrzaj>
      <item>Karlo Kršić, OIB 37104216612</item>
      <item>CROATIA BANKA, dioničko društvo, OIB 32247795989</item>
      <item>ERSTE&amp;STEIERMÄRKISCHE BANKA dioničko društvo, OIB 23057039320</item>
    </izvorni_sadrzaj>
    <derivirana_varijabla naziv="DomainObject.Predmet.OstaliListNazivFormatedOIB_1">
      <item>Karlo Kršić, OIB 37104216612</item>
      <item>CROATIA BANKA, dioničko društvo, OIB 32247795989</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KRKA IZGRADNJA d.o.o.</izvorni_sadrzaj>
    <derivirana_varijabla naziv="DomainObject.Predmet.ProtustrankaIDrugi_1">KRKA IZGRADNJA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KRKA IZGRADNJA d.o.o., OIB 21899983649, Štefanovec 121, 10000 Zagreb</izvorni_sadrzaj>
    <derivirana_varijabla naziv="DomainObject.Predmet.ProtustrankaIDrugiAdressOIB_1">KRKA IZGRADNJA d.o.o., OIB 21899983649, Štefanovec 121,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KRKA IZGRADNJA d.o.o.</item>
      <item>Karlo Kršić</item>
      <item>CROATIA BANKA, dioničko društvo</item>
      <item>ERSTE&amp;STEIERMÄRKISCHE BANKA dioničko društvo</item>
      <item>Karlo Kršić</item>
    </izvorni_sadrzaj>
    <derivirana_varijabla naziv="DomainObject.Predmet.SudioniciListNaziv_1">
      <item>FINA Regionalni centar Zagreb</item>
      <item>KRKA IZGRADNJA d.o.o.</item>
      <item>Karlo Kršić</item>
      <item>CROATIA BANKA, dioničko društvo</item>
      <item>ERSTE&amp;STEIERMÄRKISCHE BANKA dioničko društvo</item>
      <item>Karlo Kršić</item>
    </derivirana_varijabla>
  </DomainObject.Predmet.SudioniciListNaziv>
  <DomainObject.Predmet.SudioniciListAdressOIB>
    <izvorni_sadrzaj>
      <item>FINA Regionalni centar Zagreb, OIB 85821130368, Trg svibanjskih žrtava 1995. br. 1,10000 Zagreb</item>
      <item>KRKA IZGRADNJA d.o.o., OIB 21899983649, Štefanovec 121,10000 Zagreb</item>
      <item>Karlo Kršić, OIB 37104216612, Štefanovec 121,10000 Zagreb</item>
      <item>CROATIA BANKA, dioničko društvo, OIB 32247795989, Roberta Frangeša Mihanovića 9,10000 Zagreb</item>
      <item>ERSTE&amp;STEIERMÄRKISCHE BANKA dioničko društvo, OIB 23057039320, Jadranski Trg 3/a,51000 Rijeka</item>
      <item>Karlo Kršić, OIB 37104216612, Štefanovec 121,10000 Zagreb</item>
    </izvorni_sadrzaj>
    <derivirana_varijabla naziv="DomainObject.Predmet.SudioniciListAdressOIB_1">
      <item>FINA Regionalni centar Zagreb, OIB 85821130368, Trg svibanjskih žrtava 1995. br. 1,10000 Zagreb</item>
      <item>KRKA IZGRADNJA d.o.o., OIB 21899983649, Štefanovec 121,10000 Zagreb</item>
      <item>Karlo Kršić, OIB 37104216612, Štefanovec 121,10000 Zagreb</item>
      <item>CROATIA BANKA, dioničko društvo, OIB 32247795989, Roberta Frangeša Mihanovića 9,10000 Zagreb</item>
      <item>ERSTE&amp;STEIERMÄRKISCHE BANKA dioničko društvo, OIB 23057039320, Jadranski Trg 3/a,51000 Rijeka</item>
      <item>Karlo Kršić, OIB 37104216612, Štefanovec 121,10000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21899983649</item>
      <item>, OIB 37104216612</item>
      <item>, OIB 32247795989</item>
      <item>, OIB 23057039320</item>
      <item>, OIB 37104216612</item>
    </izvorni_sadrzaj>
    <derivirana_varijabla naziv="DomainObject.Predmet.SudioniciListNazivOIB_1">
      <item>, OIB 85821130368</item>
      <item>, OIB 21899983649</item>
      <item>, OIB 37104216612</item>
      <item>, OIB 32247795989</item>
      <item>, OIB 23057039320</item>
      <item>, OIB 37104216612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CFB77F-33DC-4DD4-8A88-67A791AAA2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1167</properties:Words>
  <properties:Characters>6564</properties:Characters>
  <properties:Lines>119</properties:Lines>
  <properties:Paragraphs>25</properties:Paragraphs>
  <properties:TotalTime>336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2016-01-02T20:35:00Z</dcterms:created>
  <dc:creator>gzubak</dc:creator>
  <cp:lastModifiedBy>Valentina Gabud</cp:lastModifiedBy>
  <cp:lastPrinted>2018-05-22T06:09:00Z</cp:lastPrinted>
  <dcterms:modified xmlns:xsi="http://www.w3.org/2001/XMLSchema-instance" xsi:type="dcterms:W3CDTF">2018-05-22T06:09:00Z</dcterms:modified>
  <cp:revision>44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(9. rješenje-poziv vjerovnicima-23000-izjava-na ročištu.docx)</vt:lpwstr>
  </prop:property>
  <prop:property name="CC_coloring" pid="4" fmtid="{D5CDD505-2E9C-101B-9397-08002B2CF9AE}">
    <vt:bool>false</vt:bool>
  </prop:property>
  <prop:property name="BrojStranica" pid="5" fmtid="{D5CDD505-2E9C-101B-9397-08002B2CF9AE}">
    <vt:i4>3</vt:i4>
  </prop:property>
</prop:Properties>
</file>