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17fb" w14:paraId="83d17fb" w:rsidRDefault="008642D5" w:rsidR="008642D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642D5" w:rsidP="00431FD5" w:rsidR="008642D5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971019">
        <w:rPr>
          <w:rFonts w:hAnsi="Times New Roman" w:ascii="Times New Roman"/>
          <w:szCs w:val="24"/>
          <w:lang w:val="hr-HR"/>
        </w:rPr>
        <w:t>1117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8642D5">
        <w:rPr>
          <w:rFonts w:hAnsi="Times New Roman" w:ascii="Times New Roman"/>
          <w:szCs w:val="24"/>
          <w:lang w:val="hr-HR"/>
        </w:rPr>
        <w:t>-6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570CD">
        <w:rPr>
          <w:rFonts w:hAnsi="Times New Roman" w:ascii="Times New Roman"/>
          <w:szCs w:val="24"/>
        </w:rPr>
        <w:t>redmetu</w:t>
      </w:r>
      <w:r w:rsidRPr="009570CD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971019" w:rsidRPr="00971019">
        <w:rPr>
          <w:rFonts w:hAnsi="Times New Roman" w:ascii="Times New Roman"/>
          <w:lang w:val="hr-HR"/>
        </w:rPr>
        <w:t>VV-GRADNJA d.o.o., Karlovac, Vladka Mačeka 12, OIB: 15307252945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971019">
        <w:rPr>
          <w:rFonts w:hAnsi="Times New Roman" w:ascii="Times New Roman"/>
          <w:szCs w:val="24"/>
        </w:rPr>
        <w:t>2. prosinca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971019" w:rsidRPr="00971019">
        <w:rPr>
          <w:rFonts w:hAnsi="Times New Roman" w:ascii="Times New Roman"/>
          <w:lang w:val="hr-HR"/>
        </w:rPr>
        <w:t>VV-GRADNJA d.o.o., Karlovac, Vladka Mačeka 12, OIB: 15307252945</w:t>
      </w:r>
      <w:r w:rsidR="00D046F5">
        <w:rPr>
          <w:rFonts w:hAnsi="Times New Roman" w:ascii="Times New Roman"/>
          <w:lang w:val="hr-HR"/>
        </w:rPr>
        <w:t xml:space="preserve">, MBS: </w:t>
      </w:r>
      <w:r w:rsidR="00971019" w:rsidRPr="00971019">
        <w:rPr>
          <w:rFonts w:hAnsi="Times New Roman" w:ascii="Times New Roman"/>
        </w:rPr>
        <w:t>020045511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>
      <w:pPr>
        <w:ind w:firstLine="708"/>
        <w:jc w:val="both"/>
        <w:rPr>
          <w:rFonts w:hAnsi="Times New Roman" w:ascii="Times New Roman"/>
          <w:lang w:val="hr-HR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971019" w:rsidRPr="00971019">
        <w:rPr>
          <w:rFonts w:hAnsi="Times New Roman" w:ascii="Times New Roman"/>
          <w:lang w:val="hr-HR"/>
        </w:rPr>
        <w:t>VV-GRADNJA d.o.o., Karlovac, Vladka Mačeka 12</w:t>
      </w:r>
      <w:r w:rsidR="007A208B" w:rsidRPr="007A208B">
        <w:rPr>
          <w:rFonts w:hAnsi="Times New Roman" w:ascii="Times New Roman"/>
          <w:lang w:val="hr-HR"/>
        </w:rPr>
        <w:t>.</w:t>
      </w:r>
    </w:p>
    <w:p w:rsidRDefault="00A20843" w:rsidP="007A208B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971019">
        <w:rPr>
          <w:rFonts w:hAnsi="Times New Roman" w:ascii="Times New Roman"/>
          <w:szCs w:val="24"/>
        </w:rPr>
        <w:t xml:space="preserve"> je dužnik na dan 16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971019">
        <w:rPr>
          <w:rFonts w:hAnsi="Times New Roman" w:ascii="Times New Roman"/>
          <w:szCs w:val="24"/>
        </w:rPr>
        <w:t>1304</w:t>
      </w:r>
      <w:r w:rsidR="007A208B">
        <w:rPr>
          <w:rFonts w:hAnsi="Times New Roman" w:ascii="Times New Roman"/>
          <w:szCs w:val="24"/>
        </w:rPr>
        <w:t xml:space="preserve"> </w:t>
      </w:r>
      <w:r w:rsidR="00627967" w:rsidRPr="009570CD">
        <w:rPr>
          <w:rFonts w:hAnsi="Times New Roman" w:ascii="Times New Roman"/>
          <w:szCs w:val="24"/>
        </w:rPr>
        <w:t>dana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</w:t>
      </w:r>
      <w:r w:rsidR="00D046F5">
        <w:rPr>
          <w:rFonts w:hAnsi="Times New Roman" w:ascii="Times New Roman"/>
          <w:szCs w:val="24"/>
        </w:rPr>
        <w:lastRenderedPageBreak/>
        <w:t xml:space="preserve">navode </w:t>
      </w:r>
      <w:r w:rsidR="00F34093" w:rsidRPr="009570CD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971019">
        <w:rPr>
          <w:rFonts w:hAnsi="Times New Roman" w:ascii="Times New Roman"/>
          <w:szCs w:val="24"/>
        </w:rPr>
        <w:t>2. studenoga</w:t>
      </w:r>
      <w:r w:rsidR="00D046F5">
        <w:rPr>
          <w:rFonts w:hAnsi="Times New Roman" w:ascii="Times New Roman"/>
          <w:szCs w:val="24"/>
        </w:rPr>
        <w:t xml:space="preserve"> </w:t>
      </w:r>
      <w:r w:rsidR="006C314D" w:rsidRPr="009570CD">
        <w:rPr>
          <w:rFonts w:hAnsi="Times New Roman" w:ascii="Times New Roman"/>
          <w:szCs w:val="24"/>
        </w:rPr>
        <w:t>2015.,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971019">
        <w:rPr>
          <w:rFonts w:hAnsi="Times New Roman" w:ascii="Times New Roman"/>
          <w:szCs w:val="24"/>
        </w:rPr>
        <w:t>2. prosinca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6C314D" w:rsidR="006C314D" w:rsidRPr="009570CD">
      <w:pPr>
        <w:jc w:val="center"/>
        <w:rPr>
          <w:rFonts w:hAnsi="Times New Roman" w:ascii="Times New Roman"/>
          <w:szCs w:val="24"/>
        </w:rPr>
      </w:pPr>
    </w:p>
    <w:p w:rsidRDefault="00DE7483" w:rsidP="008642D5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8642D5" w:rsidR="00EE5750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8642D5">
        <w:rPr>
          <w:rFonts w:hAnsi="Times New Roman" w:ascii="Times New Roman"/>
          <w:szCs w:val="24"/>
        </w:rPr>
        <w:t>, v.r.</w:t>
      </w: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8642D5" w:rsidR="008642D5">
      <w:pPr>
        <w:jc w:val="both"/>
        <w:rPr>
          <w:rFonts w:hAnsi="Times New Roman" w:ascii="Times New Roman"/>
          <w:szCs w:val="24"/>
        </w:rPr>
      </w:pPr>
    </w:p>
    <w:p w:rsidRDefault="008642D5" w:rsidP="008642D5" w:rsidR="008642D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8642D5" w:rsidP="008642D5" w:rsidR="008642D5">
      <w:pPr>
        <w:jc w:val="right"/>
        <w:rPr>
          <w:rFonts w:hAnsi="Times New Roman" w:ascii="Times New Roman"/>
          <w:szCs w:val="24"/>
        </w:rPr>
      </w:pPr>
      <w:r w:rsidRPr="008642D5">
        <w:rPr>
          <w:rFonts w:hAnsi="Times New Roman" w:ascii="Times New Roman"/>
          <w:szCs w:val="24"/>
        </w:rPr>
        <w:t>Ivana Rogić</w:t>
      </w:r>
    </w:p>
    <w:sectPr w:rsidSect="008642D5" w:rsidR="008642D5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642D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642D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St-1117/15-6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642D5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2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2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2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2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2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2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2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2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St-1117/2015</izvorni_sadrzaj>
    <derivirana_varijabla naziv="DomainObject.Predmet.OznakaBroj_1">St-1117/2015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VV-Gradnja d.o.o.</izvorni_sadrzaj>
    <derivirana_varijabla naziv="DomainObject.Predmet.ProtustrankaFormated_1">  VV-Gradnja d.o.o.</derivirana_varijabla>
  </DomainObject.Predmet.ProtustrankaFormated>
  <DomainObject.Predmet.ProtustrankaFormatedOIB>
    <izvorni_sadrzaj>  VV-Gradnja d.o.o., OIB 15307252945</izvorni_sadrzaj>
    <derivirana_varijabla naziv="DomainObject.Predmet.ProtustrankaFormatedOIB_1">  VV-Gradnja d.o.o., OIB 15307252945</derivirana_varijabla>
  </DomainObject.Predmet.ProtustrankaFormatedOIB>
  <DomainObject.Predmet.ProtustrankaFormatedWithAdress>
    <izvorni_sadrzaj> VV-Gradnja d.o.o., Dr.Vlatka Mačeka 12, 47000 Karlovac</izvorni_sadrzaj>
    <derivirana_varijabla naziv="DomainObject.Predmet.ProtustrankaFormatedWithAdress_1"> VV-Gradnja d.o.o., Dr.Vlatka Mačeka 12, 47000 Karlovac</derivirana_varijabla>
  </DomainObject.Predmet.ProtustrankaFormatedWithAdress>
  <DomainObject.Predmet.ProtustrankaFormatedWithAdressOIB>
    <izvorni_sadrzaj> VV-Gradnja d.o.o., OIB 15307252945, Dr.Vlatka Mačeka 12, 47000 Karlovac</izvorni_sadrzaj>
    <derivirana_varijabla naziv="DomainObject.Predmet.ProtustrankaFormatedWithAdressOIB_1"> VV-Gradnja d.o.o., OIB 15307252945, Dr.Vlatka Mačeka 12, 47000 Karlovac</derivirana_varijabla>
  </DomainObject.Predmet.ProtustrankaFormatedWithAdressOIB>
  <DomainObject.Predmet.ProtustrankaWithAdress>
    <izvorni_sadrzaj>VV-Gradnja d.o.o. Dr.Vlatka Mačeka 12, 47000 Karlovac</izvorni_sadrzaj>
    <derivirana_varijabla naziv="DomainObject.Predmet.ProtustrankaWithAdress_1">VV-Gradnja d.o.o. Dr.Vlatka Mačeka 12, 47000 Karlovac</derivirana_varijabla>
  </DomainObject.Predmet.ProtustrankaWithAdress>
  <DomainObject.Predmet.ProtustrankaWithAdressOIB>
    <izvorni_sadrzaj>VV-Gradnja d.o.o., OIB 15307252945, Dr.Vlatka Mačeka 12, 47000 Karlovac</izvorni_sadrzaj>
    <derivirana_varijabla naziv="DomainObject.Predmet.ProtustrankaWithAdressOIB_1">VV-Gradnja d.o.o., OIB 15307252945, Dr.Vlatka Mačeka 12, 47000 Karlovac</derivirana_varijabla>
  </DomainObject.Predmet.ProtustrankaWithAdressOIB>
  <DomainObject.Predmet.ProtustrankaNazivFormated>
    <izvorni_sadrzaj>VV-Gradnja d.o.o.</izvorni_sadrzaj>
    <derivirana_varijabla naziv="DomainObject.Predmet.ProtustrankaNazivFormated_1">VV-Gradnja d.o.o.</derivirana_varijabla>
  </DomainObject.Predmet.ProtustrankaNazivFormated>
  <DomainObject.Predmet.ProtustrankaNazivFormatedOIB>
    <izvorni_sadrzaj>VV-Gradnja d.o.o., OIB 15307252945</izvorni_sadrzaj>
    <derivirana_varijabla naziv="DomainObject.Predmet.ProtustrankaNazivFormatedOIB_1">VV-Gradnja d.o.o., OIB 15307252945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VV-Gradnja d.o.o.</item>
    </izvorni_sadrzaj>
    <derivirana_varijabla naziv="DomainObject.Predmet.ProtuStrankaListFormated_1">
      <item>VV-Gradnja d.o.o.</item>
    </derivirana_varijabla>
  </DomainObject.Predmet.ProtuStrankaListFormated>
  <DomainObject.Predmet.ProtuStrankaListFormatedOIB>
    <izvorni_sadrzaj>
      <item>VV-Gradnja d.o.o., OIB 15307252945</item>
    </izvorni_sadrzaj>
    <derivirana_varijabla naziv="DomainObject.Predmet.ProtuStrankaListFormatedOIB_1">
      <item>VV-Gradnja d.o.o., OIB 15307252945</item>
    </derivirana_varijabla>
  </DomainObject.Predmet.ProtuStrankaListFormatedOIB>
  <DomainObject.Predmet.ProtuStrankaListFormatedWithAdress>
    <izvorni_sadrzaj>
      <item>VV-Gradnja d.o.o., Dr.Vlatka Mačeka 12, 47000 Karlovac</item>
    </izvorni_sadrzaj>
    <derivirana_varijabla naziv="DomainObject.Predmet.ProtuStrankaListFormatedWithAdress_1">
      <item>VV-Gradnja d.o.o., Dr.Vlatka Mačeka 12, 47000 Karlovac</item>
    </derivirana_varijabla>
  </DomainObject.Predmet.ProtuStrankaListFormatedWithAdress>
  <DomainObject.Predmet.ProtuStrankaListFormatedWithAdressOIB>
    <izvorni_sadrzaj>
      <item>VV-Gradnja d.o.o., OIB 15307252945, Dr.Vlatka Mačeka 12, 47000 Karlovac</item>
    </izvorni_sadrzaj>
    <derivirana_varijabla naziv="DomainObject.Predmet.ProtuStrankaListFormatedWithAdressOIB_1">
      <item>VV-Gradnja d.o.o., OIB 15307252945, Dr.Vlatka Mačeka 12, 47000 Karlovac</item>
    </derivirana_varijabla>
  </DomainObject.Predmet.ProtuStrankaListFormatedWithAdressOIB>
  <DomainObject.Predmet.ProtuStrankaListNazivFormated>
    <izvorni_sadrzaj>
      <item>VV-Gradnja d.o.o.</item>
    </izvorni_sadrzaj>
    <derivirana_varijabla naziv="DomainObject.Predmet.ProtuStrankaListNazivFormated_1">
      <item>VV-Gradnja d.o.o.</item>
    </derivirana_varijabla>
  </DomainObject.Predmet.ProtuStrankaListNazivFormated>
  <DomainObject.Predmet.ProtuStrankaListNazivFormatedOIB>
    <izvorni_sadrzaj>
      <item>VV-Gradnja d.o.o., OIB 15307252945</item>
    </izvorni_sadrzaj>
    <derivirana_varijabla naziv="DomainObject.Predmet.ProtuStrankaListNazivFormatedOIB_1">
      <item>VV-Gradnja d.o.o., OIB 15307252945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VV-Gradnja d.o.o.</izvorni_sadrzaj>
    <derivirana_varijabla naziv="DomainObject.Predmet.ProtustrankaIDrugi_1">VV-Gradnja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VV-Gradnja d.o.o., OIB 15307252945, Dr.Vlatka Mačeka 12, 47000 Karlovac</izvorni_sadrzaj>
    <derivirana_varijabla naziv="DomainObject.Predmet.ProtustrankaIDrugiAdressOIB_1">VV-Gradnja d.o.o., OIB 15307252945, Dr.Vlatka Mačeka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VV-Gradnja d.o.o.</item>
    </izvorni_sadrzaj>
    <derivirana_varijabla naziv="DomainObject.Predmet.SudioniciListNaziv_1">
      <item>Financijska agencija RC Zagreb, Podružnica Karlovac</item>
      <item>VV-Gradnja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VV-Gradnja d.o.o., OIB 15307252945, Dr.Vlatka Mačeka 12,47000 Karlovac</item>
    </izvorni_sadrzaj>
    <derivirana_varijabla naziv="DomainObject.Predmet.SudioniciListAdressOIB_1">
      <item>Financijska agencija RC Zagreb, Podružnica Karlovac, OIB 85821130368, Pavla Vitezovića 1,47000 Karlovac</item>
      <item>VV-Gradnja d.o.o., OIB 15307252945, Dr.Vlatka Mačeka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15307252945</item>
    </izvorni_sadrzaj>
    <derivirana_varijabla naziv="DomainObject.Predmet.SudioniciListNazivOIB_1">
      <item>, OIB 85821130368</item>
      <item>, OIB 15307252945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17AFC-528A-4707-9FEA-BD86E6E5C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2405</properties:Characters>
  <properties:Lines>68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2015-12-02T09:24:00Z</dcterms:created>
  <dc:creator>Sudsko vijeæe</dc:creator>
  <cp:lastModifiedBy>Ivana Rogić</cp:lastModifiedBy>
  <cp:lastPrinted>2015-12-02T10:50:00Z</cp:lastPrinted>
  <dcterms:modified xmlns:xsi="http://www.w3.org/2001/XMLSchema-instance" xsi:type="dcterms:W3CDTF">2015-12-02T10:50:00Z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