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7884e" w14:paraId="c27884e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C17D23">
        <w:t>968</w:t>
      </w:r>
      <w:r w:rsidR="00D27F5C">
        <w:t>/17-</w:t>
      </w:r>
      <w:r w:rsidR="00AB0B8C">
        <w:t>5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AB0B8C">
        <w:t xml:space="preserve">Financijske agencije OIB: 85821130368 RC Zagreb, Podružnica Zagreb, Trg svibanjskih žrtava 1995. 1, Zagreb, za pokretanje skraćenog stečajnog postupka  nad dužnikom </w:t>
      </w:r>
      <w:r w:rsidR="00C17D23">
        <w:t>TELCRO GRUPA d.o.o. za usluge, Zagreb, Badalićeva 25, MBS: 080600623, OIB: 93818274872</w:t>
      </w:r>
      <w:r>
        <w:t xml:space="preserve">, dana </w:t>
      </w:r>
      <w:r w:rsidR="000A63F3">
        <w:t>22. studenoga</w:t>
      </w:r>
      <w:r w:rsidR="00902821">
        <w:t xml:space="preserve">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C17D23">
        <w:t>TELCRO GRUPA d.o.o. za usluge, Zagreb, Badalićeva 25, MBS: 080600623, OIB: 93818274872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C17D23">
        <w:t>Siniša Rajnović, Milanovac, Virovitica, Sv. Trojstva 87, OIB: 86217384445</w:t>
      </w:r>
      <w:r w:rsidR="00AB0B8C">
        <w:t xml:space="preserve"> </w:t>
      </w:r>
      <w:r w:rsidR="000F5A9A" w:rsidRPr="005C2CD1">
        <w:t>.</w:t>
      </w:r>
      <w:r w:rsidR="007836BD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C17D23">
        <w:t>TELCRO GRUPA d.o.o. za usluge, Zagreb, Badalićeva 25, MBS: 080600623, OIB: 93818274872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37256D" w:rsidR="00AC072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Zagrebu </w:t>
      </w:r>
      <w:r w:rsidR="0037256D">
        <w:rPr>
          <w:bCs/>
        </w:rPr>
        <w:t xml:space="preserve">dana </w:t>
      </w:r>
      <w:r w:rsidR="00C17D23">
        <w:rPr>
          <w:bCs/>
        </w:rPr>
        <w:t>31</w:t>
      </w:r>
      <w:r w:rsidR="00AB0B8C">
        <w:rPr>
          <w:bCs/>
        </w:rPr>
        <w:t>. svibnja</w:t>
      </w:r>
      <w:r w:rsidRPr="00F877AB">
        <w:rPr>
          <w:bCs/>
        </w:rPr>
        <w:t xml:space="preserve"> 2017. zaprimio je zahtjev Financijske agencije, Regionalnog centra Zagreb, Podružnice </w:t>
      </w:r>
      <w:r w:rsidR="00AB0B8C">
        <w:rPr>
          <w:bCs/>
        </w:rPr>
        <w:t>Zagreb</w:t>
      </w:r>
      <w:r w:rsidRPr="00F877AB">
        <w:rPr>
          <w:bCs/>
        </w:rPr>
        <w:t>, za provedbu skraćenog stečajnog postupka, Klasa: 110-07/17-01/04, Ur.broj: 04-06-17-</w:t>
      </w:r>
      <w:r w:rsidR="00C17D23">
        <w:rPr>
          <w:bCs/>
        </w:rPr>
        <w:t>2898</w:t>
      </w:r>
      <w:r w:rsidRPr="00F877AB">
        <w:rPr>
          <w:bCs/>
        </w:rPr>
        <w:t xml:space="preserve"> od </w:t>
      </w:r>
      <w:r w:rsidR="00C17D23">
        <w:rPr>
          <w:bCs/>
        </w:rPr>
        <w:t>29</w:t>
      </w:r>
      <w:r w:rsidR="00AB0B8C">
        <w:rPr>
          <w:bCs/>
        </w:rPr>
        <w:t>. svibnja</w:t>
      </w:r>
      <w:r w:rsidRPr="00F877AB">
        <w:rPr>
          <w:bCs/>
        </w:rPr>
        <w:t xml:space="preserve"> 2017. nad stečajnim dužnikom </w:t>
      </w:r>
      <w:r w:rsidR="00C17D23">
        <w:t>TELCRO GRUPA d.o.o. za usluge, Zagreb, Badalićeva 25, MBS: 080600623, OIB: 93818274872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37256D">
        <w:rPr>
          <w:bCs/>
        </w:rPr>
        <w:t>rješenjem</w:t>
      </w:r>
      <w:r w:rsidRPr="00F877AB">
        <w:rPr>
          <w:bCs/>
        </w:rPr>
        <w:t xml:space="preserve">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C17D23" w:rsidP="00F877AB" w:rsidR="00C17D23">
      <w:pPr>
        <w:pStyle w:val="Tijeloteksta"/>
        <w:ind w:firstLine="708"/>
        <w:rPr>
          <w:bCs/>
        </w:rPr>
      </w:pPr>
    </w:p>
    <w:p w:rsidRDefault="0037256D" w:rsidP="00F877AB" w:rsidR="0037256D">
      <w:pPr>
        <w:pStyle w:val="Tijeloteksta"/>
        <w:ind w:firstLine="708"/>
        <w:rPr>
          <w:bCs/>
        </w:rPr>
      </w:pPr>
    </w:p>
    <w:p w:rsidRDefault="00AB0B8C" w:rsidP="00F877AB" w:rsidR="00AB0B8C">
      <w:pPr>
        <w:pStyle w:val="Tijeloteksta"/>
        <w:ind w:firstLine="708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lastRenderedPageBreak/>
        <w:t>19 St-</w:t>
      </w:r>
      <w:r w:rsidR="00C17D23">
        <w:rPr>
          <w:bCs/>
        </w:rPr>
        <w:t>968</w:t>
      </w:r>
      <w:r w:rsidRPr="004D73A2">
        <w:rPr>
          <w:bCs/>
        </w:rPr>
        <w:t>/17-</w:t>
      </w:r>
      <w:r w:rsidR="00AB0B8C">
        <w:rPr>
          <w:bCs/>
        </w:rPr>
        <w:t>5</w:t>
      </w:r>
    </w:p>
    <w:p w:rsidRDefault="00102927" w:rsidP="00102927" w:rsidR="00102927">
      <w:pPr>
        <w:pStyle w:val="Tijeloteksta"/>
        <w:jc w:val="center"/>
      </w:pPr>
    </w:p>
    <w:p w:rsidRDefault="0037256D" w:rsidP="00F877AB" w:rsidR="0037256D">
      <w:pPr>
        <w:pStyle w:val="Tijeloteksta"/>
        <w:ind w:firstLine="708"/>
      </w:pPr>
    </w:p>
    <w:p w:rsidRDefault="0037256D" w:rsidP="00F877AB" w:rsidR="0037256D">
      <w:pPr>
        <w:pStyle w:val="Tijeloteksta"/>
        <w:ind w:firstLine="708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C17D23">
        <w:t>9</w:t>
      </w:r>
      <w:r w:rsidR="00AB0B8C">
        <w:t>. 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C17D23">
        <w:t>968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0A63F3">
        <w:t>22. studenog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37256D" w:rsidP="000412A0" w:rsidR="009D2F35">
      <w:pPr>
        <w:pStyle w:val="Tijeloteksta"/>
        <w:jc w:val="left"/>
      </w:pPr>
      <w:r>
        <w:t>Žana Bem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 xml:space="preserve">PODRUŽNICA </w:t>
      </w:r>
      <w:r w:rsidR="00AB0B8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0A63F3">
        <w:t>13/12</w:t>
      </w:r>
      <w:r w:rsidR="00B17061">
        <w:t xml:space="preserve"> 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70D" w:rsidP="005C2CD1" w:rsidR="0045670D">
      <w:r>
        <w:separator/>
      </w:r>
    </w:p>
  </w:endnote>
  <w:endnote w:id="0" w:type="continuationSeparator">
    <w:p w:rsidRDefault="0045670D" w:rsidP="005C2CD1" w:rsidR="00456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70D" w:rsidP="005C2CD1" w:rsidR="0045670D">
      <w:r>
        <w:separator/>
      </w:r>
    </w:p>
  </w:footnote>
  <w:footnote w:id="0" w:type="continuationSeparator">
    <w:p w:rsidRDefault="0045670D" w:rsidP="005C2CD1" w:rsidR="004567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102B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A63F3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2610"/>
    <w:rsid w:val="002D7681"/>
    <w:rsid w:val="002F4AAF"/>
    <w:rsid w:val="002F66FE"/>
    <w:rsid w:val="003276D7"/>
    <w:rsid w:val="003328A0"/>
    <w:rsid w:val="00342079"/>
    <w:rsid w:val="003612A7"/>
    <w:rsid w:val="003638A3"/>
    <w:rsid w:val="00367658"/>
    <w:rsid w:val="0037256D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5670D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9102B"/>
    <w:rsid w:val="0069656A"/>
    <w:rsid w:val="006A6EBE"/>
    <w:rsid w:val="006B29B9"/>
    <w:rsid w:val="006C36CE"/>
    <w:rsid w:val="006D4525"/>
    <w:rsid w:val="006D4862"/>
    <w:rsid w:val="006E535A"/>
    <w:rsid w:val="00711019"/>
    <w:rsid w:val="00711561"/>
    <w:rsid w:val="0073010A"/>
    <w:rsid w:val="00766D29"/>
    <w:rsid w:val="0077329E"/>
    <w:rsid w:val="00773EF6"/>
    <w:rsid w:val="0078009A"/>
    <w:rsid w:val="007836BD"/>
    <w:rsid w:val="0079627A"/>
    <w:rsid w:val="00796AED"/>
    <w:rsid w:val="007A31D3"/>
    <w:rsid w:val="007A4540"/>
    <w:rsid w:val="007D12AA"/>
    <w:rsid w:val="007E7376"/>
    <w:rsid w:val="007F0819"/>
    <w:rsid w:val="008069AE"/>
    <w:rsid w:val="00817C66"/>
    <w:rsid w:val="00844C10"/>
    <w:rsid w:val="00844DE0"/>
    <w:rsid w:val="00860129"/>
    <w:rsid w:val="00875548"/>
    <w:rsid w:val="00880E71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3B43"/>
    <w:rsid w:val="00AA4267"/>
    <w:rsid w:val="00AA6B6E"/>
    <w:rsid w:val="00AB0B8C"/>
    <w:rsid w:val="00AB6E06"/>
    <w:rsid w:val="00AC0727"/>
    <w:rsid w:val="00AC3678"/>
    <w:rsid w:val="00AC4D1A"/>
    <w:rsid w:val="00AD52E8"/>
    <w:rsid w:val="00B17061"/>
    <w:rsid w:val="00B17326"/>
    <w:rsid w:val="00B24B41"/>
    <w:rsid w:val="00B3448E"/>
    <w:rsid w:val="00B706CB"/>
    <w:rsid w:val="00B82540"/>
    <w:rsid w:val="00B95B20"/>
    <w:rsid w:val="00B97428"/>
    <w:rsid w:val="00BB6169"/>
    <w:rsid w:val="00BE0AFD"/>
    <w:rsid w:val="00BE126A"/>
    <w:rsid w:val="00BE33FF"/>
    <w:rsid w:val="00C047C6"/>
    <w:rsid w:val="00C17D23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5B58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C0D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10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10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10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10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10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10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10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10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10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10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968</izvorni_sadrzaj>
    <derivirana_varijabla naziv="DomainObject.Predmet.Broj_1">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St-968/2017</izvorni_sadrzaj>
    <derivirana_varijabla naziv="DomainObject.Predmet.OznakaBroj_1">St-968/2017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TELCRO GRUPA d.o.o.</izvorni_sadrzaj>
    <derivirana_varijabla naziv="DomainObject.Predmet.ProtustrankaFormated_1">  TELCRO GRUPA d.o.o.</derivirana_varijabla>
  </DomainObject.Predmet.ProtustrankaFormated>
  <DomainObject.Predmet.ProtustrankaFormatedOIB>
    <izvorni_sadrzaj>  TELCRO GRUPA d.o.o., OIB 93818274872</izvorni_sadrzaj>
    <derivirana_varijabla naziv="DomainObject.Predmet.ProtustrankaFormatedOIB_1">  TELCRO GRUPA d.o.o., OIB 93818274872</derivirana_varijabla>
  </DomainObject.Predmet.ProtustrankaFormatedOIB>
  <DomainObject.Predmet.ProtustrankaFormatedWithAdress>
    <izvorni_sadrzaj> TELCRO GRUPA d.o.o., Badalićeva 25, 10000 Zagreb</izvorni_sadrzaj>
    <derivirana_varijabla naziv="DomainObject.Predmet.ProtustrankaFormatedWithAdress_1"> TELCRO GRUPA d.o.o., Badalićeva 25, 10000 Zagreb</derivirana_varijabla>
  </DomainObject.Predmet.ProtustrankaFormatedWithAdress>
  <DomainObject.Predmet.ProtustrankaFormatedWithAdressOIB>
    <izvorni_sadrzaj> TELCRO GRUPA d.o.o., OIB 93818274872, Badalićeva 25, 10000 Zagreb</izvorni_sadrzaj>
    <derivirana_varijabla naziv="DomainObject.Predmet.ProtustrankaFormatedWithAdressOIB_1"> TELCRO GRUPA d.o.o., OIB 93818274872, Badalićeva 25, 10000 Zagreb</derivirana_varijabla>
  </DomainObject.Predmet.ProtustrankaFormatedWithAdressOIB>
  <DomainObject.Predmet.ProtustrankaWithAdress>
    <izvorni_sadrzaj>TELCRO GRUPA d.o.o. Badalićeva 25, 10000 Zagreb</izvorni_sadrzaj>
    <derivirana_varijabla naziv="DomainObject.Predmet.ProtustrankaWithAdress_1">TELCRO GRUPA d.o.o. Badalićeva 25, 10000 Zagreb</derivirana_varijabla>
  </DomainObject.Predmet.ProtustrankaWithAdress>
  <DomainObject.Predmet.ProtustrankaWithAdressOIB>
    <izvorni_sadrzaj>TELCRO GRUPA d.o.o., OIB 93818274872, Badalićeva 25, 10000 Zagreb</izvorni_sadrzaj>
    <derivirana_varijabla naziv="DomainObject.Predmet.ProtustrankaWithAdressOIB_1">TELCRO GRUPA d.o.o., OIB 93818274872, Badalićeva 25, 10000 Zagreb</derivirana_varijabla>
  </DomainObject.Predmet.ProtustrankaWithAdressOIB>
  <DomainObject.Predmet.ProtustrankaNazivFormated>
    <izvorni_sadrzaj>TELCRO GRUPA d.o.o.</izvorni_sadrzaj>
    <derivirana_varijabla naziv="DomainObject.Predmet.ProtustrankaNazivFormated_1">TELCRO GRUPA d.o.o.</derivirana_varijabla>
  </DomainObject.Predmet.ProtustrankaNazivFormated>
  <DomainObject.Predmet.ProtustrankaNazivFormatedOIB>
    <izvorni_sadrzaj>TELCRO GRUPA d.o.o., OIB 93818274872</izvorni_sadrzaj>
    <derivirana_varijabla naziv="DomainObject.Predmet.ProtustrankaNazivFormatedOIB_1">TELCRO GRUPA d.o.o., OIB 93818274872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TELCRO GRUPA d.o.o.</item>
    </izvorni_sadrzaj>
    <derivirana_varijabla naziv="DomainObject.Predmet.ProtuStrankaListFormated_1">
      <item>TELCRO GRUPA d.o.o.</item>
    </derivirana_varijabla>
  </DomainObject.Predmet.ProtuStrankaListFormated>
  <DomainObject.Predmet.ProtuStrankaListFormatedOIB>
    <izvorni_sadrzaj>
      <item>TELCRO GRUPA d.o.o., OIB 93818274872</item>
    </izvorni_sadrzaj>
    <derivirana_varijabla naziv="DomainObject.Predmet.ProtuStrankaListFormatedOIB_1">
      <item>TELCRO GRUPA d.o.o., OIB 93818274872</item>
    </derivirana_varijabla>
  </DomainObject.Predmet.ProtuStrankaListFormatedOIB>
  <DomainObject.Predmet.ProtuStrankaListFormatedWithAdress>
    <izvorni_sadrzaj>
      <item>TELCRO GRUPA d.o.o., Badalićeva 25, 10000 Zagreb</item>
    </izvorni_sadrzaj>
    <derivirana_varijabla naziv="DomainObject.Predmet.ProtuStrankaListFormatedWithAdress_1">
      <item>TELCRO GRUPA d.o.o., Badalićeva 25, 10000 Zagreb</item>
    </derivirana_varijabla>
  </DomainObject.Predmet.ProtuStrankaListFormatedWithAdress>
  <DomainObject.Predmet.ProtuStrankaListFormatedWithAdressOIB>
    <izvorni_sadrzaj>
      <item>TELCRO GRUPA d.o.o., OIB 93818274872, Badalićeva 25, 10000 Zagreb</item>
    </izvorni_sadrzaj>
    <derivirana_varijabla naziv="DomainObject.Predmet.ProtuStrankaListFormatedWithAdressOIB_1">
      <item>TELCRO GRUPA d.o.o., OIB 93818274872, Badalićeva 25, 10000 Zagreb</item>
    </derivirana_varijabla>
  </DomainObject.Predmet.ProtuStrankaListFormatedWithAdressOIB>
  <DomainObject.Predmet.ProtuStrankaListNazivFormated>
    <izvorni_sadrzaj>
      <item>TELCRO GRUPA d.o.o.</item>
    </izvorni_sadrzaj>
    <derivirana_varijabla naziv="DomainObject.Predmet.ProtuStrankaListNazivFormated_1">
      <item>TELCRO GRUPA d.o.o.</item>
    </derivirana_varijabla>
  </DomainObject.Predmet.ProtuStrankaListNazivFormated>
  <DomainObject.Predmet.ProtuStrankaListNazivFormatedOIB>
    <izvorni_sadrzaj>
      <item>TELCRO GRUPA d.o.o., OIB 93818274872</item>
    </izvorni_sadrzaj>
    <derivirana_varijabla naziv="DomainObject.Predmet.ProtuStrankaListNazivFormatedOIB_1">
      <item>TELCRO GRUPA d.o.o., OIB 93818274872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TELCRO GRUPA d.o.o.</izvorni_sadrzaj>
    <derivirana_varijabla naziv="DomainObject.Predmet.ProtustrankaIDrugi_1">TELCRO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TELCRO GRUPA d.o.o., OIB 93818274872, Badalićeva 25, 10000 Zagreb</izvorni_sadrzaj>
    <derivirana_varijabla naziv="DomainObject.Predmet.ProtustrankaIDrugiAdressOIB_1">TELCRO GRUPA d.o.o., OIB 93818274872, Badalićeva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TELCRO GRUPA d.o.o.</item>
      <item>FINA Regionalni centar Zagreb</item>
    </izvorni_sadrzaj>
    <derivirana_varijabla naziv="DomainObject.Predmet.SudioniciListNaziv_1">
      <item>TELCRO GRUPA d.o.o.</item>
      <item>FINA Regionalni centar Zagreb</item>
    </derivirana_varijabla>
  </DomainObject.Predmet.SudioniciListNaziv>
  <DomainObject.Predmet.SudioniciListAdressOIB>
    <izvorni_sadrzaj>
      <item>TELCRO GRUPA d.o.o., OIB 93818274872, Badalićeva 25,10000 Zagreb</item>
      <item>FINA Regionalni centar Zagreb, OIB 85821130368, Trg svibanjskih žrtava 1995. 1,10000 Zagreb</item>
    </izvorni_sadrzaj>
    <derivirana_varijabla naziv="DomainObject.Predmet.SudioniciListAdressOIB_1">
      <item>TELCRO GRUPA d.o.o., OIB 93818274872, Badalićeva 25,10000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93818274872</item>
      <item>, OIB 85821130368</item>
    </izvorni_sadrzaj>
    <derivirana_varijabla naziv="DomainObject.Predmet.SudioniciListNazivOIB_1">
      <item>, OIB 93818274872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1F634F-85BE-4886-9EA2-54B84316EB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559</properties:Words>
  <properties:Characters>3096</properties:Characters>
  <properties:Lines>92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2017-11-22T10:59:00Z</dcterms:created>
  <dc:creator>Korisnik</dc:creator>
  <cp:lastModifiedBy>Žana Bem</cp:lastModifiedBy>
  <cp:lastPrinted>2017-10-13T06:13:00Z</cp:lastPrinted>
  <dcterms:modified xmlns:xsi="http://www.w3.org/2001/XMLSchema-instance" xsi:type="dcterms:W3CDTF">2017-11-22T11:02:00Z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