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95f4" w14:paraId="7a195f4" w:rsidRDefault="00CD15D4" w:rsidP="00900F47" w:rsidR="00CD15D4">
      <w:pPr>
        <w:pStyle w:val="Bezproreda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900F47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900F47" w:rsidR="00900F47">
      <w:pPr>
        <w:pStyle w:val="Bezproreda"/>
        <w:jc w:val="both"/>
      </w:pPr>
      <w:r w:rsidRPr="00491880">
        <w:t xml:space="preserve">TRGOVAČKI SUD U ZAGREBU                                </w:t>
      </w:r>
      <w:r w:rsidR="00900F47">
        <w:t xml:space="preserve">                          </w:t>
      </w:r>
    </w:p>
    <w:p w:rsidRDefault="00900F47" w:rsidP="00900F47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900F47" w:rsidR="00301645">
      <w:pPr>
        <w:pStyle w:val="Bezproreda"/>
        <w:jc w:val="both"/>
      </w:pPr>
    </w:p>
    <w:p w:rsidRDefault="006B760B" w:rsidP="00900F47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00F47" w:rsidR="006B760B" w:rsidRPr="0019480E">
      <w:pPr>
        <w:pStyle w:val="Bezproreda"/>
        <w:jc w:val="center"/>
      </w:pPr>
    </w:p>
    <w:p w:rsidRDefault="00301645" w:rsidP="00900F47" w:rsidR="00301645" w:rsidRPr="0019480E">
      <w:pPr>
        <w:pStyle w:val="Bezproreda"/>
        <w:jc w:val="center"/>
      </w:pPr>
      <w:r w:rsidRPr="0019480E">
        <w:t>R J E Š E NJ E</w:t>
      </w:r>
    </w:p>
    <w:p w:rsidRDefault="00FB32DF" w:rsidP="00900F47" w:rsidR="00FB32DF">
      <w:pPr>
        <w:pStyle w:val="Bezproreda"/>
        <w:jc w:val="both"/>
        <w:rPr>
          <w:b/>
        </w:rPr>
      </w:pPr>
    </w:p>
    <w:p w:rsidRDefault="00776BFF" w:rsidP="00900F47" w:rsidR="00FB32DF">
      <w:pPr>
        <w:pStyle w:val="Bezproreda"/>
        <w:jc w:val="both"/>
      </w:pPr>
      <w:r>
        <w:t xml:space="preserve">           </w:t>
      </w:r>
      <w:r w:rsidR="002510DA">
        <w:t xml:space="preserve"> </w:t>
      </w:r>
      <w:r w:rsidR="00774899" w:rsidRPr="00774899">
        <w:t xml:space="preserve">Trgovački sud u Zagrebu, po sucu Vesni Sremac Šoštar, u </w:t>
      </w:r>
      <w:r w:rsidR="002510DA">
        <w:t>predstečajnom</w:t>
      </w:r>
      <w:r w:rsidR="00774899" w:rsidRPr="00774899">
        <w:t xml:space="preserve"> </w:t>
      </w:r>
      <w:r w:rsidR="002510DA">
        <w:t xml:space="preserve">postupku </w:t>
      </w:r>
      <w:r w:rsidR="00774899" w:rsidRPr="00774899">
        <w:t>povodom prijedloga dužnika GACKA d.o.o</w:t>
      </w:r>
      <w:r w:rsidR="002510DA">
        <w:t xml:space="preserve">., Zagreb, Nova Cesta 111, OIB: </w:t>
      </w:r>
      <w:r w:rsidR="00774899" w:rsidRPr="00774899">
        <w:t>68469422742</w:t>
      </w:r>
      <w:r w:rsidR="00EC20E3">
        <w:t xml:space="preserve">, dana </w:t>
      </w:r>
      <w:r w:rsidR="002510DA">
        <w:t>2</w:t>
      </w:r>
      <w:r w:rsidR="00900F47">
        <w:t>6. ožujka 2018. godine</w:t>
      </w:r>
    </w:p>
    <w:p w:rsidRDefault="00FB32DF" w:rsidP="00900F47" w:rsidR="00FB32DF">
      <w:pPr>
        <w:pStyle w:val="Bezproreda"/>
        <w:jc w:val="both"/>
      </w:pPr>
    </w:p>
    <w:p w:rsidRDefault="00DA2130" w:rsidP="00900F47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900F47" w:rsidR="00827DD0" w:rsidRPr="00491880">
      <w:pPr>
        <w:pStyle w:val="Bezproreda"/>
        <w:jc w:val="both"/>
      </w:pPr>
    </w:p>
    <w:p w:rsidRDefault="00E404A9" w:rsidP="00900F47" w:rsidR="0009690D">
      <w:pPr>
        <w:pStyle w:val="Bezproreda"/>
        <w:numPr>
          <w:ilvl w:val="0"/>
          <w:numId w:val="6"/>
        </w:numPr>
        <w:ind w:left="720"/>
        <w:jc w:val="both"/>
        <w:rPr>
          <w:lang w:val="pt-BR"/>
        </w:rPr>
      </w:pPr>
      <w:r>
        <w:t>Pred</w:t>
      </w:r>
      <w:r w:rsidR="00827DD0" w:rsidRPr="00491880">
        <w:t xml:space="preserve">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Pr="00E404A9">
        <w:rPr>
          <w:lang w:val="pt-BR"/>
        </w:rPr>
        <w:t>GACKA d.o.o., Zagreb, Nova Cesta 111, OIB: 68469422742</w:t>
      </w:r>
      <w:r>
        <w:rPr>
          <w:lang w:val="pt-BR"/>
        </w:rPr>
        <w:t xml:space="preserve"> se obustavlja</w:t>
      </w:r>
      <w:r w:rsidR="000B371A">
        <w:rPr>
          <w:lang w:val="pt-BR"/>
        </w:rPr>
        <w:t>.</w:t>
      </w:r>
    </w:p>
    <w:p w:rsidRDefault="00830D95" w:rsidP="00900F47" w:rsidR="00830D95">
      <w:pPr>
        <w:pStyle w:val="Bezproreda"/>
        <w:numPr>
          <w:ilvl w:val="0"/>
          <w:numId w:val="6"/>
        </w:numPr>
        <w:ind w:left="720"/>
        <w:jc w:val="both"/>
        <w:rPr>
          <w:lang w:val="pt-BR"/>
        </w:rPr>
      </w:pPr>
      <w:r>
        <w:rPr>
          <w:lang w:val="pt-BR"/>
        </w:rPr>
        <w:t xml:space="preserve">Ovo rješenje se objavljuje na </w:t>
      </w:r>
      <w:r w:rsidRPr="00830D95">
        <w:rPr>
          <w:lang w:val="pt-BR"/>
        </w:rPr>
        <w:t>mrežnoj stranici e-Oglasna ploča sudova</w:t>
      </w:r>
      <w:r>
        <w:rPr>
          <w:lang w:val="pt-BR"/>
        </w:rPr>
        <w:t>.</w:t>
      </w:r>
    </w:p>
    <w:p w:rsidRDefault="00830D95" w:rsidP="00900F47" w:rsidR="00830D95">
      <w:pPr>
        <w:pStyle w:val="Bezproreda"/>
        <w:numPr>
          <w:ilvl w:val="0"/>
          <w:numId w:val="6"/>
        </w:numPr>
        <w:ind w:left="720"/>
        <w:jc w:val="both"/>
        <w:rPr>
          <w:lang w:val="pt-BR"/>
        </w:rPr>
      </w:pPr>
      <w:r>
        <w:rPr>
          <w:lang w:val="pt-BR"/>
        </w:rPr>
        <w:t xml:space="preserve"> Sve nastale troškove postupka snosi predlagatelj.</w:t>
      </w:r>
    </w:p>
    <w:p w:rsidRDefault="000B371A" w:rsidP="00900F47" w:rsidR="000B371A" w:rsidRPr="00491880">
      <w:pPr>
        <w:pStyle w:val="Bezproreda"/>
        <w:jc w:val="both"/>
      </w:pPr>
    </w:p>
    <w:p w:rsidRDefault="00900561" w:rsidP="00900F47" w:rsidR="00900561" w:rsidRPr="00491880">
      <w:pPr>
        <w:pStyle w:val="Bezproreda"/>
        <w:jc w:val="center"/>
      </w:pPr>
      <w:r w:rsidRPr="00491880">
        <w:t>Obrazloženje</w:t>
      </w:r>
    </w:p>
    <w:p w:rsidRDefault="00900561" w:rsidP="00900F47" w:rsidR="00900561" w:rsidRPr="00491880">
      <w:pPr>
        <w:pStyle w:val="Bezproreda"/>
        <w:jc w:val="both"/>
      </w:pPr>
    </w:p>
    <w:p w:rsidRDefault="00D52A65" w:rsidP="00900F47" w:rsidR="00E404A9">
      <w:pPr>
        <w:pStyle w:val="Bezproreda"/>
        <w:ind w:firstLine="720"/>
        <w:jc w:val="both"/>
      </w:pPr>
      <w:r>
        <w:t>Dana 10</w:t>
      </w:r>
      <w:r w:rsidR="00E404A9">
        <w:t xml:space="preserve">.02. 2018. dužnik </w:t>
      </w:r>
      <w:r w:rsidR="00E404A9" w:rsidRPr="00E404A9">
        <w:t>GACKA d.o.o., Zagreb, Nova Cesta 111, OIB: 68469422742</w:t>
      </w:r>
      <w:r w:rsidR="00E404A9">
        <w:t xml:space="preserve"> podnio je ovom sudu prijedlog radi </w:t>
      </w:r>
      <w:r>
        <w:t>otvaranja predstečajnog postupka.</w:t>
      </w:r>
    </w:p>
    <w:p w:rsidRDefault="00D52A65" w:rsidP="00900F47" w:rsidR="00D52A65">
      <w:pPr>
        <w:pStyle w:val="Bezproreda"/>
        <w:jc w:val="both"/>
      </w:pPr>
      <w:r>
        <w:t>Podneskom od 20.03.2018. dužnik je povukao ovaj prijedlog prije donošenja rješenja o otvaranju predstečajnog postupka.</w:t>
      </w:r>
    </w:p>
    <w:p w:rsidRDefault="004C0526" w:rsidP="00900F47" w:rsidR="0027335A">
      <w:pPr>
        <w:pStyle w:val="Bezproreda"/>
        <w:ind w:firstLine="720"/>
        <w:jc w:val="both"/>
      </w:pPr>
      <w:r>
        <w:t>Temeljem članka 16. stavka 4. SZ-a ( NN 71/15, 104/17)</w:t>
      </w:r>
      <w:r w:rsidR="00DE39C0">
        <w:t>,</w:t>
      </w:r>
      <w:r>
        <w:t xml:space="preserve"> p</w:t>
      </w:r>
      <w:r w:rsidRPr="004C0526">
        <w:t>rijedlog za otvaranje predstečajnoga postupka može se povući do donošenja rješenja o otvaranju predstečajnoga postupka</w:t>
      </w:r>
      <w:r w:rsidR="00DE39C0">
        <w:t>,</w:t>
      </w:r>
      <w:r w:rsidRPr="004C0526">
        <w:t xml:space="preserve"> odnosno donošenja rješenja o odbacivanju prijedloga. U tom slučaju sud donosi rješenje o obustavi predstečajnoga postupka</w:t>
      </w:r>
      <w:r w:rsidR="00DE39C0">
        <w:t>,</w:t>
      </w:r>
      <w:r w:rsidRPr="004C0526">
        <w:t xml:space="preserve"> koje se objavljuje na mrežnoj stranici e-Oglasna ploča sudova. Nastale troškov</w:t>
      </w:r>
      <w:r>
        <w:t>e postupka sno</w:t>
      </w:r>
      <w:r w:rsidR="0027335A">
        <w:t xml:space="preserve">si predlagatelj.                </w:t>
      </w:r>
    </w:p>
    <w:p w:rsidRDefault="0027335A" w:rsidP="00900F47" w:rsidR="00B4536B">
      <w:pPr>
        <w:pStyle w:val="Bezproreda"/>
        <w:jc w:val="both"/>
      </w:pPr>
      <w:r>
        <w:t xml:space="preserve">             S obzirom na navedeno, </w:t>
      </w:r>
      <w:r w:rsidR="00BF6774">
        <w:t xml:space="preserve">valjalo </w:t>
      </w:r>
      <w:r>
        <w:t xml:space="preserve">je </w:t>
      </w:r>
      <w:r w:rsidR="00BF6774">
        <w:t>riješiti kao u izreci.</w:t>
      </w:r>
    </w:p>
    <w:p w:rsidRDefault="00834D8F" w:rsidP="00900F47" w:rsidR="00834D8F" w:rsidRPr="00491880">
      <w:pPr>
        <w:pStyle w:val="Bezproreda"/>
        <w:jc w:val="both"/>
      </w:pPr>
    </w:p>
    <w:p w:rsidRDefault="00B4536B" w:rsidP="00900F47" w:rsidR="00873134">
      <w:pPr>
        <w:pStyle w:val="Bezproreda"/>
        <w:jc w:val="center"/>
      </w:pPr>
      <w:r w:rsidRPr="00491880">
        <w:t>U Zagrebu</w:t>
      </w:r>
      <w:r w:rsidR="00EC20E3">
        <w:t>,</w:t>
      </w:r>
      <w:r w:rsidRPr="00491880">
        <w:t xml:space="preserve"> </w:t>
      </w:r>
      <w:r w:rsidR="00BF6774">
        <w:t>2</w:t>
      </w:r>
      <w:r w:rsidR="00776BFF">
        <w:t>6</w:t>
      </w:r>
      <w:r w:rsidR="00FB32DF">
        <w:t>. ožujka</w:t>
      </w:r>
      <w:r w:rsidR="00A11B02">
        <w:t xml:space="preserve"> </w:t>
      </w:r>
      <w:r w:rsidR="00900561" w:rsidRPr="00491880">
        <w:t>2</w:t>
      </w:r>
      <w:r w:rsidR="00A130CD">
        <w:t>0</w:t>
      </w:r>
      <w:r w:rsidR="00900F47">
        <w:t>18. godine</w:t>
      </w:r>
    </w:p>
    <w:p w:rsidRDefault="0009690D" w:rsidP="00900F47" w:rsidR="0009690D" w:rsidRPr="00491880">
      <w:pPr>
        <w:pStyle w:val="Bezproreda"/>
        <w:jc w:val="both"/>
      </w:pPr>
    </w:p>
    <w:p w:rsidRDefault="00900561" w:rsidP="00900F47" w:rsidR="00900561" w:rsidRPr="00491880">
      <w:pPr>
        <w:pStyle w:val="Bezproreda"/>
        <w:jc w:val="right"/>
      </w:pPr>
      <w:r w:rsidRPr="00491880">
        <w:tab/>
        <w:t>SUDAC:</w:t>
      </w:r>
    </w:p>
    <w:p w:rsidRDefault="00FB32DF" w:rsidP="00E53D3D" w:rsidR="00291797">
      <w:pPr>
        <w:pStyle w:val="Uvuenotijeloteksta"/>
        <w:ind w:firstLine="141" w:left="1983"/>
        <w:jc w:val="right"/>
      </w:pPr>
      <w:r>
        <w:t>Vesna Sremac Šoštar</w:t>
      </w:r>
      <w:r w:rsidR="00291797">
        <w:t>,v.r.</w:t>
      </w:r>
    </w:p>
    <w:p w:rsidRDefault="00291797" w:rsidP="00D338FD" w:rsidR="00291797">
      <w:pPr>
        <w:pStyle w:val="Uvuenotijeloteksta"/>
        <w:ind w:firstLine="141" w:left="1983"/>
        <w:jc w:val="right"/>
      </w:pPr>
      <w:r>
        <w:t>Za točnost otpravka</w:t>
      </w:r>
    </w:p>
    <w:p w:rsidRDefault="00291797" w:rsidP="00900F47" w:rsidR="00CD15D4" w:rsidRPr="00491880">
      <w:pPr>
        <w:pStyle w:val="Bezproreda"/>
        <w:jc w:val="right"/>
      </w:pPr>
      <w:r>
        <w:t>Matea Bizjak</w:t>
      </w:r>
    </w:p>
    <w:p w:rsidRDefault="0009690D" w:rsidP="00900F47" w:rsidR="0009690D" w:rsidRPr="00491880">
      <w:pPr>
        <w:pStyle w:val="Bezproreda"/>
        <w:jc w:val="right"/>
      </w:pPr>
    </w:p>
    <w:p w:rsidRDefault="00776BFF" w:rsidP="00900F47" w:rsidR="00776BFF">
      <w:pPr>
        <w:pStyle w:val="Bezproreda"/>
        <w:jc w:val="both"/>
      </w:pPr>
    </w:p>
    <w:p w:rsidRDefault="00776BFF" w:rsidP="00900F47" w:rsidR="00776BFF">
      <w:pPr>
        <w:pStyle w:val="Bezproreda"/>
        <w:jc w:val="both"/>
      </w:pPr>
    </w:p>
    <w:p w:rsidRDefault="00776BFF" w:rsidP="00900F47" w:rsidR="00776BFF">
      <w:pPr>
        <w:pStyle w:val="Bezproreda"/>
        <w:jc w:val="both"/>
      </w:pPr>
    </w:p>
    <w:p w:rsidRDefault="00776BFF" w:rsidP="00900F47" w:rsidR="00776BFF">
      <w:pPr>
        <w:pStyle w:val="Bezproreda"/>
        <w:jc w:val="both"/>
      </w:pPr>
    </w:p>
    <w:p w:rsidRDefault="00CD0640" w:rsidP="00900F47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00F47" w:rsidR="00BF6774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</w:t>
      </w:r>
      <w:r w:rsidR="00F90AE2">
        <w:t xml:space="preserve"> 1 za svaku protivnu </w:t>
      </w:r>
      <w:r w:rsidR="00CD15D4">
        <w:t>stranku.</w:t>
      </w:r>
    </w:p>
    <w:p w:rsidRDefault="00BF6774" w:rsidP="00900F47" w:rsidR="00BF6774">
      <w:pPr>
        <w:pStyle w:val="Bezproreda"/>
        <w:jc w:val="both"/>
      </w:pPr>
    </w:p>
    <w:p w:rsidRDefault="00900561" w:rsidP="00900F47" w:rsidR="00900561" w:rsidRPr="00491880">
      <w:pPr>
        <w:pStyle w:val="Bezproreda"/>
        <w:jc w:val="both"/>
      </w:pPr>
    </w:p>
    <w:p w:rsidRDefault="00900561" w:rsidP="00900F47" w:rsidR="00900561" w:rsidRPr="00491880">
      <w:pPr>
        <w:pStyle w:val="Bezproreda"/>
        <w:jc w:val="both"/>
      </w:pPr>
    </w:p>
    <w:p w:rsidRDefault="00B639DE" w:rsidP="00900F47" w:rsidR="00B639DE" w:rsidRPr="00491880">
      <w:pPr>
        <w:pStyle w:val="Bezproreda"/>
        <w:jc w:val="both"/>
      </w:pPr>
    </w:p>
    <w:sectPr w:rsidSect="00CD15D4" w:rsidR="00B639DE" w:rsidRPr="0049188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479" w:rsidP="00CD15D4" w:rsidR="00664479">
      <w:r>
        <w:separator/>
      </w:r>
    </w:p>
  </w:endnote>
  <w:endnote w:id="0" w:type="continuationSeparator">
    <w:p w:rsidRDefault="00664479" w:rsidP="00CD15D4" w:rsidR="00664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479" w:rsidP="00CD15D4" w:rsidR="00664479">
      <w:r>
        <w:separator/>
      </w:r>
    </w:p>
  </w:footnote>
  <w:footnote w:id="0" w:type="continuationSeparator">
    <w:p w:rsidRDefault="00664479" w:rsidP="00CD15D4" w:rsidR="00664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797">
          <w:rPr>
            <w:noProof/>
          </w:rPr>
          <w:t>2</w:t>
        </w:r>
        <w:r>
          <w:fldChar w:fldCharType="end"/>
        </w:r>
        <w:r w:rsidR="00FB32DF">
          <w:tab/>
          <w:t>48</w:t>
        </w:r>
        <w:r w:rsidR="00A130CD">
          <w:t>. St-</w:t>
        </w:r>
        <w:r w:rsidR="00BF6774">
          <w:t>413/18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5C89"/>
    <w:multiLevelType w:val="hybridMultilevel"/>
    <w:tmpl w:val="BC8A6DDE"/>
    <w:lvl w:tplc="B69C245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1A795D"/>
    <w:multiLevelType w:val="hybridMultilevel"/>
    <w:tmpl w:val="ADE6E77A"/>
    <w:lvl w:tplc="CCC08B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A338E9"/>
    <w:multiLevelType w:val="hybridMultilevel"/>
    <w:tmpl w:val="F5685F32"/>
    <w:lvl w:tplc="A7CE16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C367C"/>
    <w:rsid w:val="000E2D4A"/>
    <w:rsid w:val="000F285F"/>
    <w:rsid w:val="001553AB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10DA"/>
    <w:rsid w:val="00253E92"/>
    <w:rsid w:val="0027335A"/>
    <w:rsid w:val="002868D4"/>
    <w:rsid w:val="00291797"/>
    <w:rsid w:val="002C0221"/>
    <w:rsid w:val="002E0C84"/>
    <w:rsid w:val="00301645"/>
    <w:rsid w:val="00330F84"/>
    <w:rsid w:val="00356930"/>
    <w:rsid w:val="0038764F"/>
    <w:rsid w:val="0039787A"/>
    <w:rsid w:val="003E20B7"/>
    <w:rsid w:val="003F1292"/>
    <w:rsid w:val="00445446"/>
    <w:rsid w:val="00451849"/>
    <w:rsid w:val="00491880"/>
    <w:rsid w:val="004C0526"/>
    <w:rsid w:val="004E3704"/>
    <w:rsid w:val="004E3876"/>
    <w:rsid w:val="004E5469"/>
    <w:rsid w:val="004F022B"/>
    <w:rsid w:val="00541BC7"/>
    <w:rsid w:val="00570F62"/>
    <w:rsid w:val="00590246"/>
    <w:rsid w:val="00595313"/>
    <w:rsid w:val="00595A2B"/>
    <w:rsid w:val="005C2C94"/>
    <w:rsid w:val="005D7A54"/>
    <w:rsid w:val="005E0082"/>
    <w:rsid w:val="00661F07"/>
    <w:rsid w:val="00664479"/>
    <w:rsid w:val="00686CF1"/>
    <w:rsid w:val="006B07A1"/>
    <w:rsid w:val="006B760B"/>
    <w:rsid w:val="006D30B9"/>
    <w:rsid w:val="00750AE5"/>
    <w:rsid w:val="00774899"/>
    <w:rsid w:val="00776BFF"/>
    <w:rsid w:val="007A6843"/>
    <w:rsid w:val="007A7FD9"/>
    <w:rsid w:val="007B3F07"/>
    <w:rsid w:val="007D5652"/>
    <w:rsid w:val="007E1191"/>
    <w:rsid w:val="007E6973"/>
    <w:rsid w:val="007E71F6"/>
    <w:rsid w:val="008177B3"/>
    <w:rsid w:val="00820A40"/>
    <w:rsid w:val="00827DD0"/>
    <w:rsid w:val="00830D95"/>
    <w:rsid w:val="0083163D"/>
    <w:rsid w:val="00834D8F"/>
    <w:rsid w:val="00873134"/>
    <w:rsid w:val="00876457"/>
    <w:rsid w:val="008C4D21"/>
    <w:rsid w:val="008E4170"/>
    <w:rsid w:val="00900561"/>
    <w:rsid w:val="00900F47"/>
    <w:rsid w:val="009066FF"/>
    <w:rsid w:val="009214EB"/>
    <w:rsid w:val="00950FAB"/>
    <w:rsid w:val="009E4098"/>
    <w:rsid w:val="009F4247"/>
    <w:rsid w:val="00A033BE"/>
    <w:rsid w:val="00A11B02"/>
    <w:rsid w:val="00A130CD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774"/>
    <w:rsid w:val="00BF6E62"/>
    <w:rsid w:val="00C067B5"/>
    <w:rsid w:val="00C70E09"/>
    <w:rsid w:val="00CD0640"/>
    <w:rsid w:val="00CD15D4"/>
    <w:rsid w:val="00CE6CFD"/>
    <w:rsid w:val="00D172C5"/>
    <w:rsid w:val="00D243BF"/>
    <w:rsid w:val="00D52A65"/>
    <w:rsid w:val="00D728DD"/>
    <w:rsid w:val="00D909DA"/>
    <w:rsid w:val="00DA2130"/>
    <w:rsid w:val="00DB4454"/>
    <w:rsid w:val="00DD5CA6"/>
    <w:rsid w:val="00DE2DCB"/>
    <w:rsid w:val="00DE39C0"/>
    <w:rsid w:val="00DE5D50"/>
    <w:rsid w:val="00E404A9"/>
    <w:rsid w:val="00E41EB3"/>
    <w:rsid w:val="00EA20DA"/>
    <w:rsid w:val="00EC20E3"/>
    <w:rsid w:val="00ED5AA4"/>
    <w:rsid w:val="00F3606E"/>
    <w:rsid w:val="00F4619B"/>
    <w:rsid w:val="00F81DFA"/>
    <w:rsid w:val="00F874BD"/>
    <w:rsid w:val="00F90AE2"/>
    <w:rsid w:val="00FB32DF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0F47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291797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9179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0F47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291797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917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1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d.o.o.</izvorni_sadrzaj>
    <derivirana_varijabla naziv="DomainObject.Predmet.ProtustrankaFormated_1">  GACKA d.o.o.</derivirana_varijabla>
  </DomainObject.Predmet.ProtustrankaFormated>
  <DomainObject.Predmet.ProtustrankaFormatedOIB>
    <izvorni_sadrzaj>  GACKA d.o.o., OIB 68469422742</izvorni_sadrzaj>
    <derivirana_varijabla naziv="DomainObject.Predmet.ProtustrankaFormatedOIB_1">  GACKA d.o.o., OIB 68469422742</derivirana_varijabla>
  </DomainObject.Predmet.ProtustrankaFormatedOIB>
  <DomainObject.Predmet.ProtustrankaFormatedWithAdress>
    <izvorni_sadrzaj> GACKA d.o.o., Nova Cesta 111, 10000 Zagreb</izvorni_sadrzaj>
    <derivirana_varijabla naziv="DomainObject.Predmet.ProtustrankaFormatedWithAdress_1"> GACKA d.o.o., Nova Cesta 111, 10000 Zagreb</derivirana_varijabla>
  </DomainObject.Predmet.ProtustrankaFormatedWithAdress>
  <DomainObject.Predmet.ProtustrankaFormatedWithAdressOIB>
    <izvorni_sadrzaj> GACKA d.o.o., OIB 68469422742, Nova Cesta 111, 10000 Zagreb</izvorni_sadrzaj>
    <derivirana_varijabla naziv="DomainObject.Predmet.ProtustrankaFormatedWithAdressOIB_1"> GACKA d.o.o., OIB 68469422742, Nova Cesta 111, 10000 Zagreb</derivirana_varijabla>
  </DomainObject.Predmet.ProtustrankaFormatedWithAdressOIB>
  <DomainObject.Predmet.ProtustrankaWithAdress>
    <izvorni_sadrzaj>GACKA d.o.o. Nova Cesta 111, 10000 Zagreb</izvorni_sadrzaj>
    <derivirana_varijabla naziv="DomainObject.Predmet.ProtustrankaWithAdress_1">GACKA d.o.o. Nova Cesta 111, 10000 Zagreb</derivirana_varijabla>
  </DomainObject.Predmet.ProtustrankaWithAdress>
  <DomainObject.Predmet.ProtustrankaWithAdressOIB>
    <izvorni_sadrzaj>GACKA d.o.o., OIB 68469422742, Nova Cesta 111, 10000 Zagreb</izvorni_sadrzaj>
    <derivirana_varijabla naziv="DomainObject.Predmet.ProtustrankaWithAdressOIB_1">GACKA d.o.o., OIB 68469422742, Nova Cesta 111, 10000 Zagreb</derivirana_varijabla>
  </DomainObject.Predmet.ProtustrankaWithAdressOIB>
  <DomainObject.Predmet.ProtustrankaNazivFormated>
    <izvorni_sadrzaj>GACKA d.o.o.</izvorni_sadrzaj>
    <derivirana_varijabla naziv="DomainObject.Predmet.ProtustrankaNazivFormated_1">GACKA d.o.o.</derivirana_varijabla>
  </DomainObject.Predmet.ProtustrankaNazivFormated>
  <DomainObject.Predmet.ProtustrankaNazivFormatedOIB>
    <izvorni_sadrzaj>GACKA d.o.o., OIB 68469422742</izvorni_sadrzaj>
    <derivirana_varijabla naziv="DomainObject.Predmet.ProtustrankaNazivFormatedOIB_1">GACKA d.o.o., OIB 68469422742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GACKA d.o.o.</izvorni_sadrzaj>
    <derivirana_varijabla naziv="DomainObject.Predmet.StrankaFormated_1">  GACKA d.o.o.</derivirana_varijabla>
  </DomainObject.Predmet.StrankaFormated>
  <DomainObject.Predmet.StrankaFormatedOIB>
    <izvorni_sadrzaj>  GACKA d.o.o., OIB 68469422742</izvorni_sadrzaj>
    <derivirana_varijabla naziv="DomainObject.Predmet.StrankaFormatedOIB_1">  GACKA d.o.o., OIB 68469422742</derivirana_varijabla>
  </DomainObject.Predmet.StrankaFormatedOIB>
  <DomainObject.Predmet.StrankaFormatedWithAdress>
    <izvorni_sadrzaj> GACKA d.o.o., Nova Cesta 111, 10000 Zagreb</izvorni_sadrzaj>
    <derivirana_varijabla naziv="DomainObject.Predmet.StrankaFormatedWithAdress_1"> GACKA d.o.o., Nova Cesta 111, 10000 Zagreb</derivirana_varijabla>
  </DomainObject.Predmet.StrankaFormatedWithAdress>
  <DomainObject.Predmet.StrankaFormatedWithAdressOIB>
    <izvorni_sadrzaj> GACKA d.o.o., OIB 68469422742, Nova Cesta 111, 10000 Zagreb</izvorni_sadrzaj>
    <derivirana_varijabla naziv="DomainObject.Predmet.StrankaFormatedWithAdressOIB_1"> GACKA d.o.o., OIB 68469422742, Nova Cesta 111, 10000 Zagreb</derivirana_varijabla>
  </DomainObject.Predmet.StrankaFormatedWithAdressOIB>
  <DomainObject.Predmet.StrankaWithAdress>
    <izvorni_sadrzaj>GACKA d.o.o. Nova Cesta 111,10000 Zagreb</izvorni_sadrzaj>
    <derivirana_varijabla naziv="DomainObject.Predmet.StrankaWithAdress_1">GACKA d.o.o. Nova Cesta 111,10000 Zagreb</derivirana_varijabla>
  </DomainObject.Predmet.StrankaWithAdress>
  <DomainObject.Predmet.StrankaWithAdressOIB>
    <izvorni_sadrzaj>GACKA d.o.o., OIB 68469422742, Nova Cesta 111,10000 Zagreb</izvorni_sadrzaj>
    <derivirana_varijabla naziv="DomainObject.Predmet.StrankaWithAdressOIB_1">GACKA d.o.o., OIB 68469422742, Nova Cesta 111,10000 Zagreb</derivirana_varijabla>
  </DomainObject.Predmet.StrankaWithAdressOIB>
  <DomainObject.Predmet.StrankaNazivFormated>
    <izvorni_sadrzaj>GACKA d.o.o.</izvorni_sadrzaj>
    <derivirana_varijabla naziv="DomainObject.Predmet.StrankaNazivFormated_1">GACKA d.o.o.</derivirana_varijabla>
  </DomainObject.Predmet.StrankaNazivFormated>
  <DomainObject.Predmet.StrankaNazivFormatedOIB>
    <izvorni_sadrzaj>GACKA d.o.o., OIB 68469422742</izvorni_sadrzaj>
    <derivirana_varijabla naziv="DomainObject.Predmet.StrankaNazivFormatedOIB_1">GACKA d.o.o., OIB 68469422742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GACKA d.o.o.</item>
    </izvorni_sadrzaj>
    <derivirana_varijabla naziv="DomainObject.Predmet.StrankaListFormated_1">
      <item>GACKA d.o.o.</item>
    </derivirana_varijabla>
  </DomainObject.Predmet.StrankaListFormated>
  <DomainObject.Predmet.StrankaListFormatedOIB>
    <izvorni_sadrzaj>
      <item>GACKA d.o.o., OIB 68469422742</item>
    </izvorni_sadrzaj>
    <derivirana_varijabla naziv="DomainObject.Predmet.StrankaListFormatedOIB_1">
      <item>GACKA d.o.o., OIB 68469422742</item>
    </derivirana_varijabla>
  </DomainObject.Predmet.StrankaListFormatedOIB>
  <DomainObject.Predmet.StrankaListFormatedWithAdress>
    <izvorni_sadrzaj>
      <item>GACKA d.o.o., Nova Cesta 111, 10000 Zagreb</item>
    </izvorni_sadrzaj>
    <derivirana_varijabla naziv="DomainObject.Predmet.StrankaListFormatedWithAdress_1">
      <item>GACKA d.o.o., Nova Cesta 111, 10000 Zagreb</item>
    </derivirana_varijabla>
  </DomainObject.Predmet.StrankaListFormatedWithAdress>
  <DomainObject.Predmet.StrankaListFormatedWithAdressOIB>
    <izvorni_sadrzaj>
      <item>GACKA d.o.o., OIB 68469422742, Nova Cesta 111, 10000 Zagreb</item>
    </izvorni_sadrzaj>
    <derivirana_varijabla naziv="DomainObject.Predmet.StrankaListFormatedWithAdressOIB_1">
      <item>GACKA d.o.o., OIB 68469422742, Nova Cesta 111, 10000 Zagreb</item>
    </derivirana_varijabla>
  </DomainObject.Predmet.StrankaListFormatedWithAdressOIB>
  <DomainObject.Predmet.StrankaListNazivFormated>
    <izvorni_sadrzaj>
      <item>GACKA d.o.o.</item>
    </izvorni_sadrzaj>
    <derivirana_varijabla naziv="DomainObject.Predmet.StrankaListNazivFormated_1">
      <item>GACKA d.o.o.</item>
    </derivirana_varijabla>
  </DomainObject.Predmet.StrankaListNazivFormated>
  <DomainObject.Predmet.StrankaListNazivFormatedOIB>
    <izvorni_sadrzaj>
      <item>GACKA d.o.o., OIB 68469422742</item>
    </izvorni_sadrzaj>
    <derivirana_varijabla naziv="DomainObject.Predmet.StrankaListNazivFormatedOIB_1">
      <item>GACKA d.o.o., OIB 68469422742</item>
    </derivirana_varijabla>
  </DomainObject.Predmet.StrankaListNazivFormatedOIB>
  <DomainObject.Predmet.ProtuStrankaListFormated>
    <izvorni_sadrzaj>
      <item>GACKA d.o.o.</item>
    </izvorni_sadrzaj>
    <derivirana_varijabla naziv="DomainObject.Predmet.ProtuStrankaListFormated_1">
      <item>GACKA d.o.o.</item>
    </derivirana_varijabla>
  </DomainObject.Predmet.ProtuStrankaListFormated>
  <DomainObject.Predmet.ProtuStrankaListFormatedOIB>
    <izvorni_sadrzaj>
      <item>GACKA d.o.o., OIB 68469422742</item>
    </izvorni_sadrzaj>
    <derivirana_varijabla naziv="DomainObject.Predmet.ProtuStrankaListFormatedOIB_1">
      <item>GACKA d.o.o., OIB 68469422742</item>
    </derivirana_varijabla>
  </DomainObject.Predmet.ProtuStrankaListFormatedOIB>
  <DomainObject.Predmet.ProtuStrankaListFormatedWithAdress>
    <izvorni_sadrzaj>
      <item>GACKA d.o.o., Nova Cesta 111, 10000 Zagreb</item>
    </izvorni_sadrzaj>
    <derivirana_varijabla naziv="DomainObject.Predmet.ProtuStrankaListFormatedWithAdress_1">
      <item>GACKA d.o.o., Nova Cesta 111, 10000 Zagreb</item>
    </derivirana_varijabla>
  </DomainObject.Predmet.ProtuStrankaListFormatedWithAdress>
  <DomainObject.Predmet.ProtuStrankaListFormatedWithAdressOIB>
    <izvorni_sadrzaj>
      <item>GACKA d.o.o., OIB 68469422742, Nova Cesta 111, 10000 Zagreb</item>
    </izvorni_sadrzaj>
    <derivirana_varijabla naziv="DomainObject.Predmet.ProtuStrankaListFormatedWithAdressOIB_1">
      <item>GACKA d.o.o., OIB 68469422742, Nova Cesta 111, 10000 Zagreb</item>
    </derivirana_varijabla>
  </DomainObject.Predmet.ProtuStrankaListFormatedWithAdressOIB>
  <DomainObject.Predmet.ProtuStrankaListNazivFormated>
    <izvorni_sadrzaj>
      <item>GACKA d.o.o.</item>
    </izvorni_sadrzaj>
    <derivirana_varijabla naziv="DomainObject.Predmet.ProtuStrankaListNazivFormated_1">
      <item>GACKA d.o.o.</item>
    </derivirana_varijabla>
  </DomainObject.Predmet.ProtuStrankaListNazivFormated>
  <DomainObject.Predmet.ProtuStrankaListNazivFormatedOIB>
    <izvorni_sadrzaj>
      <item>GACKA d.o.o., OIB 68469422742</item>
    </izvorni_sadrzaj>
    <derivirana_varijabla naziv="DomainObject.Predmet.ProtuStrankaListNazivFormatedOIB_1">
      <item>GACKA d.o.o., OIB 68469422742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GACKA d.o.o.</izvorni_sadrzaj>
    <derivirana_varijabla naziv="DomainObject.Predmet.StrankaIDrugi_1">GACKA d.o.o.</derivirana_varijabla>
  </DomainObject.Predmet.StrankaIDrugi>
  <DomainObject.Predmet.ProtustrankaIDrugi>
    <izvorni_sadrzaj>GACKA d.o.o.</izvorni_sadrzaj>
    <derivirana_varijabla naziv="DomainObject.Predmet.ProtustrankaIDrugi_1">GACKA d.o.o.</derivirana_varijabla>
  </DomainObject.Predmet.ProtustrankaIDrugi>
  <DomainObject.Predmet.StrankaIDrugiAdressOIB>
    <izvorni_sadrzaj>GACKA d.o.o., OIB 68469422742, Nova Cesta 111, 10000 Zagreb</izvorni_sadrzaj>
    <derivirana_varijabla naziv="DomainObject.Predmet.StrankaIDrugiAdressOIB_1">GACKA d.o.o., OIB 68469422742, Nova Cesta 111, 10000 Zagreb</derivirana_varijabla>
  </DomainObject.Predmet.StrankaIDrugiAdressOIB>
  <DomainObject.Predmet.ProtustrankaIDrugiAdressOIB>
    <izvorni_sadrzaj>GACKA d.o.o., OIB 68469422742, Nova Cesta 111, 10000 Zagreb</izvorni_sadrzaj>
    <derivirana_varijabla naziv="DomainObject.Predmet.ProtustrankaIDrugiAdressOIB_1">GACKA d.o.o., OIB 68469422742, Nova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GACKA d.o.o.</item>
      <item>GACKA d.o.o.</item>
    </izvorni_sadrzaj>
    <derivirana_varijabla naziv="DomainObject.Predmet.SudioniciListNaziv_1">
      <item>GACKA d.o.o.</item>
      <item>GACKA d.o.o.</item>
    </derivirana_varijabla>
  </DomainObject.Predmet.SudioniciListNaziv>
  <DomainObject.Predmet.SudioniciListAdressOIB>
    <izvorni_sadrzaj>
      <item>GACKA d.o.o., OIB 68469422742, Nova Cesta 111,10000 Zagreb</item>
      <item>GACKA d.o.o., OIB 68469422742, Nova Cesta 111,10000 Zagreb</item>
    </izvorni_sadrzaj>
    <derivirana_varijabla naziv="DomainObject.Predmet.SudioniciListAdressOIB_1">
      <item>GACKA d.o.o., OIB 68469422742, Nova Cesta 111,10000 Zagreb</item>
      <item>GACKA d.o.o., OIB 68469422742, Nova Cesta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68469422742</item>
      <item>, OIB 68469422742</item>
    </izvorni_sadrzaj>
    <derivirana_varijabla naziv="DomainObject.Predmet.SudioniciListNazivOIB_1">
      <item>, OIB 68469422742</item>
      <item>, OIB 68469422742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3DE71-4B18-4AFD-BF14-8FDE85875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1399</properties:Characters>
  <properties:Lines>51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2018-03-26T10:07:00Z</dcterms:created>
  <dc:creator>nmarkovic</dc:creator>
  <cp:lastModifiedBy>Matea Bizjak</cp:lastModifiedBy>
  <cp:lastPrinted>2018-03-26T10:52:00Z</cp:lastPrinted>
  <dcterms:modified xmlns:xsi="http://www.w3.org/2001/XMLSchema-instance" xsi:type="dcterms:W3CDTF">2018-03-26T10:52:00Z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(St-413-18-obustava predstečajnog postupka zbog povlačenja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