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8ae5" w14:paraId="9ba8ae5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D57283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DB03B7">
        <w:rPr>
          <w:sz w:val="24"/>
        </w:rPr>
        <w:t>8324/</w:t>
      </w:r>
      <w:r w:rsidR="00C81056">
        <w:rPr>
          <w:sz w:val="24"/>
        </w:rPr>
        <w:t>2015</w:t>
      </w:r>
      <w:r>
        <w:rPr>
          <w:sz w:val="24"/>
        </w:rPr>
        <w:t>-10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982747" w:rsidP="00982747" w:rsidR="00982747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</w:p>
    <w:p w:rsidRDefault="00901505" w:rsidP="00982747" w:rsidR="00901505">
      <w:pPr>
        <w:ind w:left="2880"/>
        <w:rPr>
          <w:color w:val="000000"/>
          <w:sz w:val="24"/>
        </w:rPr>
      </w:pPr>
    </w:p>
    <w:p w:rsidRDefault="00DB03B7" w:rsidP="00DB03B7" w:rsidR="00DB03B7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06C03">
        <w:rPr>
          <w:sz w:val="24"/>
          <w:szCs w:val="24"/>
        </w:rPr>
        <w:t>KUĆA HRVATSKIH PROIZVODA d.o.o.</w:t>
      </w:r>
      <w:r>
        <w:rPr>
          <w:sz w:val="24"/>
          <w:szCs w:val="24"/>
        </w:rPr>
        <w:t xml:space="preserve">, </w:t>
      </w:r>
      <w:r w:rsidRPr="00A06C03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A06C03">
        <w:rPr>
          <w:sz w:val="24"/>
          <w:szCs w:val="24"/>
        </w:rPr>
        <w:t>Savska Opatovina 36</w:t>
      </w:r>
      <w:r>
        <w:rPr>
          <w:sz w:val="24"/>
          <w:szCs w:val="24"/>
        </w:rPr>
        <w:t xml:space="preserve">, OIB: </w:t>
      </w:r>
      <w:r w:rsidRPr="00A06C03">
        <w:rPr>
          <w:sz w:val="24"/>
          <w:szCs w:val="24"/>
        </w:rPr>
        <w:t>91937423351</w:t>
      </w:r>
      <w:r>
        <w:rPr>
          <w:sz w:val="24"/>
          <w:szCs w:val="24"/>
        </w:rPr>
        <w:t xml:space="preserve">, dana 13. lipnja 2016. godine, 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9B2B9D" w:rsidP="009B2B9D" w:rsidR="009B2B9D">
      <w:pPr>
        <w:jc w:val="both"/>
        <w:rPr>
          <w:b/>
          <w:color w:val="000000"/>
          <w:sz w:val="24"/>
        </w:rPr>
      </w:pPr>
    </w:p>
    <w:p w:rsidRDefault="009B2B9D" w:rsidP="009B2B9D" w:rsidR="005E5516">
      <w:pPr>
        <w:jc w:val="both"/>
        <w:rPr>
          <w:sz w:val="24"/>
          <w:szCs w:val="24"/>
        </w:rPr>
      </w:pPr>
      <w:r>
        <w:rPr>
          <w:b/>
          <w:color w:val="000000"/>
          <w:sz w:val="24"/>
        </w:rPr>
        <w:t>I</w:t>
      </w:r>
      <w:r>
        <w:rPr>
          <w:b/>
          <w:color w:val="000000"/>
          <w:sz w:val="24"/>
        </w:rPr>
        <w:tab/>
      </w:r>
      <w:r w:rsidR="005E5516" w:rsidRPr="00491880">
        <w:t xml:space="preserve">Obustavlja se stečajni postupak </w:t>
      </w:r>
      <w:r w:rsidR="005E5516" w:rsidRPr="0019480E">
        <w:rPr>
          <w:lang w:val="pt-BR"/>
        </w:rPr>
        <w:t xml:space="preserve">nad dužnikom </w:t>
      </w:r>
      <w:r w:rsidR="005E5516" w:rsidRPr="00C70E09">
        <w:rPr>
          <w:lang w:val="pt-BR"/>
        </w:rPr>
        <w:t xml:space="preserve">dužnikom </w:t>
      </w:r>
      <w:r w:rsidR="00DB03B7" w:rsidRPr="00A06C03">
        <w:rPr>
          <w:sz w:val="24"/>
          <w:szCs w:val="24"/>
        </w:rPr>
        <w:t>KUĆA HRVATSKIH PROIZVODA d.o.o.</w:t>
      </w:r>
      <w:r w:rsidR="00DB03B7">
        <w:rPr>
          <w:sz w:val="24"/>
          <w:szCs w:val="24"/>
        </w:rPr>
        <w:t xml:space="preserve">, </w:t>
      </w:r>
      <w:r w:rsidR="00DB03B7" w:rsidRPr="00A06C03">
        <w:rPr>
          <w:sz w:val="24"/>
          <w:szCs w:val="24"/>
        </w:rPr>
        <w:t>Zagreb (Grad Zagreb)</w:t>
      </w:r>
      <w:r w:rsidR="00DB03B7">
        <w:rPr>
          <w:sz w:val="24"/>
          <w:szCs w:val="24"/>
        </w:rPr>
        <w:t xml:space="preserve">, </w:t>
      </w:r>
      <w:r w:rsidR="00DB03B7" w:rsidRPr="00A06C03">
        <w:rPr>
          <w:sz w:val="24"/>
          <w:szCs w:val="24"/>
        </w:rPr>
        <w:t>Savska Opatovina 36</w:t>
      </w:r>
      <w:r w:rsidR="00DB03B7">
        <w:rPr>
          <w:sz w:val="24"/>
          <w:szCs w:val="24"/>
        </w:rPr>
        <w:t xml:space="preserve">, OIB: </w:t>
      </w:r>
      <w:r w:rsidR="00DB03B7" w:rsidRPr="00A06C03">
        <w:rPr>
          <w:sz w:val="24"/>
          <w:szCs w:val="24"/>
        </w:rPr>
        <w:t>91937423351</w:t>
      </w:r>
      <w:r w:rsidR="005E5516">
        <w:rPr>
          <w:sz w:val="24"/>
          <w:szCs w:val="24"/>
        </w:rPr>
        <w:t>.</w:t>
      </w:r>
    </w:p>
    <w:p w:rsidRDefault="009B2B9D" w:rsidP="009B2B9D" w:rsidR="009B2B9D">
      <w:pPr>
        <w:jc w:val="both"/>
        <w:rPr>
          <w:sz w:val="24"/>
          <w:szCs w:val="24"/>
        </w:rPr>
      </w:pPr>
    </w:p>
    <w:p w:rsidRDefault="009B2B9D" w:rsidP="009B2B9D" w:rsidR="009B2B9D" w:rsidRPr="009B2B9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Ročište određeno za dan: </w:t>
      </w:r>
    </w:p>
    <w:p w:rsidRDefault="009B2B9D" w:rsidP="009B2B9D" w:rsidR="009B2B9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DB03B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 lipnja</w:t>
      </w:r>
      <w:r w:rsidRPr="00C37D3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2016.</w:t>
      </w:r>
      <w:r w:rsidRPr="00C37D39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</w:t>
      </w:r>
      <w:r w:rsidR="00DB03B7">
        <w:rPr>
          <w:b/>
          <w:sz w:val="24"/>
          <w:szCs w:val="24"/>
        </w:rPr>
        <w:t>0,30</w:t>
      </w:r>
      <w:r>
        <w:rPr>
          <w:b/>
          <w:sz w:val="24"/>
          <w:szCs w:val="24"/>
        </w:rPr>
        <w:t xml:space="preserve"> s</w:t>
      </w:r>
      <w:r w:rsidRPr="00C37D39">
        <w:rPr>
          <w:b/>
          <w:sz w:val="24"/>
          <w:szCs w:val="24"/>
        </w:rPr>
        <w:t xml:space="preserve">ati </w:t>
      </w:r>
      <w:r w:rsidRPr="00C37D39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82/II – stari dio</w:t>
      </w:r>
    </w:p>
    <w:p w:rsidRDefault="009B2B9D" w:rsidP="009B2B9D" w:rsidR="009B2B9D" w:rsidRPr="00C37D39">
      <w:pPr>
        <w:ind w:left="1003"/>
        <w:jc w:val="both"/>
        <w:rPr>
          <w:sz w:val="24"/>
          <w:szCs w:val="24"/>
        </w:rPr>
      </w:pPr>
      <w:r>
        <w:rPr>
          <w:sz w:val="24"/>
          <w:szCs w:val="24"/>
        </w:rPr>
        <w:t>neće se održati.</w:t>
      </w:r>
      <w:r w:rsidRPr="00C37D39">
        <w:rPr>
          <w:sz w:val="24"/>
          <w:szCs w:val="24"/>
        </w:rPr>
        <w:t xml:space="preserve">   </w:t>
      </w:r>
    </w:p>
    <w:p w:rsidRDefault="005E5516" w:rsidP="005E5516" w:rsidR="005E5516" w:rsidRPr="00491880">
      <w:pPr>
        <w:ind w:firstLine="708"/>
        <w:jc w:val="both"/>
      </w:pPr>
    </w:p>
    <w:p w:rsidRDefault="005E5516" w:rsidP="005E5516" w:rsidR="005E5516" w:rsidRPr="00491880">
      <w:pPr>
        <w:pStyle w:val="Tijeloteksta"/>
        <w:jc w:val="center"/>
      </w:pPr>
      <w:r w:rsidRPr="00491880">
        <w:t>Obrazloženje</w:t>
      </w:r>
    </w:p>
    <w:p w:rsidRDefault="005E5516" w:rsidP="005E5516" w:rsidR="005E5516" w:rsidRPr="00491880">
      <w:pPr>
        <w:pStyle w:val="Tijeloteksta"/>
      </w:pPr>
    </w:p>
    <w:p w:rsidRDefault="005E5516" w:rsidP="004633B2" w:rsidR="00DB03B7">
      <w:pPr>
        <w:ind w:firstLine="708"/>
        <w:jc w:val="both"/>
        <w:rPr>
          <w:lang w:val="pt-BR"/>
        </w:rPr>
      </w:pPr>
      <w:r w:rsidRPr="00491880">
        <w:t xml:space="preserve">Rješenjem od </w:t>
      </w:r>
      <w:r>
        <w:t xml:space="preserve">5. </w:t>
      </w:r>
      <w:r w:rsidR="004633B2">
        <w:t>svibnja</w:t>
      </w:r>
      <w:r>
        <w:t xml:space="preserve"> 201</w:t>
      </w:r>
      <w:r w:rsidR="004633B2">
        <w:t>6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 dužnikom</w:t>
      </w:r>
      <w:r w:rsidR="00DB03B7">
        <w:rPr>
          <w:lang w:val="pt-BR"/>
        </w:rPr>
        <w:t>.</w:t>
      </w:r>
    </w:p>
    <w:p w:rsidRDefault="005E5516" w:rsidP="004633B2" w:rsidR="005E5516" w:rsidRPr="00491880">
      <w:pPr>
        <w:ind w:firstLine="708"/>
        <w:jc w:val="both"/>
      </w:pPr>
    </w:p>
    <w:p w:rsidRDefault="005E5516" w:rsidP="005E5516" w:rsidR="005E5516">
      <w:pPr>
        <w:tabs>
          <w:tab w:pos="720" w:val="left"/>
        </w:tabs>
        <w:jc w:val="both"/>
      </w:pPr>
      <w:r w:rsidRPr="00491880">
        <w:tab/>
      </w:r>
      <w:r>
        <w:t xml:space="preserve">Dužnik je </w:t>
      </w:r>
      <w:r w:rsidR="003C506F">
        <w:t>8</w:t>
      </w:r>
      <w:r>
        <w:t>.</w:t>
      </w:r>
      <w:r w:rsidR="003C506F">
        <w:t xml:space="preserve"> lipnja</w:t>
      </w:r>
      <w:r>
        <w:t xml:space="preserve"> 2016. predao sudu predlagateljevu potvrdu od </w:t>
      </w:r>
      <w:r>
        <w:br/>
      </w:r>
      <w:r w:rsidR="003C506F">
        <w:t>7</w:t>
      </w:r>
      <w:r>
        <w:t>.</w:t>
      </w:r>
      <w:r w:rsidR="004633B2">
        <w:t xml:space="preserve"> </w:t>
      </w:r>
      <w:r w:rsidR="003C506F">
        <w:t>lipnja</w:t>
      </w:r>
      <w:r>
        <w:t xml:space="preserve"> 2016. (list 1</w:t>
      </w:r>
      <w:r w:rsidR="003C506F">
        <w:t>4</w:t>
      </w:r>
      <w:r>
        <w:t>. spisa) iz koje proizlazi kako njegov (dužnikov) račun nije blokiran.</w:t>
      </w:r>
    </w:p>
    <w:p w:rsidRDefault="005E5516" w:rsidP="005E5516" w:rsidR="005E5516">
      <w:pPr>
        <w:tabs>
          <w:tab w:pos="720" w:val="left"/>
        </w:tabs>
        <w:jc w:val="both"/>
      </w:pPr>
    </w:p>
    <w:p w:rsidRDefault="005E5516" w:rsidP="005E5516" w:rsidR="005E5516" w:rsidRPr="00491880">
      <w:pPr>
        <w:tabs>
          <w:tab w:pos="720" w:val="left"/>
        </w:tabs>
        <w:jc w:val="both"/>
      </w:pPr>
      <w:r>
        <w:tab/>
        <w:t xml:space="preserve">Slijedom navedenog, sud je izveo zaključak kako dužnik u </w:t>
      </w:r>
      <w:r w:rsidRPr="00ED5AA4">
        <w:t>Očevidniku redoslijeda osnova za plaćanje koji vodi Financi</w:t>
      </w:r>
      <w:r>
        <w:t>jska agencija nema</w:t>
      </w:r>
      <w:r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>
        <w:t>.</w:t>
      </w:r>
    </w:p>
    <w:p w:rsidRDefault="005E5516" w:rsidP="005E5516" w:rsidR="005E5516" w:rsidRPr="00491880">
      <w:pPr>
        <w:pStyle w:val="Tijeloteksta"/>
        <w:ind w:firstLine="720"/>
      </w:pPr>
    </w:p>
    <w:p w:rsidRDefault="005E5516" w:rsidP="005E5516" w:rsidR="009B2B9D">
      <w:pPr>
        <w:pStyle w:val="Tijeloteksta"/>
        <w:ind w:firstLine="720"/>
      </w:pPr>
      <w:r w:rsidRPr="00491880">
        <w:t xml:space="preserve">Kako je dužnik postao sposoban za plaćanje te predlagatelj nije učinio vjerojatnim postojanje kojeg drugog stečajnog razloga, sud je na temelju odredbe čl. </w:t>
      </w:r>
      <w:r>
        <w:t>128. st. 9</w:t>
      </w:r>
      <w:r w:rsidRPr="00491880">
        <w:t xml:space="preserve">. </w:t>
      </w:r>
      <w:r>
        <w:rPr>
          <w:lang w:val="pt-BR"/>
        </w:rPr>
        <w:t xml:space="preserve">Stečajnog zakona </w:t>
      </w:r>
      <w:r>
        <w:t>(„Narodne novine“ broj 71/15</w:t>
      </w:r>
      <w:r w:rsidR="009B2B9D">
        <w:t>).</w:t>
      </w:r>
    </w:p>
    <w:p w:rsidRDefault="009B2B9D" w:rsidP="005E5516" w:rsidR="009B2B9D">
      <w:pPr>
        <w:pStyle w:val="Tijeloteksta"/>
        <w:ind w:firstLine="720"/>
      </w:pPr>
    </w:p>
    <w:p w:rsidRDefault="009B2B9D" w:rsidP="005E5516" w:rsidR="009B2B9D">
      <w:pPr>
        <w:pStyle w:val="Tijeloteksta"/>
        <w:ind w:firstLine="720"/>
      </w:pPr>
      <w:r>
        <w:lastRenderedPageBreak/>
        <w:t>Obzirom je dužnik postao sposoban za plaćanje kao i da je obustavljen postupak to se ročište zakazano za 1</w:t>
      </w:r>
      <w:r w:rsidR="003C506F">
        <w:t>5</w:t>
      </w:r>
      <w:r>
        <w:t>. lipnja 2016. godine neće održati.</w:t>
      </w:r>
    </w:p>
    <w:p w:rsidRDefault="009B2B9D" w:rsidP="005E5516" w:rsidR="009B2B9D">
      <w:pPr>
        <w:pStyle w:val="Tijeloteksta"/>
        <w:ind w:firstLine="720"/>
      </w:pPr>
    </w:p>
    <w:p w:rsidRDefault="009B2B9D" w:rsidP="005E5516" w:rsidR="005E5516" w:rsidRPr="00491880">
      <w:pPr>
        <w:pStyle w:val="Tijeloteksta"/>
        <w:ind w:firstLine="720"/>
      </w:pPr>
      <w:r>
        <w:t xml:space="preserve">Slijedom navedenoga odlučeno je kao u izreci. </w:t>
      </w:r>
    </w:p>
    <w:p w:rsidRDefault="005E5516" w:rsidP="005E5516" w:rsidR="005E5516" w:rsidRPr="00491880">
      <w:pPr>
        <w:pStyle w:val="Tijeloteksta"/>
        <w:jc w:val="center"/>
      </w:pPr>
    </w:p>
    <w:p w:rsidRDefault="005E5516" w:rsidP="005E5516" w:rsidR="005E5516">
      <w:pPr>
        <w:pStyle w:val="Tijeloteksta"/>
        <w:jc w:val="center"/>
      </w:pP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4633B2">
        <w:rPr>
          <w:color w:val="000000"/>
          <w:sz w:val="24"/>
        </w:rPr>
        <w:t>1</w:t>
      </w:r>
      <w:r w:rsidR="003C506F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</w:t>
      </w:r>
      <w:r w:rsidR="003C506F">
        <w:rPr>
          <w:color w:val="000000"/>
          <w:sz w:val="24"/>
        </w:rPr>
        <w:t>lipnja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550E24" w:rsidP="00E91121" w:rsidR="00550E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0E24" w:rsidP="00E91121" w:rsidR="00550E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0E24" w:rsidP="00E91121" w:rsidR="00550E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0E24" w:rsidP="00550E24" w:rsidR="00550E2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0E24" w:rsidP="00E91121" w:rsidR="00550E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5241" w:rsidP="003C506F" w:rsidR="000D5241">
      <w:pPr>
        <w:pStyle w:val="Podnaslov"/>
        <w:ind w:firstLine="708" w:left="4956"/>
        <w:rPr>
          <w:color w:val="000000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p w:rsidRDefault="00550E24" w:rsidP="003C506F" w:rsidR="00550E24">
      <w:pPr>
        <w:jc w:val="both"/>
        <w:rPr>
          <w:sz w:val="24"/>
          <w:szCs w:val="24"/>
        </w:rPr>
      </w:pPr>
    </w:p>
    <w:sectPr w:rsidSect="00491CF2" w:rsidR="00550E2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082B13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082B13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3C506F">
      <w:rPr>
        <w:color w:val="000000"/>
        <w:sz w:val="24"/>
        <w:szCs w:val="24"/>
      </w:rPr>
      <w:t>8324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1" w:val="num"/>
        </w:tabs>
        <w:ind w:hanging="360" w:left="1941"/>
      </w:pPr>
    </w:lvl>
    <w:lvl w:tentative="true" w:tplc="041A001B" w:ilvl="2">
      <w:start w:val="1"/>
      <w:numFmt w:val="lowerRoman"/>
      <w:lvlText w:val="%3."/>
      <w:lvlJc w:val="right"/>
      <w:pPr>
        <w:tabs>
          <w:tab w:pos="2661" w:val="num"/>
        </w:tabs>
        <w:ind w:hanging="180" w:left="2661"/>
      </w:pPr>
    </w:lvl>
    <w:lvl w:tentative="true" w:tplc="041A000F" w:ilvl="3">
      <w:start w:val="1"/>
      <w:numFmt w:val="decimal"/>
      <w:lvlText w:val="%4."/>
      <w:lvlJc w:val="left"/>
      <w:pPr>
        <w:tabs>
          <w:tab w:pos="3381" w:val="num"/>
        </w:tabs>
        <w:ind w:hanging="360" w:left="3381"/>
      </w:pPr>
    </w:lvl>
    <w:lvl w:tentative="true" w:tplc="041A0019" w:ilvl="4">
      <w:start w:val="1"/>
      <w:numFmt w:val="lowerLetter"/>
      <w:lvlText w:val="%5."/>
      <w:lvlJc w:val="left"/>
      <w:pPr>
        <w:tabs>
          <w:tab w:pos="4101" w:val="num"/>
        </w:tabs>
        <w:ind w:hanging="360" w:left="4101"/>
      </w:pPr>
    </w:lvl>
    <w:lvl w:tentative="true" w:tplc="041A001B" w:ilvl="5">
      <w:start w:val="1"/>
      <w:numFmt w:val="lowerRoman"/>
      <w:lvlText w:val="%6."/>
      <w:lvlJc w:val="right"/>
      <w:pPr>
        <w:tabs>
          <w:tab w:pos="4821" w:val="num"/>
        </w:tabs>
        <w:ind w:hanging="180" w:left="4821"/>
      </w:pPr>
    </w:lvl>
    <w:lvl w:tentative="true" w:tplc="041A000F" w:ilvl="6">
      <w:start w:val="1"/>
      <w:numFmt w:val="decimal"/>
      <w:lvlText w:val="%7."/>
      <w:lvlJc w:val="left"/>
      <w:pPr>
        <w:tabs>
          <w:tab w:pos="5541" w:val="num"/>
        </w:tabs>
        <w:ind w:hanging="360" w:left="5541"/>
      </w:pPr>
    </w:lvl>
    <w:lvl w:tentative="true" w:tplc="041A0019" w:ilvl="7">
      <w:start w:val="1"/>
      <w:numFmt w:val="lowerLetter"/>
      <w:lvlText w:val="%8."/>
      <w:lvlJc w:val="left"/>
      <w:pPr>
        <w:tabs>
          <w:tab w:pos="6261" w:val="num"/>
        </w:tabs>
        <w:ind w:hanging="360" w:left="6261"/>
      </w:pPr>
    </w:lvl>
    <w:lvl w:tentative="true" w:tplc="041A001B" w:ilvl="8">
      <w:start w:val="1"/>
      <w:numFmt w:val="lowerRoman"/>
      <w:lvlText w:val="%9."/>
      <w:lvlJc w:val="right"/>
      <w:pPr>
        <w:tabs>
          <w:tab w:pos="6981" w:val="num"/>
        </w:tabs>
        <w:ind w:hanging="180" w:left="698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82B13"/>
    <w:rsid w:val="000D5241"/>
    <w:rsid w:val="00334E65"/>
    <w:rsid w:val="003C506F"/>
    <w:rsid w:val="004633B2"/>
    <w:rsid w:val="00485BC2"/>
    <w:rsid w:val="00503435"/>
    <w:rsid w:val="00550E24"/>
    <w:rsid w:val="005E5516"/>
    <w:rsid w:val="007E5567"/>
    <w:rsid w:val="00901505"/>
    <w:rsid w:val="00982747"/>
    <w:rsid w:val="009B2B9D"/>
    <w:rsid w:val="00B132FA"/>
    <w:rsid w:val="00C81056"/>
    <w:rsid w:val="00D57283"/>
    <w:rsid w:val="00DB03B7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E55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B1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B13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B1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B1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E55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B1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B13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B1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B1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8324</izvorni_sadrzaj>
    <derivirana_varijabla naziv="DomainObject.Predmet.Broj_1">8324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St-8324/2015</izvorni_sadrzaj>
    <derivirana_varijabla naziv="DomainObject.Predmet.OznakaBroj_1">St-8324/2015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HRVATSKIH PROIZVODA d.o.o.</izvorni_sadrzaj>
    <derivirana_varijabla naziv="DomainObject.Predmet.ProtustrankaFormated_1">  KUĆA HRVATSKIH PROIZVODA d.o.o.</derivirana_varijabla>
  </DomainObject.Predmet.ProtustrankaFormated>
  <DomainObject.Predmet.ProtustrankaFormatedOIB>
    <izvorni_sadrzaj>  KUĆA HRVATSKIH PROIZVODA d.o.o., OIB 91937423351</izvorni_sadrzaj>
    <derivirana_varijabla naziv="DomainObject.Predmet.ProtustrankaFormatedOIB_1">  KUĆA HRVATSKIH PROIZVODA d.o.o., OIB 91937423351</derivirana_varijabla>
  </DomainObject.Predmet.ProtustrankaFormatedOIB>
  <DomainObject.Predmet.ProtustrankaFormatedWithAdress>
    <izvorni_sadrzaj> KUĆA HRVATSKIH PROIZVODA d.o.o., Savska Opatovina 36, 10000 Zagreb</izvorni_sadrzaj>
    <derivirana_varijabla naziv="DomainObject.Predmet.ProtustrankaFormatedWithAdress_1"> KUĆA HRVATSKIH PROIZVODA d.o.o., Savska Opatovina 36, 10000 Zagreb</derivirana_varijabla>
  </DomainObject.Predmet.ProtustrankaFormatedWithAdress>
  <DomainObject.Predmet.ProtustrankaFormatedWithAdressOIB>
    <izvorni_sadrzaj> KUĆA HRVATSKIH PROIZVODA d.o.o., OIB 91937423351, Savska Opatovina 36, 10000 Zagreb</izvorni_sadrzaj>
    <derivirana_varijabla naziv="DomainObject.Predmet.ProtustrankaFormatedWithAdressOIB_1"> KUĆA HRVATSKIH PROIZVODA d.o.o., OIB 91937423351, Savska Opatovina 36, 10000 Zagreb</derivirana_varijabla>
  </DomainObject.Predmet.ProtustrankaFormatedWithAdressOIB>
  <DomainObject.Predmet.ProtustrankaWithAdress>
    <izvorni_sadrzaj>KUĆA HRVATSKIH PROIZVODA d.o.o. Savska Opatovina 36, 10000 Zagreb</izvorni_sadrzaj>
    <derivirana_varijabla naziv="DomainObject.Predmet.ProtustrankaWithAdress_1">KUĆA HRVATSKIH PROIZVODA d.o.o. Savska Opatovina 36, 10000 Zagreb</derivirana_varijabla>
  </DomainObject.Predmet.ProtustrankaWithAdress>
  <DomainObject.Predmet.ProtustrankaWithAdressOIB>
    <izvorni_sadrzaj>KUĆA HRVATSKIH PROIZVODA d.o.o., OIB 91937423351, Savska Opatovina 36, 10000 Zagreb</izvorni_sadrzaj>
    <derivirana_varijabla naziv="DomainObject.Predmet.ProtustrankaWithAdressOIB_1">KUĆA HRVATSKIH PROIZVODA d.o.o., OIB 91937423351, Savska Opatovina 36, 10000 Zagreb</derivirana_varijabla>
  </DomainObject.Predmet.ProtustrankaWithAdressOIB>
  <DomainObject.Predmet.ProtustrankaNazivFormated>
    <izvorni_sadrzaj>KUĆA HRVATSKIH PROIZVODA d.o.o.</izvorni_sadrzaj>
    <derivirana_varijabla naziv="DomainObject.Predmet.ProtustrankaNazivFormated_1">KUĆA HRVATSKIH PROIZVODA d.o.o.</derivirana_varijabla>
  </DomainObject.Predmet.ProtustrankaNazivFormated>
  <DomainObject.Predmet.ProtustrankaNazivFormatedOIB>
    <izvorni_sadrzaj>KUĆA HRVATSKIH PROIZVODA d.o.o., OIB 91937423351</izvorni_sadrzaj>
    <derivirana_varijabla naziv="DomainObject.Predmet.ProtustrankaNazivFormatedOIB_1">KUĆA HRVATSKIH PROIZVODA d.o.o., OIB 91937423351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Ana-marija Šipić</izvorni_sadrzaj>
    <derivirana_varijabla naziv="DomainObject.Predmet.StrankaFormated_1">  FINA Regionalni centar Zagreb; Ana-marija Šipić</derivirana_varijabla>
  </DomainObject.Predmet.StrankaFormated>
  <DomainObject.Predmet.StrankaFormatedOIB>
    <izvorni_sadrzaj>  FINA Regionalni centar Zagreb, OIB 85821130368; Ana-marija Šipić, OIB 25574137733</izvorni_sadrzaj>
    <derivirana_varijabla naziv="DomainObject.Predmet.StrankaFormatedOIB_1">  FINA Regionalni centar Zagreb, OIB 85821130368; Ana-marija Šipić, OIB 25574137733</derivirana_varijabla>
  </DomainObject.Predmet.StrankaFormatedOIB>
  <DomainObject.Predmet.StrankaFormatedWithAdress>
    <izvorni_sadrzaj> FINA Regionalni centar Zagreb, Trg svibanjskih žrtava 1995. br. 1, 10000 Zagreb; Ana-marija Šipić, Savska Opatovina 34, 10000 Zagreb</izvorni_sadrzaj>
    <derivirana_varijabla naziv="DomainObject.Predmet.StrankaFormatedWithAdress_1"> FINA Regionalni centar Zagreb, Trg svibanjskih žrtava 1995. br. 1, 10000 Zagreb; Ana-marija Šipić, Savska Opatovina 34, 10000 Zagreb</derivirana_varijabla>
  </DomainObject.Predmet.StrankaFormatedWithAdress>
  <DomainObject.Predmet.StrankaFormatedWithAdressOIB>
    <izvorni_sadrzaj> FINA Regionalni centar Zagreb, OIB 85821130368, Trg svibanjskih žrtava 1995. br. 1, 10000 Zagreb; Ana-marija Šipić, OIB 25574137733, Savska Opatovina 34, 10000 Zagreb</izvorni_sadrzaj>
    <derivirana_varijabla naziv="DomainObject.Predmet.StrankaFormatedWithAdressOIB_1"> FINA Regionalni centar Zagreb, OIB 85821130368, Trg svibanjskih žrtava 1995. br. 1, 10000 Zagreb; Ana-marija Šipić, OIB 25574137733, Savska Opatovina 34, 10000 Zagreb</derivirana_varijabla>
  </DomainObject.Predmet.StrankaFormatedWithAdressOIB>
  <DomainObject.Predmet.StrankaWithAdress>
    <izvorni_sadrzaj>FINA Regionalni centar Zagreb Trg svibanjskih žrtava 1995. br. 1,10000 Zagreb,Ana-marija Šipić Savska Opatovina 34,10000 Zagreb</izvorni_sadrzaj>
    <derivirana_varijabla naziv="DomainObject.Predmet.StrankaWithAdress_1">FINA Regionalni centar Zagreb Trg svibanjskih žrtava 1995. br. 1,10000 Zagreb,Ana-marija Šipić Savska Opatovina 34,10000 Zagreb</derivirana_varijabla>
  </DomainObject.Predmet.StrankaWithAdress>
  <DomainObject.Predmet.StrankaWithAdressOIB>
    <izvorni_sadrzaj>FINA Regionalni centar Zagreb, OIB 85821130368, Trg svibanjskih žrtava 1995. br. 1,10000 Zagreb,Ana-marija Šipić, OIB 25574137733, Savska Opatovina 34,10000 Zagreb</izvorni_sadrzaj>
    <derivirana_varijabla naziv="DomainObject.Predmet.StrankaWithAdressOIB_1">FINA Regionalni centar Zagreb, OIB 85821130368, Trg svibanjskih žrtava 1995. br. 1,10000 Zagreb,Ana-marija Šipić, OIB 25574137733, Savska Opatovina 34,10000 Zagreb</derivirana_varijabla>
  </DomainObject.Predmet.StrankaWithAdressOIB>
  <DomainObject.Predmet.StrankaNazivFormated>
    <izvorni_sadrzaj>FINA Regionalni centar Zagreb,Ana-marija Šipić</izvorni_sadrzaj>
    <derivirana_varijabla naziv="DomainObject.Predmet.StrankaNazivFormated_1">FINA Regionalni centar Zagreb,Ana-marija Šipić</derivirana_varijabla>
  </DomainObject.Predmet.StrankaNazivFormated>
  <DomainObject.Predmet.StrankaNazivFormatedOIB>
    <izvorni_sadrzaj>FINA Regionalni centar Zagreb, OIB 85821130368,Ana-marija Šipić, OIB 25574137733</izvorni_sadrzaj>
    <derivirana_varijabla naziv="DomainObject.Predmet.StrankaNazivFormatedOIB_1">FINA Regionalni centar Zagreb, OIB 85821130368,Ana-marija Šipić, OIB 25574137733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Ana-marija Šipić</item>
    </izvorni_sadrzaj>
    <derivirana_varijabla naziv="DomainObject.Predmet.StrankaListFormated_1">
      <item>FINA Regionalni centar Zagreb</item>
      <item>Ana-marija Šipić</item>
    </derivirana_varijabla>
  </DomainObject.Predmet.StrankaListFormated>
  <DomainObject.Predmet.StrankaListFormatedOIB>
    <izvorni_sadrzaj>
      <item>FINA Regionalni centar Zagreb, OIB 85821130368</item>
      <item>Ana-marija Šipić, OIB 25574137733</item>
    </izvorni_sadrzaj>
    <derivirana_varijabla naziv="DomainObject.Predmet.StrankaListFormatedOIB_1">
      <item>FINA Regionalni centar Zagreb, OIB 85821130368</item>
      <item>Ana-marija Šipić, OIB 25574137733</item>
    </derivirana_varijabla>
  </DomainObject.Predmet.StrankaListFormatedOIB>
  <DomainObject.Predmet.StrankaListFormatedWithAdress>
    <izvorni_sadrzaj>
      <item>FINA Regionalni centar Zagreb, Trg svibanjskih žrtava 1995. br. 1, 10000 Zagreb</item>
      <item>Ana-marija Šipić, Savska Opatovina 34, 10000 Zagreb</item>
    </izvorni_sadrzaj>
    <derivirana_varijabla naziv="DomainObject.Predmet.StrankaListFormatedWithAdress_1">
      <item>FINA Regionalni centar Zagreb, Trg svibanjskih žrtava 1995. br. 1, 10000 Zagreb</item>
      <item>Ana-marija Šipić, Savska Opatovina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Ana-marija Šipić, OIB 25574137733, Savska Opatovina 34, 10000 Zagreb</item>
    </izvorni_sadrzaj>
    <derivirana_varijabla naziv="DomainObject.Predmet.StrankaListFormatedWithAdressOIB_1">
      <item>FINA Regionalni centar Zagreb, OIB 85821130368, Trg svibanjskih žrtava 1995. br. 1, 10000 Zagreb</item>
      <item>Ana-marija Šipić, OIB 25574137733, Savska Opatovina 34, 10000 Zagreb</item>
    </derivirana_varijabla>
  </DomainObject.Predmet.StrankaListFormatedWithAdressOIB>
  <DomainObject.Predmet.StrankaListNazivFormated>
    <izvorni_sadrzaj>
      <item>FINA Regionalni centar Zagreb</item>
      <item>Ana-marija Šipić</item>
    </izvorni_sadrzaj>
    <derivirana_varijabla naziv="DomainObject.Predmet.StrankaListNazivFormated_1">
      <item>FINA Regionalni centar Zagreb</item>
      <item>Ana-marija Šipić</item>
    </derivirana_varijabla>
  </DomainObject.Predmet.StrankaListNazivFormated>
  <DomainObject.Predmet.StrankaListNazivFormatedOIB>
    <izvorni_sadrzaj>
      <item>FINA Regionalni centar Zagreb, OIB 85821130368</item>
      <item>Ana-marija Šipić, OIB 25574137733</item>
    </izvorni_sadrzaj>
    <derivirana_varijabla naziv="DomainObject.Predmet.StrankaListNazivFormatedOIB_1">
      <item>FINA Regionalni centar Zagreb, OIB 85821130368</item>
      <item>Ana-marija Šipić, OIB 25574137733</item>
    </derivirana_varijabla>
  </DomainObject.Predmet.StrankaListNazivFormatedOIB>
  <DomainObject.Predmet.ProtuStrankaListFormated>
    <izvorni_sadrzaj>
      <item>KUĆA HRVATSKIH PROIZVODA d.o.o.</item>
    </izvorni_sadrzaj>
    <derivirana_varijabla naziv="DomainObject.Predmet.ProtuStrankaListFormated_1">
      <item>KUĆA HRVATSKIH PROIZVODA d.o.o.</item>
    </derivirana_varijabla>
  </DomainObject.Predmet.ProtuStrankaListFormated>
  <DomainObject.Predmet.ProtuStrankaListFormatedOIB>
    <izvorni_sadrzaj>
      <item>KUĆA HRVATSKIH PROIZVODA d.o.o., OIB 91937423351</item>
    </izvorni_sadrzaj>
    <derivirana_varijabla naziv="DomainObject.Predmet.ProtuStrankaListFormatedOIB_1">
      <item>KUĆA HRVATSKIH PROIZVODA d.o.o., OIB 91937423351</item>
    </derivirana_varijabla>
  </DomainObject.Predmet.ProtuStrankaListFormatedOIB>
  <DomainObject.Predmet.ProtuStrankaListFormatedWithAdress>
    <izvorni_sadrzaj>
      <item>KUĆA HRVATSKIH PROIZVODA d.o.o., Savska Opatovina 36, 10000 Zagreb</item>
    </izvorni_sadrzaj>
    <derivirana_varijabla naziv="DomainObject.Predmet.ProtuStrankaListFormatedWithAdress_1">
      <item>KUĆA HRVATSKIH PROIZVODA d.o.o., Savska Opatovina 36, 10000 Zagreb</item>
    </derivirana_varijabla>
  </DomainObject.Predmet.ProtuStrankaListFormatedWithAdress>
  <DomainObject.Predmet.ProtuStrankaListFormatedWithAdressOIB>
    <izvorni_sadrzaj>
      <item>KUĆA HRVATSKIH PROIZVODA d.o.o., OIB 91937423351, Savska Opatovina 36, 10000 Zagreb</item>
    </izvorni_sadrzaj>
    <derivirana_varijabla naziv="DomainObject.Predmet.ProtuStrankaListFormatedWithAdressOIB_1">
      <item>KUĆA HRVATSKIH PROIZVODA d.o.o., OIB 91937423351, Savska Opatovina 36, 10000 Zagreb</item>
    </derivirana_varijabla>
  </DomainObject.Predmet.ProtuStrankaListFormatedWithAdressOIB>
  <DomainObject.Predmet.ProtuStrankaListNazivFormated>
    <izvorni_sadrzaj>
      <item>KUĆA HRVATSKIH PROIZVODA d.o.o.</item>
    </izvorni_sadrzaj>
    <derivirana_varijabla naziv="DomainObject.Predmet.ProtuStrankaListNazivFormated_1">
      <item>KUĆA HRVATSKIH PROIZVODA d.o.o.</item>
    </derivirana_varijabla>
  </DomainObject.Predmet.ProtuStrankaListNazivFormated>
  <DomainObject.Predmet.ProtuStrankaListNazivFormatedOIB>
    <izvorni_sadrzaj>
      <item>KUĆA HRVATSKIH PROIZVODA d.o.o., OIB 91937423351</item>
    </izvorni_sadrzaj>
    <derivirana_varijabla naziv="DomainObject.Predmet.ProtuStrankaListNazivFormatedOIB_1">
      <item>KUĆA HRVATSKIH PROIZVODA d.o.o., OIB 91937423351</item>
    </derivirana_varijabla>
  </DomainObject.Predmet.ProtuStrankaListNazivFormatedOIB>
  <DomainObject.Predmet.OstaliListFormated>
    <izvorni_sadrzaj>
      <item>Ana-marija Šipić</item>
    </izvorni_sadrzaj>
    <derivirana_varijabla naziv="DomainObject.Predmet.OstaliListFormated_1">
      <item>Ana-marija Šipić</item>
    </derivirana_varijabla>
  </DomainObject.Predmet.OstaliListFormated>
  <DomainObject.Predmet.OstaliListFormatedOIB>
    <izvorni_sadrzaj>
      <item>Ana-marija Šipić, OIB 25574137733</item>
    </izvorni_sadrzaj>
    <derivirana_varijabla naziv="DomainObject.Predmet.OstaliListFormatedOIB_1">
      <item>Ana-marija Šipić, OIB 25574137733</item>
    </derivirana_varijabla>
  </DomainObject.Predmet.OstaliListFormatedOIB>
  <DomainObject.Predmet.OstaliListFormatedWithAdress>
    <izvorni_sadrzaj>
      <item>Ana-marija Šipić, Savska Opatovina 34, 10000 Zagreb</item>
    </izvorni_sadrzaj>
    <derivirana_varijabla naziv="DomainObject.Predmet.OstaliListFormatedWithAdress_1">
      <item>Ana-marija Šipić, Savska Opatovina 34, 10000 Zagreb</item>
    </derivirana_varijabla>
  </DomainObject.Predmet.OstaliListFormatedWithAdress>
  <DomainObject.Predmet.OstaliListFormatedWithAdressOIB>
    <izvorni_sadrzaj>
      <item>Ana-marija Šipić, OIB 25574137733, Savska Opatovina 34, 10000 Zagreb</item>
    </izvorni_sadrzaj>
    <derivirana_varijabla naziv="DomainObject.Predmet.OstaliListFormatedWithAdressOIB_1">
      <item>Ana-marija Šipić, OIB 25574137733, Savska Opatovina 34, 10000 Zagreb</item>
    </derivirana_varijabla>
  </DomainObject.Predmet.OstaliListFormatedWithAdressOIB>
  <DomainObject.Predmet.OstaliListNazivFormated>
    <izvorni_sadrzaj>
      <item>Ana-marija Šipić</item>
    </izvorni_sadrzaj>
    <derivirana_varijabla naziv="DomainObject.Predmet.OstaliListNazivFormated_1">
      <item>Ana-marija Šipić</item>
    </derivirana_varijabla>
  </DomainObject.Predmet.OstaliListNazivFormated>
  <DomainObject.Predmet.OstaliListNazivFormatedOIB>
    <izvorni_sadrzaj>
      <item>Ana-marija Šipić, OIB 25574137733</item>
    </izvorni_sadrzaj>
    <derivirana_varijabla naziv="DomainObject.Predmet.OstaliListNazivFormatedOIB_1">
      <item>Ana-marija Šipić, OIB 25574137733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KUĆA HRVATSKIH PROIZVODA d.o.o.</izvorni_sadrzaj>
    <derivirana_varijabla naziv="DomainObject.Predmet.ProtustrankaIDrugi_1">KUĆA HRVATSKIH PROIZVODA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KUĆA HRVATSKIH PROIZVODA d.o.o., OIB 91937423351, Savska Opatovina 36, 10000 Zagreb</izvorni_sadrzaj>
    <derivirana_varijabla naziv="DomainObject.Predmet.ProtustrankaIDrugiAdressOIB_1">KUĆA HRVATSKIH PROIZVODA d.o.o., OIB 91937423351,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HRVATSKIH PROIZVODA d.o.o.</item>
      <item>FINA Regionalni centar Zagreb</item>
      <item>Ana-marija Šipić</item>
      <item>Ana-marija Šipić</item>
    </izvorni_sadrzaj>
    <derivirana_varijabla naziv="DomainObject.Predmet.SudioniciListNaziv_1">
      <item>KUĆA HRVATSKIH PROIZVODA d.o.o.</item>
      <item>FINA Regionalni centar Zagreb</item>
      <item>Ana-marija Šipić</item>
      <item>Ana-marija Šipić</item>
    </derivirana_varijabla>
  </DomainObject.Predmet.SudioniciListNaziv>
  <DomainObject.Predmet.SudioniciListAdressOIB>
    <izvorni_sadrzaj>
      <item>KUĆA HRVATSKIH PROIZVODA d.o.o., OIB 91937423351, Savska Opatovina 36,10000 Zagreb</item>
      <item>FINA Regionalni centar Zagreb, OIB 85821130368, Trg svibanjskih žrtava 1995. br. 1,10000 Zagreb</item>
      <item>Ana-marija Šipić, OIB 25574137733, Savska Opatovina 34,10000 Zagreb</item>
      <item>Ana-marija Šipić, OIB 25574137733, Savska Opatovina 34,10000 Zagreb</item>
    </izvorni_sadrzaj>
    <derivirana_varijabla naziv="DomainObject.Predmet.SudioniciListAdressOIB_1">
      <item>KUĆA HRVATSKIH PROIZVODA d.o.o., OIB 91937423351, Savska Opatovina 36,10000 Zagreb</item>
      <item>FINA Regionalni centar Zagreb, OIB 85821130368, Trg svibanjskih žrtava 1995. br. 1,10000 Zagreb</item>
      <item>Ana-marija Šipić, OIB 25574137733, Savska Opatovina 34,10000 Zagreb</item>
      <item>Ana-marija Šipić, OIB 25574137733, Savska Opatovina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91937423351</item>
      <item>, OIB 85821130368</item>
      <item>, OIB 25574137733</item>
      <item>, OIB 25574137733</item>
    </izvorni_sadrzaj>
    <derivirana_varijabla naziv="DomainObject.Predmet.SudioniciListNazivOIB_1">
      <item>, OIB 91937423351</item>
      <item>, OIB 85821130368</item>
      <item>, OIB 25574137733</item>
      <item>, OIB 25574137733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337</properties:Words>
  <properties:Characters>1764</properties:Characters>
  <properties:Lines>95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2016-06-14T07:33:00Z</dcterms:created>
  <dc:creator>Nikola Ribarić</dc:creator>
  <cp:lastModifiedBy>Jadranka Zelić</cp:lastModifiedBy>
  <cp:lastPrinted>2016-06-14T07:34:00Z</cp:lastPrinted>
  <dcterms:modified xmlns:xsi="http://www.w3.org/2001/XMLSchema-instance" xsi:type="dcterms:W3CDTF">2016-06-14T07:35:00Z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