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B3FB3" w:rsidR="00DB3FB3">
        <w:tc>
          <w:tcPr>
            <w:tcW w:type="dxa" w:w="2985"/>
            <w:hideMark/>
          </w:tcPr>
          <w:p w:rsidRDefault="00DB3FB3" w:rsidP="00DB3FB3" w:rsidR="00DB3FB3">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B3FB3" w:rsidP="00DB3FB3" w:rsidR="00DB3FB3">
            <w:pPr>
              <w:spacing w:after="0"/>
              <w:jc w:val="center"/>
            </w:pPr>
            <w:r>
              <w:t>Republika Hrvatska</w:t>
            </w:r>
          </w:p>
          <w:p w:rsidRDefault="00DB3FB3" w:rsidP="00DB3FB3" w:rsidR="00DB3FB3">
            <w:pPr>
              <w:spacing w:after="0"/>
              <w:jc w:val="center"/>
            </w:pPr>
            <w:r>
              <w:t>Trgovački sud u Varaždinu</w:t>
            </w:r>
          </w:p>
          <w:p w:rsidRDefault="00DB3FB3" w:rsidP="00DB3FB3" w:rsidR="00DB3FB3">
            <w:pPr>
              <w:spacing w:after="0"/>
              <w:jc w:val="center"/>
            </w:pPr>
            <w:r>
              <w:t>Varaždin, Braće Radić 2</w:t>
            </w:r>
          </w:p>
        </w:tc>
      </w:tr>
    </w:tbl>
    <w:p w14:textId="637676e" w14:paraId="637676e" w:rsidRDefault="00DB3FB3" w:rsidP="00DB3FB3" w:rsidR="00DB3FB3">
      <w:pPr>
        <w:spacing w:after="0"/>
        <w:jc w:val="both"/>
        <w15:collapsed w:val="false"/>
      </w:pPr>
      <w:r>
        <w:tab/>
      </w:r>
      <w:r>
        <w:tab/>
      </w:r>
      <w:r>
        <w:tab/>
      </w:r>
      <w:r>
        <w:tab/>
      </w:r>
    </w:p>
    <w:p w:rsidRDefault="00DB3FB3" w:rsidP="00DB3FB3" w:rsidR="00DB3FB3">
      <w:pPr>
        <w:spacing w:after="0"/>
        <w:jc w:val="both"/>
      </w:pPr>
    </w:p>
    <w:p w:rsidRDefault="00DB3FB3" w:rsidP="00DB3FB3" w:rsidR="00DB3FB3">
      <w:pPr>
        <w:spacing w:after="0"/>
      </w:pPr>
      <w:r>
        <w:t xml:space="preserve">                                                                                                Poslovni broj: 3 St-1128/2016-15</w:t>
      </w:r>
    </w:p>
    <w:p w:rsidRDefault="00DB3FB3" w:rsidP="00DB3FB3" w:rsidR="00DB3FB3">
      <w:pPr>
        <w:spacing w:after="0"/>
      </w:pPr>
    </w:p>
    <w:p w:rsidRDefault="00DB3FB3" w:rsidP="00DB3FB3" w:rsidR="00DB3FB3">
      <w:pPr>
        <w:spacing w:after="0"/>
      </w:pPr>
    </w:p>
    <w:p w:rsidRDefault="00DB3FB3" w:rsidP="00DB3FB3" w:rsidR="00DB3FB3">
      <w:pPr>
        <w:spacing w:after="0"/>
      </w:pPr>
    </w:p>
    <w:p w:rsidRDefault="00DB3FB3" w:rsidP="00DB3FB3" w:rsidR="00DB3FB3">
      <w:pPr>
        <w:spacing w:after="0"/>
        <w:jc w:val="center"/>
      </w:pPr>
      <w:r>
        <w:t>R E P U B L I K A   H R V A T S K A</w:t>
      </w:r>
    </w:p>
    <w:p w:rsidRDefault="00DB3FB3" w:rsidP="00DB3FB3" w:rsidR="00DB3FB3">
      <w:pPr>
        <w:spacing w:after="0"/>
        <w:jc w:val="center"/>
      </w:pPr>
    </w:p>
    <w:p w:rsidRDefault="00DB3FB3" w:rsidP="00DB3FB3" w:rsidR="00DB3FB3">
      <w:pPr>
        <w:spacing w:after="0"/>
        <w:jc w:val="center"/>
      </w:pPr>
      <w:r>
        <w:t>R J E Š E N J E</w:t>
      </w:r>
    </w:p>
    <w:p w:rsidRDefault="00DB3FB3" w:rsidP="00DB3FB3" w:rsidR="00DB3FB3">
      <w:pPr>
        <w:spacing w:after="0"/>
        <w:jc w:val="center"/>
      </w:pPr>
    </w:p>
    <w:p w:rsidRDefault="00DB3FB3" w:rsidP="00DB3FB3" w:rsidR="00DB3FB3">
      <w:pPr>
        <w:spacing w:after="0"/>
      </w:pPr>
    </w:p>
    <w:p w:rsidRDefault="00DB3FB3" w:rsidP="00DB3FB3" w:rsidR="00DB3FB3">
      <w:pPr>
        <w:spacing w:after="0"/>
        <w:jc w:val="both"/>
      </w:pPr>
      <w:r>
        <w:tab/>
        <w:t xml:space="preserve">Trgovački sud u Varaždinu, po sucu toga suda Jasni Lekić, u predstečajnom postupku nad dužnikom KONCEPT MONTAŽA d.o.o. Trnovec, Gospodarska 1, OIB: 30528041301, dana 12. prosinca 2017. godine, </w:t>
      </w: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center"/>
      </w:pPr>
      <w:r>
        <w:t>r i j e š i o   j e:</w:t>
      </w:r>
    </w:p>
    <w:p w:rsidRDefault="00DB3FB3" w:rsidP="00DB3FB3" w:rsidR="00DB3FB3">
      <w:pPr>
        <w:spacing w:after="0"/>
        <w:jc w:val="center"/>
      </w:pPr>
    </w:p>
    <w:p w:rsidRDefault="00DB3FB3" w:rsidP="00DB3FB3" w:rsidR="00DB3FB3">
      <w:pPr>
        <w:spacing w:after="0"/>
      </w:pPr>
    </w:p>
    <w:p w:rsidRDefault="00DB3FB3" w:rsidP="00DB3FB3" w:rsidR="00DB3FB3">
      <w:pPr>
        <w:spacing w:after="0"/>
        <w:jc w:val="both"/>
      </w:pPr>
      <w:r>
        <w:tab/>
        <w:t>I/ Određuje se ročište za glasovanje o planu restrukturiranja za dan</w:t>
      </w:r>
    </w:p>
    <w:p w:rsidRDefault="00DB3FB3" w:rsidP="00DB3FB3" w:rsidR="00DB3FB3">
      <w:pPr>
        <w:spacing w:after="0"/>
      </w:pPr>
    </w:p>
    <w:p w:rsidRDefault="00DB3FB3" w:rsidP="00DB3FB3" w:rsidR="00DB3FB3">
      <w:pPr>
        <w:spacing w:after="0"/>
        <w:jc w:val="center"/>
        <w:rPr>
          <w:b/>
          <w:i/>
          <w:u w:val="single"/>
        </w:rPr>
      </w:pPr>
      <w:r>
        <w:rPr>
          <w:b/>
          <w:i/>
          <w:u w:val="single"/>
        </w:rPr>
        <w:t xml:space="preserve">17. siječnja 2018. u 09,00 sati </w:t>
      </w:r>
    </w:p>
    <w:p w:rsidRDefault="00DB3FB3" w:rsidP="00DB3FB3" w:rsidR="00DB3FB3">
      <w:pPr>
        <w:spacing w:after="0"/>
        <w:jc w:val="center"/>
        <w:rPr>
          <w:b/>
          <w:i/>
          <w:u w:val="single"/>
        </w:rPr>
      </w:pPr>
      <w:r>
        <w:rPr>
          <w:b/>
          <w:i/>
          <w:u w:val="single"/>
        </w:rPr>
        <w:t>kod Trgovačkog suda u Varaždinu, Braće Radić2 , soba 226/II kat</w:t>
      </w:r>
    </w:p>
    <w:p w:rsidRDefault="00DB3FB3" w:rsidP="00DB3FB3" w:rsidR="00DB3FB3">
      <w:pPr>
        <w:spacing w:after="0"/>
        <w:jc w:val="center"/>
        <w:rPr>
          <w:b/>
          <w:i/>
          <w:u w:val="single"/>
        </w:rPr>
      </w:pPr>
    </w:p>
    <w:p w:rsidRDefault="00DB3FB3" w:rsidP="00DB3FB3" w:rsidR="00DB3FB3">
      <w:pPr>
        <w:spacing w:after="0"/>
        <w:jc w:val="both"/>
      </w:pPr>
      <w:r>
        <w:tab/>
      </w:r>
    </w:p>
    <w:p w:rsidRDefault="00DB3FB3" w:rsidP="00DB3FB3" w:rsidR="00DB3FB3">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DB3FB3" w:rsidP="00DB3FB3" w:rsidR="00DB3FB3">
      <w:pPr>
        <w:spacing w:after="0"/>
        <w:jc w:val="both"/>
      </w:pPr>
    </w:p>
    <w:p w:rsidRDefault="00DB3FB3" w:rsidP="00DB3FB3" w:rsidR="00DB3FB3">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r>
        <w:lastRenderedPageBreak/>
        <w:tab/>
        <w:t>Vjerovnici nazočni na ročištu glasuju na propisanom obrascu za glasovanje. Ako vjerovnici s pravom glasa ne glasuju ni na tom ročištu, smatrat će se da su glasovali protiv plana restrukturiranja.</w:t>
      </w: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r>
        <w:tab/>
      </w:r>
      <w:r>
        <w:tab/>
      </w:r>
      <w:r>
        <w:tab/>
      </w:r>
      <w:r>
        <w:tab/>
        <w:t>Varaždin, 12. prosinca 2017.</w:t>
      </w: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r>
        <w:tab/>
      </w:r>
      <w:r>
        <w:tab/>
      </w:r>
      <w:r>
        <w:tab/>
      </w:r>
      <w:r>
        <w:tab/>
      </w:r>
      <w:r>
        <w:tab/>
      </w:r>
      <w:r>
        <w:tab/>
      </w:r>
      <w:r>
        <w:tab/>
      </w:r>
      <w:r>
        <w:tab/>
        <w:t xml:space="preserve">                   Sudac:</w:t>
      </w:r>
    </w:p>
    <w:p w:rsidRDefault="00DB3FB3" w:rsidP="00DB3FB3" w:rsidR="00DB3FB3">
      <w:pPr>
        <w:spacing w:after="0"/>
        <w:jc w:val="both"/>
      </w:pPr>
    </w:p>
    <w:p w:rsidRDefault="00DB3FB3" w:rsidP="00DB3FB3" w:rsidR="00DB3FB3">
      <w:pPr>
        <w:spacing w:after="0"/>
        <w:jc w:val="both"/>
      </w:pPr>
      <w:r>
        <w:tab/>
      </w:r>
      <w:r>
        <w:tab/>
      </w:r>
      <w:r>
        <w:tab/>
      </w:r>
      <w:r>
        <w:tab/>
      </w:r>
      <w:r>
        <w:tab/>
      </w:r>
      <w:r>
        <w:tab/>
      </w:r>
      <w:r>
        <w:tab/>
      </w:r>
      <w:r>
        <w:tab/>
        <w:t xml:space="preserve">              Jasna Lekić</w:t>
      </w: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r>
        <w:t xml:space="preserve">                                                                                      </w:t>
      </w:r>
    </w:p>
    <w:p w:rsidRDefault="00DB3FB3" w:rsidP="00DB3FB3" w:rsidR="00DB3FB3">
      <w:pPr>
        <w:spacing w:after="0"/>
        <w:jc w:val="both"/>
      </w:pPr>
    </w:p>
    <w:p w:rsidRDefault="00DB3FB3" w:rsidP="00DB3FB3" w:rsidR="00DB3FB3">
      <w:pPr>
        <w:spacing w:after="0"/>
        <w:jc w:val="both"/>
      </w:pPr>
      <w:r>
        <w:tab/>
        <w:t>POUKA O PRAVNOM LIJEKU:</w:t>
      </w:r>
    </w:p>
    <w:p w:rsidRDefault="00DB3FB3" w:rsidP="00DB3FB3" w:rsidR="00DB3FB3">
      <w:pPr>
        <w:spacing w:after="0"/>
        <w:jc w:val="both"/>
      </w:pPr>
    </w:p>
    <w:p w:rsidRDefault="00DB3FB3" w:rsidP="00DB3FB3" w:rsidR="00DB3FB3">
      <w:pPr>
        <w:spacing w:after="0"/>
        <w:jc w:val="both"/>
      </w:pPr>
      <w:r>
        <w:tab/>
        <w:t>Protiv ovog rješenja posebna žalba nije dopuštena.</w:t>
      </w: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p>
    <w:p w:rsidRDefault="00DB3FB3" w:rsidP="00DB3FB3" w:rsidR="00DB3FB3">
      <w:pPr>
        <w:spacing w:after="0"/>
        <w:jc w:val="both"/>
      </w:pPr>
      <w:r>
        <w:t>DNA: 1. Dužnik KONCEPT MONTAŽA d.o.o., Gospodarska 1, 42202 Trnovec Bartolovečki</w:t>
      </w:r>
    </w:p>
    <w:p w:rsidRDefault="00DB3FB3" w:rsidP="00DB3FB3" w:rsidR="00DB3FB3">
      <w:pPr>
        <w:spacing w:after="0"/>
      </w:pPr>
      <w:r>
        <w:t xml:space="preserve">           2. Povjerenik Vesna Baranašić Horvat iz Čakovca, Matice hrvatske 6, putem</w:t>
      </w:r>
    </w:p>
    <w:p w:rsidRDefault="00DB3FB3" w:rsidP="00DB3FB3" w:rsidR="00DB3FB3">
      <w:pPr>
        <w:spacing w:after="0"/>
      </w:pPr>
      <w:r>
        <w:t xml:space="preserve">               elektroničke pošte</w:t>
      </w:r>
    </w:p>
    <w:p w:rsidRDefault="00DB3FB3" w:rsidP="00DB3FB3" w:rsidR="00DB3FB3">
      <w:pPr>
        <w:spacing w:after="0"/>
        <w:jc w:val="both"/>
      </w:pPr>
      <w:r>
        <w:t xml:space="preserve">           3. e-Oglasna ploča suda</w:t>
      </w:r>
    </w:p>
    <w:p w:rsidRDefault="00DB3FB3" w:rsidP="00DB3FB3" w:rsidR="00DB3FB3">
      <w:pPr>
        <w:spacing w:after="0"/>
        <w:jc w:val="both"/>
      </w:pPr>
      <w:r>
        <w:t xml:space="preserve">         </w:t>
      </w:r>
    </w:p>
    <w:p w:rsidRDefault="00AE649C" w:rsidP="00DB3FB3" w:rsidR="00AE649C" w:rsidRPr="00B76F3C">
      <w:pPr>
        <w:pStyle w:val="NormaleSPIS"/>
        <w:spacing w:after="0"/>
      </w:pPr>
    </w:p>
    <w:p w:rsidRDefault="00AB4602" w:rsidP="00DB3FB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B3FB3"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396E" w:rsidP="00537B78" w:rsidR="005B396E">
      <w:r>
        <w:separator/>
      </w:r>
    </w:p>
  </w:endnote>
  <w:endnote w:id="0" w:type="continuationSeparator">
    <w:p w:rsidRDefault="005B396E" w:rsidP="00537B78" w:rsidR="005B39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396E" w:rsidP="00537B78" w:rsidR="005B396E">
      <w:r>
        <w:separator/>
      </w:r>
    </w:p>
  </w:footnote>
  <w:footnote w:id="0" w:type="continuationSeparator">
    <w:p w:rsidRDefault="005B396E" w:rsidP="00537B78" w:rsidR="005B39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273F"/>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396E"/>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3FB3"/>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11361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St-1128/2016-15</izvorni_sadrzaj>
    <derivirana_varijabla naziv="DomainObject.Oznaka_1">St-1128/2016-15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predstečajngo postupka</izvorni_sadrzaj>
    <derivirana_varijabla naziv="DomainObject.Predmet.Opis_1">Prijedlog dužnika za otvaranje predstečajngo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St-1128/2016</izvorni_sadrzaj>
    <derivirana_varijabla naziv="DomainObject.Predmet.OznakaBroj_1">St-1128/2016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St-48/17
prijave tražbina u st. pisarnici</izvorni_sadrzaj>
    <derivirana_varijabla naziv="DomainObject.Predmet.PrimjedbaSuca_1">2 St-48/17
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Koncept montaža d.o.o. za trgovinu i usluge</izvorni_sadrzaj>
    <derivirana_varijabla naziv="DomainObject.Predmet.StrankaFormated_1">  Koncept montaža d.o.o. za trgovinu i usluge</derivirana_varijabla>
  </DomainObject.Predmet.StrankaFormated>
  <DomainObject.Predmet.StrankaFormatedOIB>
    <izvorni_sadrzaj>  Koncept montaža d.o.o. za trgovinu i usluge, OIB 30528041301</izvorni_sadrzaj>
    <derivirana_varijabla naziv="DomainObject.Predmet.StrankaFormatedOIB_1">  Koncept montaža d.o.o. za trgovinu i usluge, OIB 30528041301</derivirana_varijabla>
  </DomainObject.Predmet.StrankaFormatedOIB>
  <DomainObject.Predmet.StrankaFormatedWithAdress>
    <izvorni_sadrzaj> Koncept montaža d.o.o. za trgovinu i usluge, Gospodarska 1, 42202 Trnovec</izvorni_sadrzaj>
    <derivirana_varijabla naziv="DomainObject.Predmet.StrankaFormatedWithAdress_1"> Koncept montaža d.o.o. za trgovinu i usluge, Gospodarska 1, 42202 Trnovec</derivirana_varijabla>
  </DomainObject.Predmet.StrankaFormatedWithAdress>
  <DomainObject.Predmet.StrankaFormatedWithAdressOIB>
    <izvorni_sadrzaj> Koncept montaža d.o.o. za trgovinu i usluge, OIB 30528041301, Gospodarska 1, 42202 Trnovec</izvorni_sadrzaj>
    <derivirana_varijabla naziv="DomainObject.Predmet.StrankaFormatedWithAdressOIB_1"> Koncept montaža d.o.o. za trgovinu i usluge, OIB 30528041301, Gospodarska 1, 42202 Trnovec</derivirana_varijabla>
  </DomainObject.Predmet.StrankaFormatedWithAdressOIB>
  <DomainObject.Predmet.StrankaWithAdress>
    <izvorni_sadrzaj>Koncept montaža d.o.o. za trgovinu i usluge Gospodarska 1,42202 Trnovec</izvorni_sadrzaj>
    <derivirana_varijabla naziv="DomainObject.Predmet.StrankaWithAdress_1">Koncept montaža d.o.o. za trgovinu i usluge Gospodarska 1,42202 Trnovec</derivirana_varijabla>
  </DomainObject.Predmet.StrankaWithAdress>
  <DomainObject.Predmet.StrankaWithAdressOIB>
    <izvorni_sadrzaj>Koncept montaža d.o.o. za trgovinu i usluge, OIB 30528041301, Gospodarska 1,42202 Trnovec</izvorni_sadrzaj>
    <derivirana_varijabla naziv="DomainObject.Predmet.StrankaWithAdressOIB_1">Koncept montaža d.o.o. za trgovinu i usluge, OIB 30528041301, Gospodarska 1,42202 Trnovec</derivirana_varijabla>
  </DomainObject.Predmet.StrankaWithAdressOIB>
  <DomainObject.Predmet.StrankaNazivFormated>
    <izvorni_sadrzaj>Koncept montaža d.o.o. za trgovinu i usluge</izvorni_sadrzaj>
    <derivirana_varijabla naziv="DomainObject.Predmet.StrankaNazivFormated_1">Koncept montaža d.o.o. za trgovinu i usluge</derivirana_varijabla>
  </DomainObject.Predmet.StrankaNazivFormated>
  <DomainObject.Predmet.StrankaNazivFormatedOIB>
    <izvorni_sadrzaj>Koncept montaža d.o.o. za trgovinu i usluge, OIB 30528041301</izvorni_sadrzaj>
    <derivirana_varijabla naziv="DomainObject.Predmet.StrankaNazivFormatedOIB_1">Koncept montaža d.o.o. za trgovinu i usluge, OIB 30528041301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385083.06</izvorni_sadrzaj>
    <derivirana_varijabla naziv="DomainObject.Predmet.TrenutnaVrijednost_1">385083.06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Koncept montaža d.o.o. za trgovinu i usluge</item>
    </izvorni_sadrzaj>
    <derivirana_varijabla naziv="DomainObject.Predmet.StrankaListFormated_1">
      <item>Koncept montaža d.o.o. za trgovinu i usluge</item>
    </derivirana_varijabla>
  </DomainObject.Predmet.StrankaListFormated>
  <DomainObject.Predmet.StrankaListFormatedOIB>
    <izvorni_sadrzaj>
      <item>Koncept montaža d.o.o. za trgovinu i usluge, OIB 30528041301</item>
    </izvorni_sadrzaj>
    <derivirana_varijabla naziv="DomainObject.Predmet.StrankaListFormatedOIB_1">
      <item>Koncept montaža d.o.o. za trgovinu i usluge, OIB 30528041301</item>
    </derivirana_varijabla>
  </DomainObject.Predmet.StrankaListFormatedOIB>
  <DomainObject.Predmet.StrankaListFormatedWithAdress>
    <izvorni_sadrzaj>
      <item>Koncept montaža d.o.o. za trgovinu i usluge, Gospodarska 1, 42202 Trnovec</item>
    </izvorni_sadrzaj>
    <derivirana_varijabla naziv="DomainObject.Predmet.StrankaListFormatedWithAdress_1">
      <item>Koncept montaža d.o.o. za trgovinu i usluge, Gospodarska 1, 42202 Trnovec</item>
    </derivirana_varijabla>
  </DomainObject.Predmet.StrankaListFormatedWithAdress>
  <DomainObject.Predmet.StrankaListFormatedWithAdressOIB>
    <izvorni_sadrzaj>
      <item>Koncept montaža d.o.o. za trgovinu i usluge, OIB 30528041301, Gospodarska 1, 42202 Trnovec</item>
    </izvorni_sadrzaj>
    <derivirana_varijabla naziv="DomainObject.Predmet.StrankaListFormatedWithAdressOIB_1">
      <item>Koncept montaža d.o.o. za trgovinu i usluge, OIB 30528041301, Gospodarska 1, 42202 Trnovec</item>
    </derivirana_varijabla>
  </DomainObject.Predmet.StrankaListFormatedWithAdressOIB>
  <DomainObject.Predmet.StrankaListNazivFormated>
    <izvorni_sadrzaj>
      <item>Koncept montaža d.o.o. za trgovinu i usluge</item>
    </izvorni_sadrzaj>
    <derivirana_varijabla naziv="DomainObject.Predmet.StrankaListNazivFormated_1">
      <item>Koncept montaža d.o.o. za trgovinu i usluge</item>
    </derivirana_varijabla>
  </DomainObject.Predmet.StrankaListNazivFormated>
  <DomainObject.Predmet.StrankaListNazivFormatedOIB>
    <izvorni_sadrzaj>
      <item>Koncept montaža d.o.o. za trgovinu i usluge, OIB 30528041301</item>
    </izvorni_sadrzaj>
    <derivirana_varijabla naziv="DomainObject.Predmet.StrankaListNazivFormatedOIB_1">
      <item>Koncept montaža d.o.o. za trgovinu i usluge, OIB 30528041301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item>
      <item>Ivica Pranjić</item>
    </izvorni_sadrzaj>
    <derivirana_varijabla naziv="DomainObject.Predmet.OstaliListFormated_1">
      <item>e-Oglasna</item>
      <item>Sudski registar</item>
      <item>Ivica Pranjić</item>
    </derivirana_varijabla>
  </DomainObject.Predmet.OstaliListFormated>
  <DomainObject.Predmet.OstaliListFormatedOIB>
    <izvorni_sadrzaj>
      <item>e-Oglasna</item>
      <item>Sudski registar</item>
      <item>Ivica Pranjić, OIB 21172335819</item>
    </izvorni_sadrzaj>
    <derivirana_varijabla naziv="DomainObject.Predmet.OstaliListFormatedOIB_1">
      <item>e-Oglasna</item>
      <item>Sudski registar</item>
      <item>Ivica Pranjić, OIB 21172335819</item>
    </derivirana_varijabla>
  </DomainObject.Predmet.OstaliListFormatedOIB>
  <DomainObject.Predmet.OstaliListFormatedWithAdress>
    <izvorni_sadrzaj>
      <item>e-Oglasna</item>
      <item>Sudski registar</item>
      <item>Ivica Pranjić, Kate Puđak 12, 10360 Sesvete</item>
    </izvorni_sadrzaj>
    <derivirana_varijabla naziv="DomainObject.Predmet.OstaliListFormatedWithAdress_1">
      <item>e-Oglasna</item>
      <item>Sudski registar</item>
      <item>Ivica Pranjić, Kate Puđak 12, 10360 Sesvete</item>
    </derivirana_varijabla>
  </DomainObject.Predmet.OstaliListFormatedWithAdress>
  <DomainObject.Predmet.OstaliListFormatedWithAdressOIB>
    <izvorni_sadrzaj>
      <item>e-Oglasna</item>
      <item>Sudski registar</item>
      <item>Ivica Pranjić, OIB 21172335819, Kate Puđak 12, 10360 Sesvete</item>
    </izvorni_sadrzaj>
    <derivirana_varijabla naziv="DomainObject.Predmet.OstaliListFormatedWithAdressOIB_1">
      <item>e-Oglasna</item>
      <item>Sudski registar</item>
      <item>Ivica Pranjić, OIB 21172335819, Kate Puđak 12, 10360 Sesvete</item>
    </derivirana_varijabla>
  </DomainObject.Predmet.OstaliListFormatedWithAdressOIB>
  <DomainObject.Predmet.OstaliListNazivFormated>
    <izvorni_sadrzaj>
      <item>e-Oglasna</item>
      <item>Sudski registar</item>
      <item>Ivica Pranjić</item>
    </izvorni_sadrzaj>
    <derivirana_varijabla naziv="DomainObject.Predmet.OstaliListNazivFormated_1">
      <item>e-Oglasna</item>
      <item>Sudski registar</item>
      <item>Ivica Pranjić</item>
    </derivirana_varijabla>
  </DomainObject.Predmet.OstaliListNazivFormated>
  <DomainObject.Predmet.OstaliListNazivFormatedOIB>
    <izvorni_sadrzaj>
      <item>e-Oglasna</item>
      <item>Sudski registar</item>
      <item>Ivica Pranjić, OIB 21172335819</item>
    </izvorni_sadrzaj>
    <derivirana_varijabla naziv="DomainObject.Predmet.OstaliListNazivFormatedOIB_1">
      <item>e-Oglasna</item>
      <item>Sudski registar</item>
      <item>Ivica Pranjić, OIB 21172335819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St-1128/2016-15</izvorni_sadrzaj>
    <derivirana_varijabla naziv="DomainObject.PoslovniBrojDokumenta_1">St-1128/2016-15</derivirana_varijabla>
  </DomainObject.PoslovniBrojDokumenta>
  <DomainObject.Predmet.StrankaIDrugi>
    <izvorni_sadrzaj>Koncept montaža d.o.o. za trgovinu i usluge</izvorni_sadrzaj>
    <derivirana_varijabla naziv="DomainObject.Predmet.StrankaIDrugi_1">Koncept montaža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Koncept montaža d.o.o. za trgovinu i usluge, OIB 30528041301, Gospodarska 1, 42202 Trnovec</izvorni_sadrzaj>
    <derivirana_varijabla naziv="DomainObject.Predmet.StrankaIDrugiAdressOIB_1">Koncept montaža d.o.o. za trgovinu i usluge, OIB 30528041301,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Koncept montaža d.o.o. za trgovinu i usluge</item>
      <item>e-Oglasna</item>
      <item>Sudski registar</item>
      <item>Ivica Pranjić</item>
    </izvorni_sadrzaj>
    <derivirana_varijabla naziv="DomainObject.Predmet.SudioniciListNaziv_1">
      <item>Koncept montaža d.o.o. za trgovinu i usluge</item>
      <item>e-Oglasna</item>
      <item>Sudski registar</item>
      <item>Ivica Pranjić</item>
    </derivirana_varijabla>
  </DomainObject.Predmet.SudioniciListNaziv>
  <DomainObject.Predmet.SudioniciListAdressOIB>
    <izvorni_sadrzaj>
      <item>Koncept montaža d.o.o. za trgovinu i usluge, OIB 30528041301, Gospodarska 1,42202 Trnovec</item>
      <item>e-Oglasna</item>
      <item>Sudski registar</item>
      <item>Ivica Pranjić, OIB 21172335819, Kate Puđak 12,10360 Sesvete</item>
    </izvorni_sadrzaj>
    <derivirana_varijabla naziv="DomainObject.Predmet.SudioniciListAdressOIB_1">
      <item>Koncept montaža d.o.o. za trgovinu i usluge, OIB 30528041301, Gospodarska 1,42202 Trnovec</item>
      <item>e-Oglasna</item>
      <item>Sudski registar</item>
      <item>Ivica Pranjić, OIB 21172335819, Kate Puđak 12,10360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1487DD-0684-4D91-AF82-0C494907D3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337</properties:Words>
  <properties:Characters>1794</properties:Characters>
  <properties:Lines>75</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2017-12-12T13:23:00Z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St-1128/2016-15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