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28ea0" w14:paraId="5528ea0" w:rsidRDefault="006C5BB4" w:rsidP="00DF6E03" w:rsidR="00DF6E03">
      <w:pPr>
        <w:jc w:val="right"/>
        <w15:collapsed w:val="false"/>
      </w:pPr>
      <w:bookmarkStart w:name="_GoBack" w:id="0"/>
      <w:bookmarkEnd w:id="0"/>
      <w:r>
        <w:t>13 St-558</w:t>
      </w:r>
      <w:r w:rsidR="00FB0220">
        <w:t>/16</w:t>
      </w:r>
      <w:r>
        <w:t>-</w:t>
      </w:r>
      <w:r w:rsidR="00CF216C">
        <w:t>16</w:t>
      </w:r>
    </w:p>
    <w:p w:rsidRDefault="00DF6E03" w:rsidP="00DF6E03" w:rsidR="00DF6E03">
      <w:r>
        <w:rPr>
          <w:rStyle w:val="Naglaeno"/>
        </w:rPr>
        <w:t xml:space="preserve">             </w:t>
      </w:r>
      <w:r w:rsidR="00284F32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E03" w:rsidP="00DF6E03" w:rsidR="00DF6E03"/>
    <w:p w:rsidRDefault="00DF6E03" w:rsidP="00DF6E03" w:rsidR="00DF6E0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F6E03" w:rsidP="00DF6E03" w:rsidR="00DF6E0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C534B" w:rsidP="00DF6E03" w:rsidR="00BC534B"/>
    <w:p w:rsidRDefault="00DF6E03" w:rsidP="00DF6E03" w:rsidR="00DF6E03"/>
    <w:p w:rsidRDefault="009C63AB" w:rsidP="00DF6E03" w:rsidR="009C63AB"/>
    <w:p w:rsidRDefault="00DF6E03" w:rsidP="00DF6E03" w:rsidR="00DF6E03">
      <w:pPr>
        <w:jc w:val="center"/>
      </w:pPr>
      <w:r>
        <w:t>R E P U B L I K A   H R V A T S K A</w:t>
      </w:r>
    </w:p>
    <w:p w:rsidRDefault="00DF6E03" w:rsidP="00DF6E03" w:rsidR="00DF6E03">
      <w:pPr>
        <w:jc w:val="center"/>
      </w:pPr>
      <w:r>
        <w:t>R J E Š E N J E</w:t>
      </w:r>
    </w:p>
    <w:p w:rsidRDefault="00DF6E03" w:rsidP="00DF6E03" w:rsidR="00DF6E03">
      <w:pPr>
        <w:rPr>
          <w:b/>
        </w:rPr>
      </w:pPr>
    </w:p>
    <w:p w:rsidRDefault="00BC534B" w:rsidP="00DF6E03" w:rsidR="00BC534B">
      <w:pPr>
        <w:rPr>
          <w:b/>
        </w:rPr>
      </w:pPr>
    </w:p>
    <w:p w:rsidRDefault="006C5BB4" w:rsidP="006C5BB4" w:rsidR="006C5BB4">
      <w:pPr>
        <w:jc w:val="center"/>
        <w:rPr>
          <w:b/>
          <w:bCs/>
        </w:rPr>
      </w:pPr>
    </w:p>
    <w:p w:rsidRDefault="006C5BB4" w:rsidP="006C5BB4" w:rsidR="006C5BB4">
      <w:pPr>
        <w:ind w:firstLine="708"/>
        <w:jc w:val="both"/>
      </w:pPr>
      <w:r>
        <w:t>Trgovački sud u Osijeku, po sucu Jadranki Herman, u stečajnom predmetu</w:t>
      </w:r>
      <w:r>
        <w:rPr>
          <w:b/>
          <w:bCs/>
        </w:rPr>
        <w:t xml:space="preserve"> </w:t>
      </w:r>
      <w:r>
        <w:rPr>
          <w:color w:val="000000"/>
        </w:rPr>
        <w:t>vjerovnika RH Ministarstvo financija Porezna uprava Područni ured Slavonije i Baranje koga zastupa Županijsko državno odvjetništvo u Vukovaru, za otvaranje stečajnog postupka nad dužnikom  STIGOR d.o.o. za elektromontažu i usluge, Vukovar, Lička 119, MBS: 030023697, OIB: 45747178240</w:t>
      </w:r>
      <w:r>
        <w:rPr>
          <w:bCs/>
        </w:rPr>
        <w:t xml:space="preserve">, dana 7. srpnja 2017. </w:t>
      </w:r>
    </w:p>
    <w:p w:rsidRDefault="009C63AB" w:rsidP="00730BC0" w:rsidR="009C63AB">
      <w:pPr>
        <w:ind w:firstLine="708"/>
        <w:jc w:val="both"/>
      </w:pPr>
    </w:p>
    <w:p w:rsidRDefault="006C5BB4" w:rsidP="00730BC0" w:rsidR="006C5BB4">
      <w:pPr>
        <w:ind w:firstLine="708"/>
        <w:jc w:val="both"/>
      </w:pPr>
    </w:p>
    <w:p w:rsidRDefault="00DF6E03" w:rsidP="00DF6E03" w:rsidR="00DF6E03">
      <w:pPr>
        <w:jc w:val="center"/>
      </w:pPr>
      <w:r>
        <w:t>r i j e š i o   j e</w:t>
      </w:r>
    </w:p>
    <w:p w:rsidRDefault="00DF6E03" w:rsidP="00730BC0" w:rsidR="00245F06">
      <w:pPr>
        <w:pStyle w:val="Tijeloteksta"/>
      </w:pPr>
      <w:r>
        <w:tab/>
      </w:r>
    </w:p>
    <w:p w:rsidRDefault="009C63AB" w:rsidP="00730BC0" w:rsidR="009C63AB">
      <w:pPr>
        <w:pStyle w:val="Tijeloteksta"/>
      </w:pPr>
    </w:p>
    <w:p w:rsidRDefault="0010784A" w:rsidP="0010784A" w:rsidR="0010784A" w:rsidRPr="007904B4">
      <w:pPr>
        <w:numPr>
          <w:ilvl w:val="0"/>
          <w:numId w:val="1"/>
        </w:numPr>
        <w:jc w:val="both"/>
        <w:rPr>
          <w:b/>
        </w:rPr>
      </w:pPr>
      <w:r>
        <w:t>Otvara se</w:t>
      </w:r>
      <w:r w:rsidR="000F4858">
        <w:t xml:space="preserve"> stečajni postupak nad dužnikom</w:t>
      </w:r>
      <w:r w:rsidR="00C539B2">
        <w:t xml:space="preserve"> </w:t>
      </w:r>
      <w:r w:rsidR="006C5BB4">
        <w:rPr>
          <w:color w:val="000000"/>
        </w:rPr>
        <w:t>dužnikom  STIGOR d.o.o. za elektromontažu i usluge, Vukovar, Lička 119, MBS: 030023697, OIB: 45747178240.</w:t>
      </w:r>
    </w:p>
    <w:p w:rsidRDefault="0010784A" w:rsidP="00C30814" w:rsidR="0010784A">
      <w:pPr>
        <w:numPr>
          <w:ilvl w:val="0"/>
          <w:numId w:val="1"/>
        </w:numPr>
        <w:jc w:val="both"/>
      </w:pPr>
      <w:r>
        <w:t xml:space="preserve">Stečajnim upraviteljem imenuje se </w:t>
      </w:r>
      <w:r w:rsidR="006C5BB4">
        <w:t>Ivan Perković iz Josipovca, Kneza Branimira 9, OIB: 81615580056.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</w:t>
      </w:r>
      <w:r w:rsidR="00CA5E8D">
        <w:t>aju se vjerovnici da u roku od 6</w:t>
      </w:r>
      <w:r w:rsidR="004B6990">
        <w:t xml:space="preserve">0 dana, od dana objave rješenja </w:t>
      </w:r>
      <w:r>
        <w:t xml:space="preserve">o otvaranju stečajnog postupka </w:t>
      </w:r>
      <w:r w:rsidR="009D0CF7">
        <w:t>na mrežnim stranicama e-oglasna ploča suda d</w:t>
      </w:r>
      <w:r>
        <w:t>a prijave svoje tražbine stečajnom upravitelju, u skladu s pravilima Stečajno</w:t>
      </w:r>
      <w:r w:rsidR="009D0CF7">
        <w:t>g zakona o prijavi tra</w:t>
      </w:r>
      <w:r w:rsidR="00CA5E8D">
        <w:t>žbina (članak 257</w:t>
      </w:r>
      <w:r w:rsidR="009D0CF7">
        <w:t>. Stečajnog zakona</w:t>
      </w:r>
      <w:r>
        <w:t xml:space="preserve">) i to u dva primjerka s ispravama iz kojih tražbine proizlaze, uz potvrdu o plaćenoj pristojbi u iznosu od 2 % vrijednosti tražbine, ali najviše 500,00 kn, na žiro račun državnog proračuna broj: </w:t>
      </w:r>
      <w:r w:rsidR="00DF6E03">
        <w:t>HR12 1001 0051 8630 0016 0 poziv na broj HR64 5045-3531</w:t>
      </w:r>
      <w:r w:rsidR="006C5BB4">
        <w:t>-558-2016.</w:t>
      </w:r>
    </w:p>
    <w:p w:rsidRDefault="0010784A" w:rsidP="0010784A" w:rsidR="0010784A">
      <w:pPr>
        <w:numPr>
          <w:ilvl w:val="0"/>
          <w:numId w:val="1"/>
        </w:numPr>
        <w:jc w:val="both"/>
      </w:pPr>
      <w:r>
        <w:t>Pozivaju se ra</w:t>
      </w:r>
      <w:r w:rsidR="00CA5E8D">
        <w:t>zlučni vjerovnici da u roku od 6</w:t>
      </w:r>
      <w:r>
        <w:t>0</w:t>
      </w:r>
      <w:r w:rsidR="004B6990">
        <w:t xml:space="preserve"> dana od dana objave ovog rješenja</w:t>
      </w:r>
      <w:r>
        <w:t>,  u pismenom obliku obavijeste stečajnog upravitelja o postoja</w:t>
      </w:r>
      <w:r w:rsidR="00EE5667">
        <w:t xml:space="preserve">nju svojih razlučnih prava </w:t>
      </w:r>
      <w:r w:rsidR="00CA5E8D">
        <w:t xml:space="preserve">u skladu s odredbama članka 258. Stečajnog zakona. </w:t>
      </w:r>
    </w:p>
    <w:p w:rsidRDefault="0010784A" w:rsidP="004E65D5" w:rsidR="00CB7442">
      <w:pPr>
        <w:ind w:left="900"/>
        <w:jc w:val="both"/>
      </w:pPr>
      <w:r>
        <w:t xml:space="preserve">Stečajni vjerovnici čije su tražbine osigurane razlučnim pravom prijavljuju svoje                                                                              </w:t>
      </w:r>
      <w:r w:rsidR="00877FCE">
        <w:t xml:space="preserve">     </w:t>
      </w:r>
      <w:r w:rsidR="004E65D5">
        <w:t xml:space="preserve">           </w:t>
      </w:r>
      <w:r w:rsidR="00EE5667">
        <w:t>tražbine na način propisan u članku</w:t>
      </w:r>
      <w:r>
        <w:t xml:space="preserve"> 1</w:t>
      </w:r>
      <w:r w:rsidR="00ED58F7">
        <w:t>73. Stečajnog zakona</w:t>
      </w:r>
      <w:r>
        <w:t>.</w:t>
      </w:r>
    </w:p>
    <w:p w:rsidRDefault="00034FEF" w:rsidP="00856920" w:rsidR="00034FEF">
      <w:pPr>
        <w:numPr>
          <w:ilvl w:val="0"/>
          <w:numId w:val="1"/>
        </w:numPr>
        <w:jc w:val="both"/>
      </w:pPr>
      <w:r>
        <w:t xml:space="preserve">Pozivaju se izlučni vjerovnici da </w:t>
      </w:r>
      <w:r w:rsidR="00733A9D">
        <w:t xml:space="preserve">u roku od 60 dana od dana objave ovog rješenja </w:t>
      </w:r>
      <w:r w:rsidR="00856920">
        <w:t>obavijeste stečajnog upravitelja o svom izlučnom pravu, pravnoj osnovi izlučnog prava te naznače predmet na koji se njihovo izlučno pravo odno</w:t>
      </w:r>
      <w:r w:rsidR="004B6990">
        <w:t xml:space="preserve">si, odnosno u obavijesti naznače </w:t>
      </w:r>
      <w:r w:rsidR="00856920">
        <w:t xml:space="preserve"> pravo iz članka 148.  Stečajnog zakona. </w:t>
      </w:r>
    </w:p>
    <w:p w:rsidRDefault="00034FEF" w:rsidP="00FB0220" w:rsidR="00BC534B">
      <w:pPr>
        <w:numPr>
          <w:ilvl w:val="0"/>
          <w:numId w:val="1"/>
        </w:numPr>
        <w:jc w:val="both"/>
      </w:pPr>
      <w:r>
        <w:t>Pozivaju se dužnikovi dužnici da svoje obveze bez odgode ispunjavaju stečajnom upravitelju za stečajnog dužnika</w:t>
      </w:r>
      <w:r w:rsidR="002E5EB8">
        <w:t>.</w:t>
      </w:r>
    </w:p>
    <w:p w:rsidRDefault="0010784A" w:rsidP="002E5EB8" w:rsidR="0010784A">
      <w:pPr>
        <w:numPr>
          <w:ilvl w:val="0"/>
          <w:numId w:val="1"/>
        </w:numPr>
        <w:jc w:val="both"/>
      </w:pPr>
      <w:r>
        <w:t>Otvaranje stečajnog postupka ima se upisati u sudski registar ovoga suda.</w:t>
      </w:r>
    </w:p>
    <w:p w:rsidRDefault="0010784A" w:rsidP="00BC534B" w:rsidR="00ED31F5">
      <w:pPr>
        <w:numPr>
          <w:ilvl w:val="0"/>
          <w:numId w:val="1"/>
        </w:numPr>
        <w:jc w:val="both"/>
      </w:pPr>
      <w:r>
        <w:t>Steč</w:t>
      </w:r>
      <w:r w:rsidR="00E87811">
        <w:t>ajni post</w:t>
      </w:r>
      <w:r w:rsidR="007904B4">
        <w:t xml:space="preserve">upak otvoren je dana </w:t>
      </w:r>
    </w:p>
    <w:p w:rsidRDefault="009C63AB" w:rsidP="009C63AB" w:rsidR="009C63AB">
      <w:pPr>
        <w:ind w:left="900"/>
        <w:jc w:val="both"/>
      </w:pPr>
    </w:p>
    <w:p w:rsidRDefault="009C63AB" w:rsidP="009C63AB" w:rsidR="009C63AB">
      <w:pPr>
        <w:ind w:left="900"/>
        <w:jc w:val="both"/>
      </w:pPr>
    </w:p>
    <w:p w:rsidRDefault="009C63AB" w:rsidP="009C63AB" w:rsidR="009C63AB">
      <w:pPr>
        <w:ind w:left="900"/>
        <w:jc w:val="both"/>
      </w:pPr>
    </w:p>
    <w:p w:rsidRDefault="009C63AB" w:rsidP="009C63AB" w:rsidR="009C63AB">
      <w:pPr>
        <w:ind w:left="900"/>
        <w:jc w:val="center"/>
      </w:pPr>
      <w:r>
        <w:t>2</w:t>
      </w:r>
    </w:p>
    <w:p w:rsidRDefault="002701DD" w:rsidP="002701DD" w:rsidR="002701DD">
      <w:pPr>
        <w:jc w:val="right"/>
      </w:pPr>
      <w:r>
        <w:t>13 St-558/16-16</w:t>
      </w:r>
    </w:p>
    <w:p w:rsidRDefault="009C63AB" w:rsidP="009C63AB" w:rsidR="009C63AB">
      <w:pPr>
        <w:ind w:left="900"/>
        <w:jc w:val="center"/>
      </w:pPr>
    </w:p>
    <w:p w:rsidRDefault="009C63AB" w:rsidP="009C63AB" w:rsidR="009C63AB">
      <w:pPr>
        <w:ind w:left="900"/>
        <w:jc w:val="center"/>
      </w:pPr>
    </w:p>
    <w:p w:rsidRDefault="009C63AB" w:rsidP="002701DD" w:rsidR="009C63AB"/>
    <w:p w:rsidRDefault="009C63AB" w:rsidP="009C63AB" w:rsidR="009C63AB">
      <w:pPr>
        <w:ind w:left="900"/>
        <w:jc w:val="center"/>
      </w:pPr>
    </w:p>
    <w:p w:rsidRDefault="00C24865" w:rsidP="00730BC0" w:rsidR="00BC534B">
      <w:pPr>
        <w:ind w:left="540"/>
        <w:jc w:val="center"/>
      </w:pPr>
      <w:r>
        <w:t xml:space="preserve">7. srpnja </w:t>
      </w:r>
      <w:r w:rsidR="00FB0220">
        <w:t xml:space="preserve"> 2017. g</w:t>
      </w:r>
      <w:r>
        <w:t>odine u 10,00</w:t>
      </w:r>
      <w:r w:rsidR="00EE5667" w:rsidRPr="00357172">
        <w:t xml:space="preserve"> sati</w:t>
      </w:r>
    </w:p>
    <w:p w:rsidRDefault="009C63AB" w:rsidP="00730BC0" w:rsidR="009C63AB" w:rsidRPr="00357172">
      <w:pPr>
        <w:ind w:left="540"/>
        <w:jc w:val="center"/>
      </w:pPr>
    </w:p>
    <w:p w:rsidRDefault="00E9287D" w:rsidP="007357F1" w:rsidR="007357F1">
      <w:pPr>
        <w:ind w:left="900"/>
        <w:jc w:val="both"/>
      </w:pPr>
      <w:r>
        <w:t xml:space="preserve">kada </w:t>
      </w:r>
      <w:r w:rsidR="00EE5667">
        <w:t>je ovo rješenje</w:t>
      </w:r>
      <w:r>
        <w:t xml:space="preserve"> o otvaranju stečajnog postupka</w:t>
      </w:r>
      <w:r w:rsidR="00DF772A">
        <w:t xml:space="preserve"> objavljeno na mrežnim</w:t>
      </w:r>
      <w:r w:rsidR="004B6990">
        <w:t xml:space="preserve"> stranic</w:t>
      </w:r>
      <w:r w:rsidR="00DF772A">
        <w:t xml:space="preserve">ama    e-oglasna ploča suda.        </w:t>
      </w:r>
    </w:p>
    <w:p w:rsidRDefault="00E9287D" w:rsidP="005F176F" w:rsidR="00730BC0">
      <w:pPr>
        <w:ind w:left="900"/>
        <w:jc w:val="both"/>
      </w:pPr>
      <w:r>
        <w:t xml:space="preserve">Na dan objave </w:t>
      </w:r>
      <w:r w:rsidR="00DF772A">
        <w:t>rješenja</w:t>
      </w:r>
      <w:r>
        <w:t xml:space="preserve"> na </w:t>
      </w:r>
      <w:r w:rsidR="003F22BD">
        <w:t>e-</w:t>
      </w:r>
      <w:r>
        <w:t xml:space="preserve">oglasnoj ploči suda nastupaju </w:t>
      </w:r>
      <w:r w:rsidR="0010784A">
        <w:t>pravne posljedice otvaranja stečajnog postupka.</w:t>
      </w:r>
      <w:r w:rsidR="000F7BC0">
        <w:t xml:space="preserve"> </w:t>
      </w:r>
    </w:p>
    <w:p w:rsidRDefault="00245F06" w:rsidP="000F7BC0" w:rsidR="00EF7AD2">
      <w:pPr>
        <w:numPr>
          <w:ilvl w:val="0"/>
          <w:numId w:val="1"/>
        </w:numPr>
        <w:jc w:val="both"/>
      </w:pPr>
      <w:r>
        <w:t xml:space="preserve">Ročište vjerovnika na kojem će se ispitati prijavljene tražbine (ispitno ročište)                                   određuje se za dan </w:t>
      </w:r>
      <w:r w:rsidR="002D6679" w:rsidRPr="002D59E9">
        <w:rPr>
          <w:b/>
          <w:bCs/>
        </w:rPr>
        <w:t xml:space="preserve"> </w:t>
      </w:r>
      <w:r w:rsidR="00CF216C">
        <w:rPr>
          <w:b/>
          <w:bCs/>
        </w:rPr>
        <w:t xml:space="preserve">17. listopad </w:t>
      </w:r>
      <w:r w:rsidR="005A2016">
        <w:rPr>
          <w:b/>
          <w:bCs/>
        </w:rPr>
        <w:t>2017. godine s početkom u 10,00 sati,</w:t>
      </w:r>
      <w:r>
        <w:t xml:space="preserve"> a izvještajno ročište isti dan s početkom u 10,30 sati, u zgradi ovog suda u Osijeku, Zagrebačka 2, soba br. 6 u prizemlju.</w:t>
      </w:r>
    </w:p>
    <w:p w:rsidRDefault="000D517A" w:rsidP="000D517A" w:rsidR="000D517A" w:rsidRPr="00CF216C">
      <w:pPr>
        <w:numPr>
          <w:ilvl w:val="0"/>
          <w:numId w:val="1"/>
        </w:numPr>
        <w:jc w:val="both"/>
      </w:pPr>
      <w:r>
        <w:t xml:space="preserve">Nalaže se </w:t>
      </w:r>
      <w:r w:rsidR="006C52E8">
        <w:t xml:space="preserve">Općinskom sudu u </w:t>
      </w:r>
      <w:r w:rsidR="00CF216C">
        <w:t xml:space="preserve">Novom Zagrebu </w:t>
      </w:r>
      <w:r w:rsidR="006C52E8">
        <w:t xml:space="preserve">Zemljišno – knjižni odjel </w:t>
      </w:r>
      <w:r w:rsidR="00CF216C">
        <w:t>Novi Zagreb</w:t>
      </w:r>
      <w:r>
        <w:t xml:space="preserve">  upis zabilježbe rješenja o otvaranju stečajnog postupka na nekretninama stečajnog dužnika </w:t>
      </w:r>
      <w:r w:rsidR="00CF216C">
        <w:rPr>
          <w:color w:val="000000"/>
        </w:rPr>
        <w:t xml:space="preserve">STIGOR d.o.o. za elektromontažu i </w:t>
      </w:r>
      <w:r w:rsidR="00FF4014">
        <w:rPr>
          <w:color w:val="000000"/>
        </w:rPr>
        <w:t>usluge, Vukovar, Lička 119, MBS</w:t>
      </w:r>
      <w:r w:rsidR="00CF216C">
        <w:rPr>
          <w:color w:val="000000"/>
        </w:rPr>
        <w:t xml:space="preserve"> 030023697, OIB: 45747178240</w:t>
      </w:r>
      <w:r w:rsidR="00FF4014">
        <w:rPr>
          <w:color w:val="000000"/>
        </w:rPr>
        <w:t xml:space="preserve"> i to :</w:t>
      </w:r>
    </w:p>
    <w:p w:rsidRDefault="00CF216C" w:rsidP="00FF4014" w:rsidR="00CF216C">
      <w:pPr>
        <w:pStyle w:val="Odlomakpopisa"/>
        <w:jc w:val="both"/>
      </w:pPr>
      <w:r>
        <w:t>5. suvlasnički dio : 8,35/100 ETAŽNO VLASNIŠTVO</w:t>
      </w:r>
      <w:r w:rsidR="00FF4014">
        <w:t xml:space="preserve"> (E-5) nekretnine na kč.br. 160/1 u naravi  kuća broj 35 i 37 i dvorište u Hreličkoj ulici, sa 177 čhv i 636 m2, upisano u zk.ul. 550 etažno vlasništvo u određenim omjerima k.o. Jakuševec, što u naravi čini: </w:t>
      </w:r>
    </w:p>
    <w:p w:rsidRDefault="00FF4014" w:rsidP="00FF4014" w:rsidR="00FF4014">
      <w:pPr>
        <w:pStyle w:val="Odlomakpopisa"/>
        <w:jc w:val="both"/>
      </w:pPr>
      <w:r>
        <w:t xml:space="preserve">- četverosobni stan s nusprostorijama na prvom katu, označen brojem 4 ukupne korisne površine 76,79 </w:t>
      </w:r>
      <w:r w:rsidR="000C62AB">
        <w:t xml:space="preserve"> čm, u nacrtu označen zelenom bojom.</w:t>
      </w:r>
    </w:p>
    <w:p w:rsidRDefault="000C62AB" w:rsidP="00FF4014" w:rsidR="000C62AB" w:rsidRPr="00F12EB1">
      <w:pPr>
        <w:pStyle w:val="Odlomakpopisa"/>
        <w:jc w:val="both"/>
      </w:pPr>
    </w:p>
    <w:p w:rsidRDefault="005F176F" w:rsidP="0010784A" w:rsidR="005F176F"/>
    <w:p w:rsidRDefault="0010784A" w:rsidP="00D65948" w:rsidR="000F4858" w:rsidRPr="00357172">
      <w:pPr>
        <w:pStyle w:val="Naslov1"/>
        <w:rPr>
          <w:b w:val="false"/>
        </w:rPr>
      </w:pPr>
      <w:r w:rsidRPr="00357172">
        <w:rPr>
          <w:b w:val="false"/>
        </w:rPr>
        <w:t>Obrazloženje</w:t>
      </w:r>
    </w:p>
    <w:p w:rsidRDefault="00BC534B" w:rsidP="000959DB" w:rsidR="00BC534B">
      <w:pPr>
        <w:pStyle w:val="Tijeloteksta"/>
        <w:rPr>
          <w:b/>
          <w:bCs/>
        </w:rPr>
      </w:pPr>
    </w:p>
    <w:p w:rsidRDefault="005F176F" w:rsidP="000959DB" w:rsidR="005F176F">
      <w:pPr>
        <w:pStyle w:val="Tijeloteksta"/>
        <w:rPr>
          <w:b/>
          <w:bCs/>
        </w:rPr>
      </w:pPr>
    </w:p>
    <w:p w:rsidRDefault="00C24865" w:rsidP="00C24865" w:rsidR="00C24865">
      <w:pPr>
        <w:ind w:firstLine="720"/>
        <w:jc w:val="both"/>
        <w:rPr>
          <w:bCs/>
        </w:rPr>
      </w:pPr>
      <w:r>
        <w:t xml:space="preserve">Dana 20.01.2016. zaprimljen je na ovome sudu zahtjev  FINE Regionalni centar Osijek, Podružnica Osijek, Klasa: 110-07/16-01/04 Ur. broj 04-06-15-1161 od 19. siječnja 2016. godine, za provedbu skraćenog stečajnog postupka nad dužnikom </w:t>
      </w:r>
      <w:r>
        <w:rPr>
          <w:color w:val="000000"/>
        </w:rPr>
        <w:t>STIGOR d.o.o. za elektromontažu i usluge, Vukovar, Lička 119, MBS: 030023697, OIB: 45747178240</w:t>
      </w:r>
      <w:r>
        <w:rPr>
          <w:bCs/>
        </w:rPr>
        <w:t>.</w:t>
      </w:r>
    </w:p>
    <w:p w:rsidRDefault="00C24865" w:rsidP="00C24865" w:rsidR="00C24865">
      <w:pPr>
        <w:ind w:firstLine="720"/>
        <w:jc w:val="both"/>
        <w:rPr>
          <w:bCs/>
        </w:rPr>
      </w:pPr>
    </w:p>
    <w:p w:rsidRDefault="00C24865" w:rsidP="000C62AB" w:rsidR="00C24865">
      <w:pPr>
        <w:ind w:firstLine="720"/>
        <w:jc w:val="both"/>
      </w:pPr>
      <w:r>
        <w:t xml:space="preserve">Dana 21. siječnja 2016. godine, sukladno članku 430. Stečajnog zakona (Narodne novine broj 71/15) Trgovački sud u sud u Osijeku,  pod poslovnim brojem St-145/16-4, objavio je oglas  na mrežnoj stranici e-oglasna ploča sudova, kojim je pozvao osobe ovlaštene za zastupanje dužnika da u roku od 15 dana od dana objave oglasa podnesu  sudu  javnobilježnički  ovjerovljeni  popis  imovine  i  obveza na 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C24865" w:rsidP="00C24865" w:rsidR="00C24865">
      <w:pPr>
        <w:ind w:firstLine="720"/>
        <w:jc w:val="both"/>
      </w:pPr>
    </w:p>
    <w:p w:rsidRDefault="00C24865" w:rsidP="00C24865" w:rsidR="00C24865">
      <w:pPr>
        <w:ind w:firstLine="720"/>
        <w:jc w:val="both"/>
        <w:rPr>
          <w:bCs/>
        </w:rPr>
      </w:pPr>
      <w:r>
        <w:t xml:space="preserve">Podneskom zaprimljenim, kod ovog suda dana 10. veljače 2016. godine, vjerovnik Republika Hrvatska zastupana po Županijskom državnom odvjetništvu u Vukovaru podnijela je prijedlog za otvaranjem stečajnog postupka nad dužnikom </w:t>
      </w:r>
      <w:r>
        <w:rPr>
          <w:color w:val="000000"/>
        </w:rPr>
        <w:t>STIGOR d.o.o. za elektromontažu i usluge, Vukovar, Lička 119, MBS: 030023697, OIB: 45747178240</w:t>
      </w:r>
      <w:r>
        <w:rPr>
          <w:bCs/>
        </w:rPr>
        <w:t>, uz koji prijedlog je dostavila dokaz o postojanju svoje tražbine i postojanju stečajnog razloga iz članka 6. stav 2. Stečajnog zakona: nesposobnosti za plaćanje.</w:t>
      </w:r>
    </w:p>
    <w:p w:rsidRDefault="002701DD" w:rsidP="00C24865" w:rsidR="002701DD">
      <w:pPr>
        <w:ind w:firstLine="720"/>
        <w:jc w:val="both"/>
        <w:rPr>
          <w:bCs/>
        </w:rPr>
      </w:pPr>
    </w:p>
    <w:p w:rsidRDefault="002701DD" w:rsidP="002701DD" w:rsidR="002701DD">
      <w:pPr>
        <w:ind w:firstLine="720"/>
        <w:jc w:val="center"/>
        <w:rPr>
          <w:bCs/>
        </w:rPr>
      </w:pPr>
      <w:r>
        <w:rPr>
          <w:bCs/>
        </w:rPr>
        <w:lastRenderedPageBreak/>
        <w:t>3</w:t>
      </w:r>
    </w:p>
    <w:p w:rsidRDefault="002701DD" w:rsidP="002701DD" w:rsidR="002701DD">
      <w:pPr>
        <w:jc w:val="right"/>
      </w:pPr>
      <w:r>
        <w:t>13 St-558/16-16</w:t>
      </w:r>
    </w:p>
    <w:p w:rsidRDefault="002701DD" w:rsidP="002701DD" w:rsidR="002701DD">
      <w:pPr>
        <w:ind w:firstLine="720"/>
        <w:jc w:val="center"/>
        <w:rPr>
          <w:bCs/>
        </w:rPr>
      </w:pPr>
    </w:p>
    <w:p w:rsidRDefault="002701DD" w:rsidP="002701DD" w:rsidR="002701DD">
      <w:pPr>
        <w:ind w:firstLine="720"/>
        <w:jc w:val="center"/>
        <w:rPr>
          <w:bCs/>
        </w:rPr>
      </w:pPr>
    </w:p>
    <w:p w:rsidRDefault="00C24865" w:rsidP="00C24865" w:rsidR="00C24865">
      <w:pPr>
        <w:ind w:firstLine="720"/>
        <w:jc w:val="both"/>
        <w:rPr>
          <w:bCs/>
        </w:rPr>
      </w:pPr>
    </w:p>
    <w:p w:rsidRDefault="00C24865" w:rsidP="00C24865" w:rsidR="00C24865">
      <w:pPr>
        <w:jc w:val="both"/>
      </w:pPr>
      <w:r>
        <w:tab/>
        <w:t>Rješenjem ovog suda St-145/16-6 od 11. veljače 2016. godine obustavljen je skraćeni stečajni postupak nad dužnikom, te je određeno da će se postupak nad dužnikom nastaviti primjenom Općih odredaba Stečajnog zakona.</w:t>
      </w:r>
    </w:p>
    <w:p w:rsidRDefault="00C24865" w:rsidP="00C24865" w:rsidR="00C24865">
      <w:pPr>
        <w:jc w:val="both"/>
      </w:pPr>
    </w:p>
    <w:p w:rsidRDefault="00C24865" w:rsidP="00F22DCB" w:rsidR="008948B7">
      <w:pPr>
        <w:pStyle w:val="Tijeloteksta"/>
        <w:ind w:firstLine="708"/>
      </w:pPr>
      <w:r>
        <w:t>U smislu članka 5. Stečajnog zakona (Narodne novine 71/15) stečajni postupak se može otvoriti ako sud utvrdi postojanje stečajnog razloga. Stečajni razlozi su: nesposobnost za plaćanje i prezaduženost.</w:t>
      </w:r>
    </w:p>
    <w:p w:rsidRDefault="00C24865" w:rsidP="00C24865" w:rsidR="00C24865">
      <w:pPr>
        <w:pStyle w:val="Tijeloteksta"/>
        <w:rPr>
          <w:b/>
          <w:bCs/>
        </w:rPr>
      </w:pPr>
    </w:p>
    <w:p w:rsidRDefault="002D6679" w:rsidP="000959DB" w:rsidR="00EE1889">
      <w:pPr>
        <w:pStyle w:val="Tijeloteksta"/>
      </w:pPr>
      <w:r>
        <w:tab/>
      </w:r>
      <w:r w:rsidR="0070172A">
        <w:t xml:space="preserve">Radi utvrđivanja uvjeta za otvaranje stečajnog postupka </w:t>
      </w:r>
      <w:r w:rsidR="00545DD7">
        <w:t>temeljem članka</w:t>
      </w:r>
      <w:r w:rsidR="00055D34" w:rsidRPr="00055D34">
        <w:t xml:space="preserve"> </w:t>
      </w:r>
      <w:r w:rsidR="00271701">
        <w:t>115</w:t>
      </w:r>
      <w:r w:rsidR="00055D34">
        <w:t>. st</w:t>
      </w:r>
      <w:r w:rsidR="00545DD7">
        <w:t xml:space="preserve">av 1. </w:t>
      </w:r>
      <w:r w:rsidR="00271701">
        <w:t xml:space="preserve"> Stečajnog zakona</w:t>
      </w:r>
      <w:r w:rsidR="00271701">
        <w:tab/>
        <w:t xml:space="preserve">(Narodne novine 71/15) </w:t>
      </w:r>
      <w:r w:rsidR="000C6B94">
        <w:t xml:space="preserve">pokrenut je prethodni postupak rješenjem </w:t>
      </w:r>
      <w:r>
        <w:t xml:space="preserve">od </w:t>
      </w:r>
      <w:r w:rsidR="00C24865">
        <w:t>12. travnja 2017.</w:t>
      </w:r>
      <w:r w:rsidR="00386CAB">
        <w:t xml:space="preserve"> </w:t>
      </w:r>
      <w:r w:rsidR="002B14B2">
        <w:t>godine, te je imenovan</w:t>
      </w:r>
      <w:r w:rsidR="00C24865">
        <w:t xml:space="preserve"> </w:t>
      </w:r>
      <w:r w:rsidR="00284FA3">
        <w:t xml:space="preserve">  privremen</w:t>
      </w:r>
      <w:r w:rsidR="00C24865">
        <w:t>i</w:t>
      </w:r>
      <w:r w:rsidR="00284FA3">
        <w:t xml:space="preserve">  stečajn</w:t>
      </w:r>
      <w:r w:rsidR="00C24865">
        <w:t>i</w:t>
      </w:r>
      <w:r w:rsidR="002B14B2">
        <w:t xml:space="preserve"> upravitelj</w:t>
      </w:r>
      <w:r w:rsidR="00284FA3">
        <w:t xml:space="preserve"> koj</w:t>
      </w:r>
      <w:r w:rsidR="00C24865">
        <w:t>em</w:t>
      </w:r>
      <w:r w:rsidR="00284FA3">
        <w:t xml:space="preserve"> </w:t>
      </w:r>
      <w:r w:rsidR="0070172A">
        <w:t xml:space="preserve"> je naloženo ispitati uvjete za otvaranje i provođenje stečajnog postupka nad dužnikom.</w:t>
      </w:r>
    </w:p>
    <w:p w:rsidRDefault="00BC534B" w:rsidP="004F33D8" w:rsidR="00BC534B">
      <w:pPr>
        <w:rPr>
          <w:sz w:val="22"/>
          <w:szCs w:val="22"/>
        </w:rPr>
      </w:pPr>
    </w:p>
    <w:p w:rsidRDefault="00354352" w:rsidP="00736A07" w:rsidR="00736A07">
      <w:pPr>
        <w:ind w:firstLine="708"/>
        <w:jc w:val="both"/>
      </w:pPr>
      <w:r>
        <w:t>Privremen</w:t>
      </w:r>
      <w:r w:rsidR="00C24865">
        <w:t>i</w:t>
      </w:r>
      <w:r>
        <w:t xml:space="preserve"> stečajn</w:t>
      </w:r>
      <w:r w:rsidR="00C24865">
        <w:t xml:space="preserve">i upravitelj podno </w:t>
      </w:r>
      <w:r>
        <w:t xml:space="preserve"> </w:t>
      </w:r>
      <w:r w:rsidR="00386CAB" w:rsidRPr="00545DD7">
        <w:t xml:space="preserve">je dana </w:t>
      </w:r>
      <w:r w:rsidR="00736A07">
        <w:t xml:space="preserve">10. svibnja 2017. </w:t>
      </w:r>
      <w:r w:rsidR="002D2737">
        <w:t xml:space="preserve"> </w:t>
      </w:r>
      <w:r w:rsidR="00386CAB" w:rsidRPr="00545DD7">
        <w:t xml:space="preserve"> godine izvješće o financijsko gospodarskom položaju stečajnog dužnika iz kojeg je</w:t>
      </w:r>
      <w:r>
        <w:rPr>
          <w:sz w:val="22"/>
          <w:szCs w:val="22"/>
        </w:rPr>
        <w:t xml:space="preserve"> </w:t>
      </w:r>
      <w:r w:rsidR="00386CAB">
        <w:rPr>
          <w:sz w:val="22"/>
          <w:szCs w:val="22"/>
        </w:rPr>
        <w:t xml:space="preserve"> </w:t>
      </w:r>
      <w:r w:rsidR="00736A07">
        <w:t xml:space="preserve">razvidno da  dužnik u bilanci na dan 31. prosinac 2016. godine ima iskazanu knjigovodstvenu vrijednost dugotrajne materijalne imovine u iznosu od 384,00 kn, nadalje uvidom u poslovne knjige dužnika utvrđeno je da dužnik ima iskazanu dugotrajnu materijalnu imovinu koja je amortizirana te kao takva nije iskazana  u financijskim izvješćima za 2016. godinu. Ista imovina ima svoju uporabnu i tržišnu vrijednost a čini je nekretnina upisana u zk. ul. 550 poduložak 5 k.o. Jakuševec kč.br. 160/1. Na istoj nekretnini upisani su tereti. Također, dužnik je vlasnik motornih vozila: Opel Vivaro – teretno vozilo, godina proizvodnje 2008. godina, Opel Corsa – osobno vozilo godina proizvodnje 2006. godina, motocikli Piaggo – motocikli godina proizvodnje 2003. godina. Prema bilanci dužnika na dan 31. prosinac 2016. godine dužnik u svom vlasništvu nema kratkotrajne imovine. Istovremeno obveze dužnika i to kratkoročne obveze iskazane su u ukupnom iznosu od 2.594.223,00 kn. </w:t>
      </w:r>
    </w:p>
    <w:p w:rsidRDefault="00C72723" w:rsidP="00736A07" w:rsidR="00C72723"/>
    <w:p w:rsidRDefault="00410425" w:rsidP="00410425" w:rsidR="00C72723">
      <w:pPr>
        <w:ind w:firstLine="708"/>
        <w:jc w:val="both"/>
      </w:pPr>
      <w:r>
        <w:t xml:space="preserve">Na temelju svih podataka navedenih u izvješću privremeni stečajni upravitelj izvodi zaključak da je stečajni dužnik prezadužen i  nesposoban za plaćanje te budući  da su kod dužnika ostvareni stečajni razlozi predviđeni člankom 5. Stečajnog zakona (Narodne novine 71/15), a dužnik ima imovine iz koje se mogu podmiriti troškovi stečajnog postupka i eventualno djelomično namiriti vjerovnici predlaže da sud donose rješenje o otvaranju stečajnog postupka nad dužnikom. </w:t>
      </w:r>
      <w:r>
        <w:tab/>
      </w:r>
    </w:p>
    <w:p w:rsidRDefault="00410425" w:rsidP="00C72723" w:rsidR="00410425">
      <w:pPr>
        <w:jc w:val="both"/>
      </w:pPr>
    </w:p>
    <w:p w:rsidRDefault="003278FF" w:rsidP="00410425" w:rsidR="005F176F">
      <w:pPr>
        <w:ind w:firstLine="708"/>
        <w:jc w:val="both"/>
      </w:pPr>
      <w:r>
        <w:t>Na ročištu održanom</w:t>
      </w:r>
      <w:r w:rsidR="00410425">
        <w:t xml:space="preserve"> 6. srpn</w:t>
      </w:r>
      <w:r w:rsidR="00C72723">
        <w:t>ja 2017</w:t>
      </w:r>
      <w:r w:rsidR="002D2737">
        <w:t>.</w:t>
      </w:r>
      <w:r w:rsidR="006C2E22">
        <w:t xml:space="preserve"> godine radi izjašnjenja o prijedlogu za otvaranje stečajnog postupka </w:t>
      </w:r>
      <w:r w:rsidR="005A2E90">
        <w:t xml:space="preserve">zakonski zastupnik </w:t>
      </w:r>
      <w:r w:rsidR="00201712">
        <w:t xml:space="preserve">dužnika nije se protivio prijedlogu za otvaranje stečajnog postupka </w:t>
      </w:r>
      <w:r w:rsidR="00410425">
        <w:t xml:space="preserve">nad dužnikom, budući dužnik ne obavlja svoju djelatnost i nema zaposlenih radnika. </w:t>
      </w:r>
    </w:p>
    <w:p w:rsidRDefault="00245F06" w:rsidP="006C2E22" w:rsidR="00245F06">
      <w:pPr>
        <w:ind w:firstLine="708"/>
        <w:jc w:val="both"/>
      </w:pPr>
    </w:p>
    <w:p w:rsidRDefault="00055D34" w:rsidP="00C72723" w:rsidR="00F22DCB">
      <w:pPr>
        <w:ind w:firstLine="708"/>
        <w:jc w:val="both"/>
      </w:pPr>
      <w:r>
        <w:t>Na istom ročištu izvršen je uvid u pr</w:t>
      </w:r>
      <w:r w:rsidR="00814520">
        <w:t xml:space="preserve">iloženu dokumentaciju u spisu: </w:t>
      </w:r>
      <w:r w:rsidR="00410425">
        <w:t>prijedlog za otvaranje stečajnog postupka od 10. veljače 2016. godine, potvrdu FINE Regionalni centar Osijek Podružnica Vukovar od 13. travnja 2017. godine, izvješće privremenog stečajnog upravitelja od 10</w:t>
      </w:r>
      <w:r w:rsidR="000C62AB">
        <w:t xml:space="preserve">. svibnja 2017. </w:t>
      </w:r>
      <w:r w:rsidR="00410425">
        <w:t xml:space="preserve"> godine, bilancu dužnika na dan 31. prosinac 2016. godine. </w:t>
      </w:r>
    </w:p>
    <w:p w:rsidRDefault="00F22DCB" w:rsidP="00C72723" w:rsidR="00F22DCB">
      <w:pPr>
        <w:ind w:firstLine="708"/>
        <w:jc w:val="both"/>
      </w:pPr>
    </w:p>
    <w:p w:rsidRDefault="00F22DCB" w:rsidP="00C72723" w:rsidR="00C72723">
      <w:pPr>
        <w:ind w:firstLine="708"/>
        <w:jc w:val="both"/>
      </w:pPr>
      <w:r>
        <w:t xml:space="preserve">Uvidom u potvrdu FINE Regionalni centar Osijek Podružnica Vukovar od 13. travnja 2017. godine, </w:t>
      </w:r>
      <w:r w:rsidR="008E1507">
        <w:t>utvrđeno je da je žiro račun dužnika na dan izdavanja potvrde neprekidno blokiran u razdoblju od 573 dana.</w:t>
      </w:r>
      <w:r w:rsidR="00C72723">
        <w:t xml:space="preserve"> </w:t>
      </w:r>
    </w:p>
    <w:p w:rsidRDefault="002701DD" w:rsidP="00C72723" w:rsidR="002701DD">
      <w:pPr>
        <w:ind w:firstLine="708"/>
        <w:jc w:val="both"/>
      </w:pPr>
    </w:p>
    <w:p w:rsidRDefault="002701DD" w:rsidP="002701DD" w:rsidR="002701DD">
      <w:pPr>
        <w:ind w:firstLine="708"/>
        <w:jc w:val="center"/>
      </w:pPr>
      <w:r>
        <w:lastRenderedPageBreak/>
        <w:t>4</w:t>
      </w:r>
    </w:p>
    <w:p w:rsidRDefault="002701DD" w:rsidP="002701DD" w:rsidR="002701DD">
      <w:pPr>
        <w:jc w:val="right"/>
      </w:pPr>
      <w:r>
        <w:t>13 St-558/16-16</w:t>
      </w:r>
    </w:p>
    <w:p w:rsidRDefault="002701DD" w:rsidP="002701DD" w:rsidR="002701DD">
      <w:pPr>
        <w:ind w:firstLine="708"/>
        <w:jc w:val="center"/>
      </w:pPr>
    </w:p>
    <w:p w:rsidRDefault="002701DD" w:rsidP="002701DD" w:rsidR="002701DD">
      <w:pPr>
        <w:ind w:firstLine="708"/>
        <w:jc w:val="center"/>
      </w:pPr>
    </w:p>
    <w:p w:rsidRDefault="004F33D8" w:rsidP="00F66393" w:rsidR="004F33D8">
      <w:pPr>
        <w:jc w:val="both"/>
      </w:pPr>
    </w:p>
    <w:p w:rsidRDefault="00410425" w:rsidP="005A2E90" w:rsidR="00BC534B">
      <w:pPr>
        <w:ind w:firstLine="708"/>
        <w:jc w:val="both"/>
      </w:pPr>
      <w:r>
        <w:t>Budući je privremeni stečajn</w:t>
      </w:r>
      <w:r w:rsidR="00F22DCB">
        <w:t>i</w:t>
      </w:r>
      <w:r>
        <w:t xml:space="preserve"> upravitelj izabran</w:t>
      </w:r>
      <w:r w:rsidR="00727585">
        <w:t xml:space="preserve"> metodom slučajnog odabira s liste „A“ stečajnih upravitelja za podru</w:t>
      </w:r>
      <w:r>
        <w:t>čje ovog suda, sud je privremenog stečajnog upravitelja  imenovao stečajnim upraviteljem</w:t>
      </w:r>
      <w:r w:rsidR="00727585">
        <w:t xml:space="preserve"> temeljem odredbe članka 85. stav 2. Stečajnog zakona.</w:t>
      </w:r>
    </w:p>
    <w:p w:rsidRDefault="00727585" w:rsidP="005A2E90" w:rsidR="00727585">
      <w:pPr>
        <w:ind w:firstLine="708"/>
        <w:jc w:val="both"/>
      </w:pPr>
    </w:p>
    <w:p w:rsidRDefault="00727585" w:rsidP="00730BC0" w:rsidR="00EE1889">
      <w:pPr>
        <w:ind w:firstLine="708"/>
        <w:jc w:val="both"/>
      </w:pPr>
      <w:r>
        <w:t>Na osnovu izvedenih dokaza sud je došao do</w:t>
      </w:r>
      <w:r w:rsidR="00814520">
        <w:t xml:space="preserve"> uvjerenja da su u potpunosti ispunjeni uvjeti za otvaranje stečajnog po</w:t>
      </w:r>
      <w:r w:rsidR="00017B41">
        <w:t xml:space="preserve">stupka nad dužnikom u smislu članka </w:t>
      </w:r>
      <w:r w:rsidR="000C6B94">
        <w:t xml:space="preserve"> 5.</w:t>
      </w:r>
      <w:r w:rsidR="00814520">
        <w:t xml:space="preserve"> Stečajnog zakona, jer je dužnik nesposoban za plaćanje</w:t>
      </w:r>
      <w:r w:rsidR="000C6B94">
        <w:t xml:space="preserve"> i prezadužen. </w:t>
      </w:r>
      <w:r w:rsidR="004F33D8">
        <w:t xml:space="preserve"> Dužnik ima imovine za koju se može pretpostaviti da se može unovčiti i unovčenjem koje će se pokriti troškovi stečajnog postupka te eventualno djelomično namiriti tražbine vjerovnika.  Slijedom navedenog odlučeno je kao </w:t>
      </w:r>
      <w:r w:rsidR="00017B41">
        <w:t xml:space="preserve"> u i</w:t>
      </w:r>
      <w:r w:rsidR="000C6B94">
        <w:t>zreci temeljem odredbi članka 85</w:t>
      </w:r>
      <w:r w:rsidR="00017B41">
        <w:t>. i članka</w:t>
      </w:r>
      <w:r w:rsidR="000C6B94">
        <w:t xml:space="preserve"> 128. do 130</w:t>
      </w:r>
      <w:r w:rsidR="00814520">
        <w:t>. Stečajnog zakona.</w:t>
      </w:r>
    </w:p>
    <w:p w:rsidRDefault="00245F06" w:rsidP="00730BC0" w:rsidR="00175DAB">
      <w:pPr>
        <w:jc w:val="center"/>
      </w:pPr>
      <w:r>
        <w:t xml:space="preserve">U Osijeku </w:t>
      </w:r>
      <w:r w:rsidR="00410425">
        <w:t xml:space="preserve">7. srpanj </w:t>
      </w:r>
      <w:r w:rsidR="00F66393">
        <w:t xml:space="preserve"> 2017.</w:t>
      </w:r>
    </w:p>
    <w:p w:rsidRDefault="00410425" w:rsidP="00730BC0" w:rsidR="00410425">
      <w:pPr>
        <w:jc w:val="center"/>
      </w:pP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017B41" w:rsidP="0070172A" w:rsidR="00EE1889">
      <w:pPr>
        <w:jc w:val="both"/>
      </w:pPr>
      <w:r>
        <w:t xml:space="preserve">Maja Kocijan </w:t>
      </w:r>
    </w:p>
    <w:p w:rsidRDefault="00175DAB" w:rsidP="0070172A" w:rsidR="00175DAB">
      <w:pPr>
        <w:jc w:val="both"/>
      </w:pP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STEČAJNI SUDAC</w:t>
      </w:r>
    </w:p>
    <w:p w:rsidRDefault="00814520" w:rsidP="00D65948" w:rsidR="005A554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017B41">
        <w:t xml:space="preserve">   </w:t>
      </w:r>
      <w:r>
        <w:t>Jadranka Herman</w:t>
      </w:r>
      <w:r w:rsidR="00017B41">
        <w:t xml:space="preserve"> </w:t>
      </w:r>
    </w:p>
    <w:p w:rsidRDefault="00175DAB" w:rsidP="00D65948" w:rsidR="00175DAB">
      <w:pPr>
        <w:jc w:val="both"/>
      </w:pPr>
    </w:p>
    <w:p w:rsidRDefault="00245F06" w:rsidP="00D65948" w:rsidR="00245F06">
      <w:pPr>
        <w:jc w:val="both"/>
      </w:pPr>
    </w:p>
    <w:p w:rsidRDefault="008948B7" w:rsidP="00D65948" w:rsidR="008948B7">
      <w:pPr>
        <w:jc w:val="both"/>
      </w:pPr>
      <w:r>
        <w:t>UPUTA O PRAVNOM LIJEKU:</w:t>
      </w:r>
    </w:p>
    <w:p w:rsidRDefault="008948B7" w:rsidP="00D65948" w:rsidR="008948B7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814520" w:rsidP="00D65948" w:rsidR="0070172A">
      <w:pPr>
        <w:jc w:val="both"/>
      </w:pPr>
      <w:r>
        <w:tab/>
      </w:r>
      <w:r w:rsidR="0070172A">
        <w:t xml:space="preserve"> </w:t>
      </w:r>
    </w:p>
    <w:p w:rsidRDefault="0070172A" w:rsidP="0095264F" w:rsidR="0095264F">
      <w:pPr>
        <w:pStyle w:val="Tijeloteksta"/>
      </w:pPr>
      <w:r w:rsidRPr="005A554F">
        <w:t>DNA:</w:t>
      </w:r>
    </w:p>
    <w:p w:rsidRDefault="00F66393" w:rsidP="0095264F" w:rsidR="0095264F">
      <w:pPr>
        <w:pStyle w:val="Tijeloteksta"/>
        <w:numPr>
          <w:ilvl w:val="0"/>
          <w:numId w:val="21"/>
        </w:numPr>
        <w:jc w:val="left"/>
      </w:pPr>
      <w:r>
        <w:t>Predlagatelj- RH MF po ŽDO Vukovar</w:t>
      </w:r>
    </w:p>
    <w:p w:rsidRDefault="00CF216C" w:rsidP="005F176F" w:rsidR="00730BC0">
      <w:pPr>
        <w:pStyle w:val="Tijeloteksta"/>
        <w:numPr>
          <w:ilvl w:val="0"/>
          <w:numId w:val="21"/>
        </w:numPr>
        <w:jc w:val="left"/>
      </w:pPr>
      <w:r>
        <w:t xml:space="preserve">Dužnik - </w:t>
      </w:r>
      <w:r>
        <w:rPr>
          <w:color w:val="000000"/>
        </w:rPr>
        <w:t>STIGOR d.o.o. Vukovar, Lička 119</w:t>
      </w:r>
    </w:p>
    <w:p w:rsidRDefault="0095264F" w:rsidP="00F66393" w:rsidR="00F66393">
      <w:pPr>
        <w:pStyle w:val="Tijeloteksta"/>
        <w:numPr>
          <w:ilvl w:val="0"/>
          <w:numId w:val="21"/>
        </w:numPr>
        <w:jc w:val="left"/>
      </w:pPr>
      <w:r>
        <w:t>z</w:t>
      </w:r>
      <w:r w:rsidR="00F66393">
        <w:t xml:space="preserve">akonski zastupnik dužnika </w:t>
      </w:r>
      <w:r w:rsidR="00CF216C">
        <w:t>– Stjepan Obradović, Vukovar, Lička 119</w:t>
      </w:r>
    </w:p>
    <w:p w:rsidRDefault="00284FA3" w:rsidP="00D65948" w:rsidR="0070172A">
      <w:pPr>
        <w:pStyle w:val="Tijeloteksta"/>
        <w:numPr>
          <w:ilvl w:val="0"/>
          <w:numId w:val="21"/>
        </w:numPr>
        <w:jc w:val="left"/>
      </w:pPr>
      <w:r>
        <w:t>Stečajn</w:t>
      </w:r>
      <w:r w:rsidR="00CF216C">
        <w:t>i upravitelj Ivan Perković, Osijek,</w:t>
      </w:r>
    </w:p>
    <w:p w:rsidRDefault="00FC16E3" w:rsidP="00F66393" w:rsidR="0095264F">
      <w:pPr>
        <w:pStyle w:val="Tijeloteksta"/>
        <w:numPr>
          <w:ilvl w:val="0"/>
          <w:numId w:val="21"/>
        </w:numPr>
        <w:jc w:val="left"/>
      </w:pPr>
      <w:r>
        <w:t>e-o</w:t>
      </w:r>
      <w:r w:rsidR="00D8099A" w:rsidRPr="005A554F">
        <w:t>glasna ploča</w:t>
      </w:r>
    </w:p>
    <w:p w:rsidRDefault="00F66393" w:rsidP="00D65948" w:rsidR="0070172A">
      <w:pPr>
        <w:pStyle w:val="Tijeloteksta"/>
        <w:numPr>
          <w:ilvl w:val="0"/>
          <w:numId w:val="21"/>
        </w:numPr>
        <w:jc w:val="left"/>
      </w:pPr>
      <w:r>
        <w:t>Porezna uprava Vukovar</w:t>
      </w:r>
    </w:p>
    <w:p w:rsidRDefault="00F66393" w:rsidP="00D65948" w:rsidR="008226B5">
      <w:pPr>
        <w:pStyle w:val="Tijeloteksta"/>
        <w:numPr>
          <w:ilvl w:val="0"/>
          <w:numId w:val="21"/>
        </w:numPr>
        <w:jc w:val="left"/>
      </w:pPr>
      <w:r>
        <w:t>FINA Vukovar</w:t>
      </w:r>
    </w:p>
    <w:p w:rsidRDefault="0070172A" w:rsidP="00EC581E" w:rsidR="007357F1">
      <w:pPr>
        <w:pStyle w:val="Tijeloteksta"/>
        <w:numPr>
          <w:ilvl w:val="0"/>
          <w:numId w:val="21"/>
        </w:numPr>
        <w:jc w:val="left"/>
      </w:pPr>
      <w:r w:rsidRPr="005A554F">
        <w:t>Registar-ovdje</w:t>
      </w:r>
      <w:r w:rsidR="00BB08F5">
        <w:t>, elektronskim putem, odmah</w:t>
      </w:r>
    </w:p>
    <w:p w:rsidRDefault="007357F1" w:rsidP="00D65948" w:rsidR="007357F1">
      <w:pPr>
        <w:pStyle w:val="Tijeloteksta"/>
        <w:numPr>
          <w:ilvl w:val="0"/>
          <w:numId w:val="21"/>
        </w:numPr>
        <w:jc w:val="left"/>
      </w:pPr>
      <w:r>
        <w:t xml:space="preserve">Općinski sud u </w:t>
      </w:r>
      <w:r w:rsidR="00CF216C">
        <w:t>Novom Zagrebu</w:t>
      </w:r>
      <w:r>
        <w:t xml:space="preserve"> </w:t>
      </w:r>
      <w:r w:rsidR="00ED31F5">
        <w:t xml:space="preserve">zemljišno knjižni odjel </w:t>
      </w:r>
      <w:r w:rsidR="00CF216C">
        <w:t xml:space="preserve">Novi Zagreb </w:t>
      </w:r>
    </w:p>
    <w:p w:rsidRDefault="008E1507" w:rsidP="008E1507" w:rsidR="008E1507">
      <w:pPr>
        <w:pStyle w:val="Tijeloteksta"/>
        <w:numPr>
          <w:ilvl w:val="0"/>
          <w:numId w:val="21"/>
        </w:numPr>
        <w:jc w:val="left"/>
      </w:pPr>
      <w:r>
        <w:t>Ministarstvo pravosuđa</w:t>
      </w:r>
    </w:p>
    <w:p w:rsidRDefault="00284FA3" w:rsidP="000F7BC0" w:rsidR="00640E12">
      <w:pPr>
        <w:pStyle w:val="Tijeloteksta"/>
        <w:numPr>
          <w:ilvl w:val="0"/>
          <w:numId w:val="21"/>
        </w:numPr>
        <w:jc w:val="left"/>
      </w:pPr>
      <w:r>
        <w:t xml:space="preserve">roč. </w:t>
      </w:r>
      <w:r w:rsidR="008E1507">
        <w:t>17/10</w:t>
      </w:r>
    </w:p>
    <w:p w:rsidRDefault="005A2E90" w:rsidP="000F7BC0" w:rsidR="005A2E90">
      <w:pPr>
        <w:pStyle w:val="Tijeloteksta"/>
      </w:pPr>
    </w:p>
    <w:p w:rsidRDefault="005A2E90" w:rsidP="000F7BC0" w:rsidR="005A2E90">
      <w:pPr>
        <w:pStyle w:val="Tijeloteksta"/>
      </w:pPr>
    </w:p>
    <w:sectPr w:rsidSect="007357F1" w:rsidR="005A2E90">
      <w:headerReference w:type="even" r:id="rId11"/>
      <w:headerReference w:type="default" r:id="rId12"/>
      <w:pgSz w:code="9" w:h="16838" w:w="11906"/>
      <w:pgMar w:gutter="0" w:footer="709" w:header="709" w:left="1704" w:bottom="851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361D" w:rsidR="0014361D">
      <w:r>
        <w:separator/>
      </w:r>
    </w:p>
  </w:endnote>
  <w:endnote w:id="0" w:type="continuationSeparator">
    <w:p w:rsidRDefault="0014361D" w:rsidR="00143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361D" w:rsidR="0014361D">
      <w:r>
        <w:separator/>
      </w:r>
    </w:p>
  </w:footnote>
  <w:footnote w:id="0" w:type="continuationSeparator">
    <w:p w:rsidRDefault="0014361D" w:rsidR="001436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5750"/>
    <w:rsid w:val="000C62AB"/>
    <w:rsid w:val="000C6B94"/>
    <w:rsid w:val="000D05DE"/>
    <w:rsid w:val="000D070D"/>
    <w:rsid w:val="000D0D6D"/>
    <w:rsid w:val="000D1B7B"/>
    <w:rsid w:val="000D1E28"/>
    <w:rsid w:val="000D306B"/>
    <w:rsid w:val="000D517A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4361D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E75FC"/>
    <w:rsid w:val="001F2C9B"/>
    <w:rsid w:val="001F46ED"/>
    <w:rsid w:val="001F6EAF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5F06"/>
    <w:rsid w:val="0026541A"/>
    <w:rsid w:val="002701DD"/>
    <w:rsid w:val="00271701"/>
    <w:rsid w:val="00275CB7"/>
    <w:rsid w:val="00281834"/>
    <w:rsid w:val="00283484"/>
    <w:rsid w:val="00284F32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6545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21FEA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400334"/>
    <w:rsid w:val="00410425"/>
    <w:rsid w:val="00410B24"/>
    <w:rsid w:val="00411145"/>
    <w:rsid w:val="004115E5"/>
    <w:rsid w:val="00412D91"/>
    <w:rsid w:val="00415F2F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B2700"/>
    <w:rsid w:val="004B2DFF"/>
    <w:rsid w:val="004B3E77"/>
    <w:rsid w:val="004B6990"/>
    <w:rsid w:val="004C0CAE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5DD4"/>
    <w:rsid w:val="00576650"/>
    <w:rsid w:val="005A0769"/>
    <w:rsid w:val="005A2016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176F"/>
    <w:rsid w:val="005F73AB"/>
    <w:rsid w:val="005F73BA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42CC"/>
    <w:rsid w:val="00656375"/>
    <w:rsid w:val="00656BD9"/>
    <w:rsid w:val="00660466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52E8"/>
    <w:rsid w:val="006C5BB4"/>
    <w:rsid w:val="006C6791"/>
    <w:rsid w:val="006D19A4"/>
    <w:rsid w:val="006E4601"/>
    <w:rsid w:val="006E4910"/>
    <w:rsid w:val="006F4276"/>
    <w:rsid w:val="006F58E6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0BC0"/>
    <w:rsid w:val="0073240B"/>
    <w:rsid w:val="00733A9D"/>
    <w:rsid w:val="007357F1"/>
    <w:rsid w:val="00736970"/>
    <w:rsid w:val="00736A07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778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76EE"/>
    <w:rsid w:val="008737C5"/>
    <w:rsid w:val="00877FCE"/>
    <w:rsid w:val="00890926"/>
    <w:rsid w:val="008948B7"/>
    <w:rsid w:val="008A4161"/>
    <w:rsid w:val="008B061F"/>
    <w:rsid w:val="008C2030"/>
    <w:rsid w:val="008C3B2F"/>
    <w:rsid w:val="008D0834"/>
    <w:rsid w:val="008D6DA3"/>
    <w:rsid w:val="008E0262"/>
    <w:rsid w:val="008E1507"/>
    <w:rsid w:val="008E51EB"/>
    <w:rsid w:val="008F04BB"/>
    <w:rsid w:val="008F36EA"/>
    <w:rsid w:val="009001D6"/>
    <w:rsid w:val="00903527"/>
    <w:rsid w:val="00907A15"/>
    <w:rsid w:val="009360D9"/>
    <w:rsid w:val="00946D9D"/>
    <w:rsid w:val="0095264F"/>
    <w:rsid w:val="009600F4"/>
    <w:rsid w:val="00971D1E"/>
    <w:rsid w:val="0098127F"/>
    <w:rsid w:val="009847DF"/>
    <w:rsid w:val="0099066D"/>
    <w:rsid w:val="00990E08"/>
    <w:rsid w:val="00994095"/>
    <w:rsid w:val="00994DCA"/>
    <w:rsid w:val="009973F4"/>
    <w:rsid w:val="009A7387"/>
    <w:rsid w:val="009B0076"/>
    <w:rsid w:val="009B64E6"/>
    <w:rsid w:val="009C13EB"/>
    <w:rsid w:val="009C63A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252C6"/>
    <w:rsid w:val="00A30AE4"/>
    <w:rsid w:val="00A37E23"/>
    <w:rsid w:val="00A402F9"/>
    <w:rsid w:val="00A47C08"/>
    <w:rsid w:val="00A50975"/>
    <w:rsid w:val="00A51D1A"/>
    <w:rsid w:val="00A53759"/>
    <w:rsid w:val="00A8197D"/>
    <w:rsid w:val="00A81A0A"/>
    <w:rsid w:val="00A81E5F"/>
    <w:rsid w:val="00A8286F"/>
    <w:rsid w:val="00AA45EB"/>
    <w:rsid w:val="00AB1592"/>
    <w:rsid w:val="00AB56F9"/>
    <w:rsid w:val="00AC2C6D"/>
    <w:rsid w:val="00AC78F7"/>
    <w:rsid w:val="00AD50E4"/>
    <w:rsid w:val="00AE227B"/>
    <w:rsid w:val="00AE7E53"/>
    <w:rsid w:val="00B21199"/>
    <w:rsid w:val="00B22F50"/>
    <w:rsid w:val="00B24C31"/>
    <w:rsid w:val="00B405B4"/>
    <w:rsid w:val="00B607EF"/>
    <w:rsid w:val="00B6527A"/>
    <w:rsid w:val="00B66E48"/>
    <w:rsid w:val="00B66EC7"/>
    <w:rsid w:val="00B701D2"/>
    <w:rsid w:val="00B74508"/>
    <w:rsid w:val="00B76AA7"/>
    <w:rsid w:val="00B8125A"/>
    <w:rsid w:val="00B93CD6"/>
    <w:rsid w:val="00BA5747"/>
    <w:rsid w:val="00BA62EC"/>
    <w:rsid w:val="00BA6E46"/>
    <w:rsid w:val="00BB08F5"/>
    <w:rsid w:val="00BB0CEE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4596"/>
    <w:rsid w:val="00C06D60"/>
    <w:rsid w:val="00C1381A"/>
    <w:rsid w:val="00C15361"/>
    <w:rsid w:val="00C1649E"/>
    <w:rsid w:val="00C24865"/>
    <w:rsid w:val="00C3008D"/>
    <w:rsid w:val="00C30814"/>
    <w:rsid w:val="00C34E07"/>
    <w:rsid w:val="00C37E9F"/>
    <w:rsid w:val="00C43A98"/>
    <w:rsid w:val="00C5183F"/>
    <w:rsid w:val="00C539B2"/>
    <w:rsid w:val="00C60995"/>
    <w:rsid w:val="00C67713"/>
    <w:rsid w:val="00C67AF2"/>
    <w:rsid w:val="00C72083"/>
    <w:rsid w:val="00C7272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E5B0A"/>
    <w:rsid w:val="00CF0605"/>
    <w:rsid w:val="00CF216C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D592D"/>
    <w:rsid w:val="00DE58F9"/>
    <w:rsid w:val="00DF0B27"/>
    <w:rsid w:val="00DF1748"/>
    <w:rsid w:val="00DF29F0"/>
    <w:rsid w:val="00DF6E03"/>
    <w:rsid w:val="00DF772A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581E"/>
    <w:rsid w:val="00ED0232"/>
    <w:rsid w:val="00ED31F5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11C3"/>
    <w:rsid w:val="00F22DCB"/>
    <w:rsid w:val="00F402F3"/>
    <w:rsid w:val="00F42043"/>
    <w:rsid w:val="00F514B0"/>
    <w:rsid w:val="00F5456D"/>
    <w:rsid w:val="00F618C3"/>
    <w:rsid w:val="00F66393"/>
    <w:rsid w:val="00F76EF7"/>
    <w:rsid w:val="00F80660"/>
    <w:rsid w:val="00F84C31"/>
    <w:rsid w:val="00F8686C"/>
    <w:rsid w:val="00F940C1"/>
    <w:rsid w:val="00F94186"/>
    <w:rsid w:val="00F964BC"/>
    <w:rsid w:val="00F97DC0"/>
    <w:rsid w:val="00FB0220"/>
    <w:rsid w:val="00FB18F9"/>
    <w:rsid w:val="00FB787B"/>
    <w:rsid w:val="00FC16E3"/>
    <w:rsid w:val="00FC413D"/>
    <w:rsid w:val="00FD0BC8"/>
    <w:rsid w:val="00FD15E6"/>
    <w:rsid w:val="00FD7A56"/>
    <w:rsid w:val="00FE0E16"/>
    <w:rsid w:val="00FE4674"/>
    <w:rsid w:val="00FF3ADF"/>
    <w:rsid w:val="00FF4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CF21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4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4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4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4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4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CF21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04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4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4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4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4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686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75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160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STIGOR d.o.o. za elektromontažu i usluge</izvorni_sadrzaj>
    <derivirana_varijabla naziv="DomainObject.Predmet.ProtustrankaFormated_1">  STIGOR d.o.o. za elektromontažu i usluge</derivirana_varijabla>
  </DomainObject.Predmet.ProtustrankaFormated>
  <DomainObject.Predmet.ProtustrankaFormatedOIB>
    <izvorni_sadrzaj>  STIGOR d.o.o. za elektromontažu i usluge, OIB 45747178240</izvorni_sadrzaj>
    <derivirana_varijabla naziv="DomainObject.Predmet.ProtustrankaFormatedOIB_1">  STIGOR d.o.o. za elektromontažu i usluge, OIB 45747178240</derivirana_varijabla>
  </DomainObject.Predmet.ProtustrankaFormatedOIB>
  <DomainObject.Predmet.ProtustrankaFormatedWithAdress>
    <izvorni_sadrzaj> STIGOR d.o.o. za elektromontažu i usluge, Lička 119, 32000 Vukovar</izvorni_sadrzaj>
    <derivirana_varijabla naziv="DomainObject.Predmet.ProtustrankaFormatedWithAdress_1"> STIGOR d.o.o. za elektromontažu i usluge, Lička 119, 32000 Vukovar</derivirana_varijabla>
  </DomainObject.Predmet.ProtustrankaFormatedWithAdress>
  <DomainObject.Predmet.ProtustrankaFormatedWithAdressOIB>
    <izvorni_sadrzaj> STIGOR d.o.o. za elektromontažu i usluge, OIB 45747178240, Lička 119, 32000 Vukovar</izvorni_sadrzaj>
    <derivirana_varijabla naziv="DomainObject.Predmet.ProtustrankaFormatedWithAdressOIB_1"> STIGOR d.o.o. za elektromontažu i usluge, OIB 45747178240, Lička 119, 32000 Vukovar</derivirana_varijabla>
  </DomainObject.Predmet.ProtustrankaFormatedWithAdressOIB>
  <DomainObject.Predmet.ProtustrankaWithAdress>
    <izvorni_sadrzaj>STIGOR d.o.o. za elektromontažu i usluge Lička 119, 32000 Vukovar</izvorni_sadrzaj>
    <derivirana_varijabla naziv="DomainObject.Predmet.ProtustrankaWithAdress_1">STIGOR d.o.o. za elektromontažu i usluge Lička 119, 32000 Vukovar</derivirana_varijabla>
  </DomainObject.Predmet.ProtustrankaWithAdress>
  <DomainObject.Predmet.ProtustrankaWithAdressOIB>
    <izvorni_sadrzaj>STIGOR d.o.o. za elektromontažu i usluge, OIB 45747178240, Lička 119, 32000 Vukovar</izvorni_sadrzaj>
    <derivirana_varijabla naziv="DomainObject.Predmet.ProtustrankaWithAdressOIB_1">STIGOR d.o.o. za elektromontažu i usluge, OIB 45747178240, Lička 119, 32000 Vukovar</derivirana_varijabla>
  </DomainObject.Predmet.ProtustrankaWithAdressOIB>
  <DomainObject.Predmet.ProtustrankaNazivFormated>
    <izvorni_sadrzaj>STIGOR d.o.o. za elektromontažu i usluge</izvorni_sadrzaj>
    <derivirana_varijabla naziv="DomainObject.Predmet.ProtustrankaNazivFormated_1">STIGOR d.o.o. za elektromontažu i usluge</derivirana_varijabla>
  </DomainObject.Predmet.ProtustrankaNazivFormated>
  <DomainObject.Predmet.ProtustrankaNazivFormatedOIB>
    <izvorni_sadrzaj>STIGOR d.o.o. za elektromontažu i usluge, OIB 45747178240</izvorni_sadrzaj>
    <derivirana_varijabla naziv="DomainObject.Predmet.ProtustrankaNazivFormatedOIB_1">STIGOR d.o.o. za elektromontažu i usluge, OIB 45747178240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STIGOR d.o.o. za elektromontažu i usluge</item>
    </izvorni_sadrzaj>
    <derivirana_varijabla naziv="DomainObject.Predmet.ProtuStrankaListFormated_1">
      <item>STIGOR d.o.o. za elektromontažu i usluge</item>
    </derivirana_varijabla>
  </DomainObject.Predmet.ProtuStrankaListFormated>
  <DomainObject.Predmet.ProtuStrankaListFormatedOIB>
    <izvorni_sadrzaj>
      <item>STIGOR d.o.o. za elektromontažu i usluge, OIB 45747178240</item>
    </izvorni_sadrzaj>
    <derivirana_varijabla naziv="DomainObject.Predmet.ProtuStrankaListFormatedOIB_1">
      <item>STIGOR d.o.o. za elektromontažu i usluge, OIB 45747178240</item>
    </derivirana_varijabla>
  </DomainObject.Predmet.ProtuStrankaListFormatedOIB>
  <DomainObject.Predmet.ProtuStrankaListFormatedWithAdress>
    <izvorni_sadrzaj>
      <item>STIGOR d.o.o. za elektromontažu i usluge, Lička 119, 32000 Vukovar</item>
    </izvorni_sadrzaj>
    <derivirana_varijabla naziv="DomainObject.Predmet.ProtuStrankaListFormatedWithAdress_1">
      <item>STIGOR d.o.o. za elektromontažu i usluge, Lička 119, 32000 Vukovar</item>
    </derivirana_varijabla>
  </DomainObject.Predmet.ProtuStrankaListFormatedWithAdress>
  <DomainObject.Predmet.ProtuStrankaListFormatedWithAdressOIB>
    <izvorni_sadrzaj>
      <item>STIGOR d.o.o. za elektromontažu i usluge, OIB 45747178240, Lička 119, 32000 Vukovar</item>
    </izvorni_sadrzaj>
    <derivirana_varijabla naziv="DomainObject.Predmet.ProtuStrankaListFormatedWithAdressOIB_1">
      <item>STIGOR d.o.o. za elektromontažu i usluge, OIB 45747178240, Lička 119, 32000 Vukovar</item>
    </derivirana_varijabla>
  </DomainObject.Predmet.ProtuStrankaListFormatedWithAdressOIB>
  <DomainObject.Predmet.ProtuStrankaListNazivFormated>
    <izvorni_sadrzaj>
      <item>STIGOR d.o.o. za elektromontažu i usluge</item>
    </izvorni_sadrzaj>
    <derivirana_varijabla naziv="DomainObject.Predmet.ProtuStrankaListNazivFormated_1">
      <item>STIGOR d.o.o. za elektromontažu i usluge</item>
    </derivirana_varijabla>
  </DomainObject.Predmet.ProtuStrankaListNazivFormated>
  <DomainObject.Predmet.ProtuStrankaListNazivFormatedOIB>
    <izvorni_sadrzaj>
      <item>STIGOR d.o.o. za elektromontažu i usluge, OIB 45747178240</item>
    </izvorni_sadrzaj>
    <derivirana_varijabla naziv="DomainObject.Predmet.ProtuStrankaListNazivFormatedOIB_1">
      <item>STIGOR d.o.o. za elektromontažu i usluge, OIB 45747178240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STIGOR d.o.o. za elektromontažu i usluge</izvorni_sadrzaj>
    <derivirana_varijabla naziv="DomainObject.Predmet.ProtustrankaIDrugi_1">STIGOR d.o.o. za elektromontažu i usluge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STIGOR d.o.o. za elektromontažu i usluge, OIB 45747178240, Lička 119, 32000 Vukovar</izvorni_sadrzaj>
    <derivirana_varijabla naziv="DomainObject.Predmet.ProtustrankaIDrugiAdressOIB_1">STIGOR d.o.o. za elektromontažu i usluge, OIB 45747178240, Lička 119,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STIGOR d.o.o. za elektromontažu i usluge</item>
      <item>RH MF POREZNA UPRAVA, POREZNO MJESTO VUKOVAR</item>
    </izvorni_sadrzaj>
    <derivirana_varijabla naziv="DomainObject.Predmet.SudioniciListNaziv_1">
      <item>STIGOR d.o.o. za elektromontažu i usluge</item>
      <item>RH MF POREZNA UPRAVA, POREZNO MJESTO VUKOVAR</item>
    </derivirana_varijabla>
  </DomainObject.Predmet.SudioniciListNaziv>
  <DomainObject.Predmet.SudioniciListAdressOIB>
    <izvorni_sadrzaj>
      <item>STIGOR d.o.o. za elektromontažu i usluge, OIB 45747178240, Lička 119,32000 Vukovar</item>
      <item>RH MF POREZNA UPRAVA, POREZNO MJESTO VUKOVAR, OIB 18683136487</item>
    </izvorni_sadrzaj>
    <derivirana_varijabla naziv="DomainObject.Predmet.SudioniciListAdressOIB_1">
      <item>STIGOR d.o.o. za elektromontažu i usluge, OIB 45747178240, Lička 119,32000 Vukovar</item>
      <item>RH MF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45747178240</item>
      <item>, OIB 18683136487</item>
    </izvorni_sadrzaj>
    <derivirana_varijabla naziv="DomainObject.Predmet.SudioniciListNazivOIB_1">
      <item>, OIB 45747178240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A78EBA-45C9-4FA6-AABC-DF9F50A5C8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1428</properties:Words>
  <properties:Characters>8060</properties:Characters>
  <properties:Lines>198</properties:Lines>
  <properties:Paragraphs>62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9679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2017-07-07T06:14:00Z</dcterms:created>
  <dc:creator>hermanj</dc:creator>
  <cp:lastModifiedBy>Maja Kocijan</cp:lastModifiedBy>
  <cp:lastPrinted>2017-07-07T06:36:00Z</cp:lastPrinted>
  <dcterms:modified xmlns:xsi="http://www.w3.org/2001/XMLSchema-instance" xsi:type="dcterms:W3CDTF">2017-07-07T06:49:00Z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