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ef2bfa" w14:paraId="0ef2bf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6B643F">
              <w:t>2 St-694/2016-53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D054E" w:rsidP="0049749B" w:rsidR="009D054E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kao st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ečajnoj sutkinji, u stečajnom </w:t>
      </w:r>
      <w:r w:rsidR="006B643F">
        <w:rPr>
          <w:rFonts w:eastAsia="Times New Roman" w:hAnsi="Times New Roman" w:ascii="Times New Roman"/>
          <w:sz w:val="24"/>
          <w:szCs w:val="24"/>
          <w:lang w:eastAsia="hr-HR"/>
        </w:rPr>
        <w:t xml:space="preserve">postupku koji se vodi nad stečajnim dužnikom TRGOTEX KRANČEC d.o.o. u stečaju, Ludbreg, Bana Jelačića 3a, OIB: 88530071396, dana 13. listopada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054E" w:rsidP="009A48E5" w:rsidR="009D054E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listopada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, a nov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a skupština vjerovnika se saziva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22. siječnja 2018. u </w:t>
      </w:r>
      <w:r w:rsidR="006B643F">
        <w:rPr>
          <w:rFonts w:eastAsia="Times New Roman" w:hAnsi="Times New Roman" w:ascii="Times New Roman"/>
          <w:sz w:val="24"/>
          <w:szCs w:val="24"/>
          <w:lang w:eastAsia="hr-HR"/>
        </w:rPr>
        <w:t xml:space="preserve">10,00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>sati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223/II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sa slijedećim dnevnim redom:</w:t>
      </w:r>
    </w:p>
    <w:p w:rsidRDefault="006B643F" w:rsidP="00035A5D" w:rsid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Rasprava o uvjetima i načinu unovčenja stečajne mase            </w:t>
      </w: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 skupštinu vjerovnika pozivaju se: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054E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9A48E5"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693B4F" w:rsidR="006B643F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9D054E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693B4F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693B4F" w:rsidP="009A48E5" w:rsidR="00693B4F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3B4F" w:rsidP="009A48E5" w:rsidR="00693B4F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351BE7" w:rsidP="009A48E5" w:rsidR="00351BE7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6B643F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6B64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9A48E5" w:rsidP="009A48E5" w:rsidR="009D054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6B643F">
        <w:rPr>
          <w:rFonts w:eastAsia="Times New Roman" w:hAnsi="Times New Roman" w:ascii="Times New Roman"/>
          <w:sz w:val="24"/>
          <w:szCs w:val="24"/>
          <w:lang w:eastAsia="hr-HR"/>
        </w:rPr>
        <w:t xml:space="preserve">Tomislav </w:t>
      </w:r>
      <w:proofErr w:type="spellStart"/>
      <w:r w:rsidR="006B643F">
        <w:rPr>
          <w:rFonts w:eastAsia="Times New Roman" w:hAnsi="Times New Roman" w:ascii="Times New Roman"/>
          <w:sz w:val="24"/>
          <w:szCs w:val="24"/>
          <w:lang w:eastAsia="hr-HR"/>
        </w:rPr>
        <w:t>Strniščak</w:t>
      </w:r>
      <w:proofErr w:type="spellEnd"/>
      <w:r w:rsidR="006B643F">
        <w:rPr>
          <w:rFonts w:eastAsia="Times New Roman" w:hAnsi="Times New Roman" w:ascii="Times New Roman"/>
          <w:sz w:val="24"/>
          <w:szCs w:val="24"/>
          <w:lang w:eastAsia="hr-HR"/>
        </w:rPr>
        <w:t>, iz Ludbrega, Bana Jelačića 3a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E6F2B">
      <w:rPr>
        <w:rFonts w:hAnsi="Times New Roman" w:ascii="Times New Roman"/>
        <w:noProof/>
        <w:sz w:val="24"/>
        <w:szCs w:val="24"/>
      </w:rPr>
      <w:t>Poslovni broj: 2 St-694/2016-53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E6F2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51BE7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E1D89"/>
    <w:rsid w:val="005F633B"/>
    <w:rsid w:val="006800B5"/>
    <w:rsid w:val="00685195"/>
    <w:rsid w:val="00693B4F"/>
    <w:rsid w:val="006B643F"/>
    <w:rsid w:val="006E6F2B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9D054E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07735F2-2520-405E-AE0D-BA4029F9F5B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180</properties:Words>
  <properties:Characters>1030</properties:Characters>
  <properties:Lines>8</properties:Lines>
  <properties:Paragraphs>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2017-10-13T09:41:00Z</cp:lastPrinted>
  <dcterms:modified xmlns:xsi="http://www.w3.org/2001/XMLSchema-instance" xsi:type="dcterms:W3CDTF">2017-10-13T09:42:00Z</dcterms:modified>
  <cp:revision>24</cp:revision>
</cp:coreProperties>
</file>