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185cf" w14:paraId="b6185cf" w:rsidRDefault="00227E7D" w:rsidP="00726BEE" w:rsidR="00C7733A" w:rsidRPr="00DF7B8C">
      <w:pPr>
        <w:jc w:val="right"/>
        <w15:collapsed w:val="false"/>
        <w:rPr>
          <w:b/>
          <w:sz w:val="22"/>
          <w:szCs w:val="22"/>
        </w:rPr>
      </w:pPr>
      <w:bookmarkStart w:name="_GoBack" w:id="0"/>
      <w:bookmarkEnd w:id="0"/>
      <w:r>
        <w:rPr>
          <w:b/>
          <w:sz w:val="22"/>
          <w:szCs w:val="22"/>
        </w:rPr>
        <w:t xml:space="preserve">   Posl. br. 7 St-</w:t>
      </w:r>
      <w:r w:rsidR="00317269">
        <w:rPr>
          <w:b/>
          <w:sz w:val="22"/>
          <w:szCs w:val="22"/>
        </w:rPr>
        <w:t>139</w:t>
      </w:r>
      <w:r w:rsidR="00EA4A96">
        <w:rPr>
          <w:b/>
          <w:sz w:val="22"/>
          <w:szCs w:val="22"/>
        </w:rPr>
        <w:t>/</w:t>
      </w:r>
      <w:r w:rsidR="000D4230">
        <w:rPr>
          <w:b/>
          <w:sz w:val="22"/>
          <w:szCs w:val="22"/>
        </w:rPr>
        <w:t>17</w:t>
      </w: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E816FD" w:rsidR="009D7E80">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E816FD">
        <w:rPr>
          <w:sz w:val="22"/>
          <w:szCs w:val="22"/>
        </w:rPr>
        <w:t xml:space="preserve"> </w:t>
      </w:r>
      <w:r w:rsidR="002306BD">
        <w:rPr>
          <w:sz w:val="22"/>
          <w:szCs w:val="22"/>
        </w:rPr>
        <w:t>POZIVNI CENTAR SJEVER  j.d.o.o., Metković, OIB: 31945928046, dana 15. veljače 2017</w:t>
      </w:r>
      <w:r w:rsidR="009D7E80">
        <w:rPr>
          <w:sz w:val="22"/>
          <w:szCs w:val="22"/>
        </w:rPr>
        <w:t>.g.</w:t>
      </w:r>
    </w:p>
    <w:p w:rsidRDefault="009D61DC" w:rsidP="009D7E80" w:rsidR="009D61DC">
      <w:pPr>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F71184" w:rsidRPr="00F71184">
        <w:rPr>
          <w:sz w:val="22"/>
          <w:szCs w:val="22"/>
        </w:rPr>
        <w:t xml:space="preserve"> </w:t>
      </w:r>
      <w:r w:rsidR="002306BD">
        <w:rPr>
          <w:sz w:val="22"/>
          <w:szCs w:val="22"/>
        </w:rPr>
        <w:t>POZIVNI CENTAR SJEVER  j.d.o.o., Metković, OIB: 31945928046</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0D4230" w:rsidP="00C7733A" w:rsidR="00C7733A" w:rsidRPr="00DF7B8C">
      <w:pPr>
        <w:jc w:val="center"/>
        <w:rPr>
          <w:b/>
          <w:sz w:val="22"/>
          <w:szCs w:val="22"/>
          <w:u w:val="single"/>
        </w:rPr>
      </w:pPr>
      <w:r>
        <w:rPr>
          <w:b/>
          <w:sz w:val="22"/>
          <w:szCs w:val="22"/>
          <w:u w:val="single"/>
        </w:rPr>
        <w:t>15</w:t>
      </w:r>
      <w:r w:rsidR="00586D51">
        <w:rPr>
          <w:b/>
          <w:sz w:val="22"/>
          <w:szCs w:val="22"/>
          <w:u w:val="single"/>
        </w:rPr>
        <w:t xml:space="preserve">. </w:t>
      </w:r>
      <w:r>
        <w:rPr>
          <w:b/>
          <w:sz w:val="22"/>
          <w:szCs w:val="22"/>
          <w:u w:val="single"/>
        </w:rPr>
        <w:t>ožujka</w:t>
      </w:r>
      <w:r w:rsidR="00A82D94">
        <w:rPr>
          <w:b/>
          <w:sz w:val="22"/>
          <w:szCs w:val="22"/>
          <w:u w:val="single"/>
        </w:rPr>
        <w:t xml:space="preserve">  201</w:t>
      </w:r>
      <w:r w:rsidR="009D7E80">
        <w:rPr>
          <w:b/>
          <w:sz w:val="22"/>
          <w:szCs w:val="22"/>
          <w:u w:val="single"/>
        </w:rPr>
        <w:t>7</w:t>
      </w:r>
      <w:r w:rsidR="00A82D94">
        <w:rPr>
          <w:b/>
          <w:sz w:val="22"/>
          <w:szCs w:val="22"/>
          <w:u w:val="single"/>
        </w:rPr>
        <w:t xml:space="preserve">. godine u </w:t>
      </w:r>
      <w:r w:rsidR="00475D3A">
        <w:rPr>
          <w:b/>
          <w:sz w:val="22"/>
          <w:szCs w:val="22"/>
          <w:u w:val="single"/>
        </w:rPr>
        <w:t>11</w:t>
      </w:r>
      <w:r w:rsidR="00194863">
        <w:rPr>
          <w:b/>
          <w:sz w:val="22"/>
          <w:szCs w:val="22"/>
          <w:u w:val="single"/>
        </w:rPr>
        <w:t>,</w:t>
      </w:r>
      <w:r w:rsidR="00317269">
        <w:rPr>
          <w:b/>
          <w:sz w:val="22"/>
          <w:szCs w:val="22"/>
          <w:u w:val="single"/>
        </w:rPr>
        <w:t>3</w:t>
      </w:r>
      <w:r w:rsidR="008E14EB">
        <w:rPr>
          <w:b/>
          <w:sz w:val="22"/>
          <w:szCs w:val="22"/>
          <w:u w:val="single"/>
        </w:rPr>
        <w:t>0</w:t>
      </w:r>
      <w:r w:rsidR="00C7733A" w:rsidRPr="00DF7B8C">
        <w:rPr>
          <w:b/>
          <w:sz w:val="22"/>
          <w:szCs w:val="22"/>
          <w:u w:val="single"/>
        </w:rPr>
        <w:t xml:space="preserve">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Pozivaju se predstavnik predlagatelja Financijske agencije, Regionalni centar Split Podružnica Dubrovnik i zastupnik po zakonu dužnika</w:t>
      </w:r>
      <w:r w:rsidR="001F1BB8">
        <w:rPr>
          <w:sz w:val="22"/>
          <w:szCs w:val="22"/>
        </w:rPr>
        <w:t xml:space="preserve"> </w:t>
      </w:r>
      <w:r w:rsidR="00317269">
        <w:rPr>
          <w:sz w:val="22"/>
          <w:szCs w:val="22"/>
        </w:rPr>
        <w:t>Danica</w:t>
      </w:r>
      <w:r w:rsidR="000D4230">
        <w:rPr>
          <w:sz w:val="22"/>
          <w:szCs w:val="22"/>
        </w:rPr>
        <w:t xml:space="preserve"> </w:t>
      </w:r>
      <w:r w:rsidR="00317269">
        <w:rPr>
          <w:sz w:val="22"/>
          <w:szCs w:val="22"/>
        </w:rPr>
        <w:t>Marjanović,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w:t>
      </w:r>
      <w:r w:rsidR="00194863">
        <w:rPr>
          <w:sz w:val="22"/>
          <w:szCs w:val="22"/>
        </w:rPr>
        <w:t xml:space="preserve"> </w:t>
      </w:r>
      <w:r w:rsidR="00317269">
        <w:rPr>
          <w:sz w:val="22"/>
          <w:szCs w:val="22"/>
        </w:rPr>
        <w:t>Danici Marjanović</w:t>
      </w:r>
      <w:r w:rsidR="00284B31">
        <w:rPr>
          <w:sz w:val="22"/>
          <w:szCs w:val="22"/>
        </w:rPr>
        <w:t xml:space="preserve"> </w:t>
      </w:r>
      <w:r w:rsidRPr="00DF7B8C">
        <w:rPr>
          <w:sz w:val="22"/>
          <w:szCs w:val="22"/>
        </w:rPr>
        <w:t>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0D4230">
        <w:rPr>
          <w:sz w:val="22"/>
          <w:szCs w:val="22"/>
        </w:rPr>
        <w:t>7</w:t>
      </w:r>
      <w:r w:rsidRPr="00DF7B8C">
        <w:rPr>
          <w:sz w:val="22"/>
          <w:szCs w:val="22"/>
        </w:rPr>
        <w:t xml:space="preserve">. </w:t>
      </w:r>
      <w:r w:rsidR="000D4230">
        <w:rPr>
          <w:sz w:val="22"/>
          <w:szCs w:val="22"/>
        </w:rPr>
        <w:t>veljače</w:t>
      </w:r>
      <w:r w:rsidR="0081707A">
        <w:rPr>
          <w:sz w:val="22"/>
          <w:szCs w:val="22"/>
        </w:rPr>
        <w:t xml:space="preserve"> </w:t>
      </w:r>
      <w:r w:rsidR="000D4230">
        <w:rPr>
          <w:sz w:val="22"/>
          <w:szCs w:val="22"/>
        </w:rPr>
        <w:t>2017</w:t>
      </w:r>
      <w:r w:rsidRPr="00DF7B8C">
        <w:rPr>
          <w:sz w:val="22"/>
          <w:szCs w:val="22"/>
        </w:rPr>
        <w:t>. godine predložio otvaranje stečajnog postupka nad dužnikom</w:t>
      </w:r>
      <w:r w:rsidR="004B5CAC">
        <w:rPr>
          <w:sz w:val="22"/>
          <w:szCs w:val="22"/>
        </w:rPr>
        <w:t xml:space="preserve"> </w:t>
      </w:r>
      <w:r w:rsidR="002306BD">
        <w:rPr>
          <w:sz w:val="22"/>
          <w:szCs w:val="22"/>
        </w:rPr>
        <w:t>POZIVNI CENTAR SJEVER  j.d.o.o., Metković, OIB: 31945928046</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474BB1">
        <w:rPr>
          <w:sz w:val="22"/>
          <w:szCs w:val="22"/>
        </w:rPr>
        <w:t>1</w:t>
      </w:r>
      <w:r w:rsidRPr="00DF7B8C">
        <w:rPr>
          <w:sz w:val="22"/>
          <w:szCs w:val="22"/>
        </w:rPr>
        <w:t>.</w:t>
      </w:r>
      <w:r w:rsidR="00586D51">
        <w:rPr>
          <w:sz w:val="22"/>
          <w:szCs w:val="22"/>
        </w:rPr>
        <w:t xml:space="preserve"> </w:t>
      </w:r>
      <w:r w:rsidR="000D4230">
        <w:rPr>
          <w:sz w:val="22"/>
          <w:szCs w:val="22"/>
        </w:rPr>
        <w:t>veljače  2017</w:t>
      </w:r>
      <w:r w:rsidRPr="00DF7B8C">
        <w:rPr>
          <w:sz w:val="22"/>
          <w:szCs w:val="22"/>
        </w:rPr>
        <w:t>.g. ima u očevidniku redoslijeda osnova za plaćanje evidentirane neizvršene osnove za plaćanje u neprekinutom razdoblju od</w:t>
      </w:r>
      <w:r w:rsidR="00194863">
        <w:rPr>
          <w:sz w:val="22"/>
          <w:szCs w:val="22"/>
        </w:rPr>
        <w:t xml:space="preserve"> </w:t>
      </w:r>
      <w:r w:rsidR="000D4230">
        <w:rPr>
          <w:sz w:val="22"/>
          <w:szCs w:val="22"/>
        </w:rPr>
        <w:t>120</w:t>
      </w:r>
      <w:r w:rsidR="004F1BA1">
        <w:rPr>
          <w:sz w:val="22"/>
          <w:szCs w:val="22"/>
        </w:rPr>
        <w:t xml:space="preserve"> </w:t>
      </w:r>
      <w:r w:rsidRPr="00DF7B8C">
        <w:rPr>
          <w:sz w:val="22"/>
          <w:szCs w:val="22"/>
        </w:rPr>
        <w:t xml:space="preserve">dana, u ukupnom iznosu od </w:t>
      </w:r>
      <w:r w:rsidR="00317269">
        <w:rPr>
          <w:sz w:val="22"/>
          <w:szCs w:val="22"/>
        </w:rPr>
        <w:t>167.213,08</w:t>
      </w:r>
      <w:r w:rsidRPr="00DF7B8C">
        <w:rPr>
          <w:sz w:val="22"/>
          <w:szCs w:val="22"/>
        </w:rPr>
        <w:t xml:space="preserve"> kuna, te ima </w:t>
      </w:r>
      <w:r w:rsidR="00B80257">
        <w:rPr>
          <w:sz w:val="22"/>
          <w:szCs w:val="22"/>
        </w:rPr>
        <w:t xml:space="preserve">jedan </w:t>
      </w:r>
      <w:r w:rsidR="00CC1CFD">
        <w:rPr>
          <w:sz w:val="22"/>
          <w:szCs w:val="22"/>
        </w:rPr>
        <w:t>zaposlen</w:t>
      </w:r>
      <w:r w:rsidR="00B80257">
        <w:rPr>
          <w:sz w:val="22"/>
          <w:szCs w:val="22"/>
        </w:rPr>
        <w:t>i</w:t>
      </w:r>
      <w:r w:rsidRPr="00DF7B8C">
        <w:rPr>
          <w:sz w:val="22"/>
          <w:szCs w:val="22"/>
        </w:rPr>
        <w:t xml:space="preserve">, predlagatelj sukladno čl. </w:t>
      </w:r>
      <w:r w:rsidR="0081707A">
        <w:rPr>
          <w:sz w:val="22"/>
          <w:szCs w:val="22"/>
        </w:rPr>
        <w:t>110</w:t>
      </w:r>
      <w:r w:rsidRPr="00DF7B8C">
        <w:rPr>
          <w:sz w:val="22"/>
          <w:szCs w:val="22"/>
        </w:rPr>
        <w:t>. Stečajnog zakona (NN 71/15, dalje u tekstu SZ)</w:t>
      </w:r>
      <w:r w:rsidR="00012AD2">
        <w:rPr>
          <w:sz w:val="22"/>
          <w:szCs w:val="22"/>
        </w:rPr>
        <w:t>,</w:t>
      </w:r>
      <w:r w:rsidRPr="00DF7B8C">
        <w:rPr>
          <w:sz w:val="22"/>
          <w:szCs w:val="22"/>
        </w:rPr>
        <w:t xml:space="preserve"> predlaže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w:t>
      </w:r>
      <w:r w:rsidRPr="00DF7B8C">
        <w:rPr>
          <w:sz w:val="22"/>
          <w:szCs w:val="22"/>
        </w:rPr>
        <w:lastRenderedPageBreak/>
        <w:t>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2306BD">
        <w:rPr>
          <w:b/>
          <w:sz w:val="22"/>
          <w:szCs w:val="22"/>
        </w:rPr>
        <w:t>15. veljače</w:t>
      </w:r>
      <w:r w:rsidR="005844B8">
        <w:rPr>
          <w:b/>
          <w:sz w:val="22"/>
          <w:szCs w:val="22"/>
        </w:rPr>
        <w:t xml:space="preserve"> 201</w:t>
      </w:r>
      <w:r w:rsidR="002306BD">
        <w:rPr>
          <w:b/>
          <w:sz w:val="22"/>
          <w:szCs w:val="22"/>
        </w:rPr>
        <w:t>7</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13A0C"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13A0C">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317269">
      <w:rPr>
        <w:rFonts w:hAnsi="Book Antiqua" w:ascii="Book Antiqua"/>
        <w:b/>
        <w:sz w:val="20"/>
        <w:szCs w:val="20"/>
      </w:rPr>
      <w:t>139</w:t>
    </w:r>
    <w:r w:rsidR="000D4230">
      <w:rPr>
        <w:rFonts w:hAnsi="Book Antiqua" w:ascii="Book Antiqua"/>
        <w:b/>
        <w:sz w:val="20"/>
        <w:szCs w:val="20"/>
      </w:rPr>
      <w:t>/17</w:t>
    </w:r>
  </w:p>
  <w:p w:rsidRDefault="00B13A0C" w:rsidP="0084417E" w:rsidR="00BE1B95" w:rsidRPr="005E6841">
    <w:pPr>
      <w:jc w:val="both"/>
      <w:rPr>
        <w:rFonts w:hAnsi="Book Antiqua" w:ascii="Book Antiqua"/>
        <w:b/>
      </w:rPr>
    </w:pPr>
  </w:p>
  <w:p w:rsidRDefault="00B13A0C"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C31AC"/>
    <w:rsid w:val="000D4230"/>
    <w:rsid w:val="000D5BDB"/>
    <w:rsid w:val="001354D4"/>
    <w:rsid w:val="0014678F"/>
    <w:rsid w:val="00194863"/>
    <w:rsid w:val="001C7A63"/>
    <w:rsid w:val="001D514A"/>
    <w:rsid w:val="001D68E1"/>
    <w:rsid w:val="001F1BB8"/>
    <w:rsid w:val="00227E7D"/>
    <w:rsid w:val="002306BD"/>
    <w:rsid w:val="00237DDF"/>
    <w:rsid w:val="00284B31"/>
    <w:rsid w:val="002D20C7"/>
    <w:rsid w:val="00317269"/>
    <w:rsid w:val="00364EA0"/>
    <w:rsid w:val="00391697"/>
    <w:rsid w:val="003C03A7"/>
    <w:rsid w:val="003C6479"/>
    <w:rsid w:val="00423944"/>
    <w:rsid w:val="0044088F"/>
    <w:rsid w:val="00474BB1"/>
    <w:rsid w:val="00475D3A"/>
    <w:rsid w:val="004B5CAC"/>
    <w:rsid w:val="004F1BA1"/>
    <w:rsid w:val="00503DCD"/>
    <w:rsid w:val="005844B8"/>
    <w:rsid w:val="00586D51"/>
    <w:rsid w:val="00593D06"/>
    <w:rsid w:val="005D615B"/>
    <w:rsid w:val="00657560"/>
    <w:rsid w:val="006738CC"/>
    <w:rsid w:val="007200F9"/>
    <w:rsid w:val="00726BEE"/>
    <w:rsid w:val="00776843"/>
    <w:rsid w:val="007D5569"/>
    <w:rsid w:val="007F1BBF"/>
    <w:rsid w:val="0081707A"/>
    <w:rsid w:val="00847E26"/>
    <w:rsid w:val="008923B5"/>
    <w:rsid w:val="008931A3"/>
    <w:rsid w:val="008E14EB"/>
    <w:rsid w:val="0090724C"/>
    <w:rsid w:val="009C7CA7"/>
    <w:rsid w:val="009D61DC"/>
    <w:rsid w:val="009D7E80"/>
    <w:rsid w:val="00A82D94"/>
    <w:rsid w:val="00A918DD"/>
    <w:rsid w:val="00B01154"/>
    <w:rsid w:val="00B13A0C"/>
    <w:rsid w:val="00B3620C"/>
    <w:rsid w:val="00B5222D"/>
    <w:rsid w:val="00B80257"/>
    <w:rsid w:val="00BC1CF9"/>
    <w:rsid w:val="00C120AF"/>
    <w:rsid w:val="00C31847"/>
    <w:rsid w:val="00C7733A"/>
    <w:rsid w:val="00CC1CFD"/>
    <w:rsid w:val="00D506EE"/>
    <w:rsid w:val="00D94A5B"/>
    <w:rsid w:val="00DC3ED9"/>
    <w:rsid w:val="00DF3B0A"/>
    <w:rsid w:val="00DF7B8C"/>
    <w:rsid w:val="00E67386"/>
    <w:rsid w:val="00E751E4"/>
    <w:rsid w:val="00E816FD"/>
    <w:rsid w:val="00E832CC"/>
    <w:rsid w:val="00E8751F"/>
    <w:rsid w:val="00EA4A96"/>
    <w:rsid w:val="00F71184"/>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B13A0C"/>
    <w:rPr>
      <w:color w:val="808080"/>
      <w:bdr w:space="0" w:sz="0" w:color="auto" w:val="none"/>
      <w:shd w:fill="auto" w:color="auto" w:val="clear"/>
    </w:rPr>
  </w:style>
  <w:style w:customStyle="true" w:styleId="eSPISCCParagraphDefaultFont" w:type="character">
    <w:name w:val="eSPIS_CC_Paragraph Default Font"/>
    <w:basedOn w:val="Zadanifontodlomka"/>
    <w:rsid w:val="00B13A0C"/>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B13A0C"/>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13A0C"/>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13A0C"/>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B13A0C"/>
    <w:rPr>
      <w:color w:val="808080"/>
      <w:bdr w:color="auto" w:space="0" w:sz="0" w:val="none"/>
      <w:shd w:color="auto" w:fill="auto" w:val="clear"/>
    </w:rPr>
  </w:style>
  <w:style w:customStyle="1" w:styleId="eSPISCCParagraphDefaultFont" w:type="character">
    <w:name w:val="eSPIS_CC_Paragraph Default Font"/>
    <w:basedOn w:val="Zadanifontodlomka"/>
    <w:rsid w:val="00B13A0C"/>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B13A0C"/>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13A0C"/>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13A0C"/>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2017.</izvorni_sadrzaj>
    <derivirana_varijabla naziv="DomainObject.DatumDonosenjaOdluke_1">15.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izvorni_sadrzaj>
    <derivirana_varijabla naziv="DomainObject.Predmet.Broj_1">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2017.</izvorni_sadrzaj>
    <derivirana_varijabla naziv="DomainObject.Predmet.DatumOsnivanja_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ST. 1 SZ</izvorni_sadrzaj>
    <derivirana_varijabla naziv="DomainObject.Predmet.Opis_1">ČL. 110 ST. 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St-139/2017</izvorni_sadrzaj>
    <derivirana_varijabla naziv="DomainObject.Predmet.OznakaBroj_1">St-139/2017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Pozivni centar sjever j.d.o.o. za prijevoz i usluge</izvorni_sadrzaj>
    <derivirana_varijabla naziv="DomainObject.Predmet.ProtustrankaFormated_1">  Pozivni centar sjever j.d.o.o. za prijevoz i usluge</derivirana_varijabla>
  </DomainObject.Predmet.ProtustrankaFormated>
  <DomainObject.Predmet.ProtustrankaFormatedOIB>
    <izvorni_sadrzaj>  Pozivni centar sjever j.d.o.o. za prijevoz i usluge, OIB 31945928046</izvorni_sadrzaj>
    <derivirana_varijabla naziv="DomainObject.Predmet.ProtustrankaFormatedOIB_1">  Pozivni centar sjever j.d.o.o. za prijevoz i usluge, OIB 31945928046</derivirana_varijabla>
  </DomainObject.Predmet.ProtustrankaFormatedOIB>
  <DomainObject.Predmet.ProtustrankaFormatedWithAdress>
    <izvorni_sadrzaj> Pozivni centar sjever j.d.o.o. za prijevoz i usluge, Stjepana Radića 8, 20350 Metković</izvorni_sadrzaj>
    <derivirana_varijabla naziv="DomainObject.Predmet.ProtustrankaFormatedWithAdress_1"> Pozivni centar sjever j.d.o.o. za prijevoz i usluge, Stjepana Radića 8, 20350 Metković</derivirana_varijabla>
  </DomainObject.Predmet.ProtustrankaFormatedWithAdress>
  <DomainObject.Predmet.ProtustrankaFormatedWithAdressOIB>
    <izvorni_sadrzaj> Pozivni centar sjever j.d.o.o. za prijevoz i usluge, OIB 31945928046, Stjepana Radića 8, 20350 Metković</izvorni_sadrzaj>
    <derivirana_varijabla naziv="DomainObject.Predmet.ProtustrankaFormatedWithAdressOIB_1"> Pozivni centar sjever j.d.o.o. za prijevoz i usluge, OIB 31945928046, Stjepana Radića 8, 20350 Metković</derivirana_varijabla>
  </DomainObject.Predmet.ProtustrankaFormatedWithAdressOIB>
  <DomainObject.Predmet.ProtustrankaWithAdress>
    <izvorni_sadrzaj>Pozivni centar sjever j.d.o.o. za prijevoz i usluge Stjepana Radića 8, 20350 Metković</izvorni_sadrzaj>
    <derivirana_varijabla naziv="DomainObject.Predmet.ProtustrankaWithAdress_1">Pozivni centar sjever j.d.o.o. za prijevoz i usluge Stjepana Radića 8, 20350 Metković</derivirana_varijabla>
  </DomainObject.Predmet.ProtustrankaWithAdress>
  <DomainObject.Predmet.ProtustrankaWithAdressOIB>
    <izvorni_sadrzaj>Pozivni centar sjever j.d.o.o. za prijevoz i usluge, OIB 31945928046, Stjepana Radića 8, 20350 Metković</izvorni_sadrzaj>
    <derivirana_varijabla naziv="DomainObject.Predmet.ProtustrankaWithAdressOIB_1">Pozivni centar sjever j.d.o.o. za prijevoz i usluge, OIB 31945928046, Stjepana Radića 8, 20350 Metković</derivirana_varijabla>
  </DomainObject.Predmet.ProtustrankaWithAdressOIB>
  <DomainObject.Predmet.ProtustrankaNazivFormated>
    <izvorni_sadrzaj>Pozivni centar sjever j.d.o.o. za prijevoz i usluge</izvorni_sadrzaj>
    <derivirana_varijabla naziv="DomainObject.Predmet.ProtustrankaNazivFormated_1">Pozivni centar sjever j.d.o.o. za prijevoz i usluge</derivirana_varijabla>
  </DomainObject.Predmet.ProtustrankaNazivFormated>
  <DomainObject.Predmet.ProtustrankaNazivFormatedOIB>
    <izvorni_sadrzaj>Pozivni centar sjever j.d.o.o. za prijevoz i usluge, OIB 31945928046</izvorni_sadrzaj>
    <derivirana_varijabla naziv="DomainObject.Predmet.ProtustrankaNazivFormatedOIB_1">Pozivni centar sjever j.d.o.o. za prijevoz i usluge, OIB 31945928046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VUKOVARSKA 2, 20000 Dubrovnik</izvorni_sadrzaj>
    <derivirana_varijabla naziv="DomainObject.Predmet.StrankaFormatedWithAdress_1"> Financijska agencija, RC SPLIT, VUKOVARSKA 2, 20000 Dubrovnik</derivirana_varijabla>
  </DomainObject.Predmet.StrankaFormatedWithAdress>
  <DomainObject.Predmet.StrankaFormatedWithAdressOIB>
    <izvorni_sadrzaj> Financijska agencija, RC SPLIT, OIB 85821130368, VUKOVARSKA 2, 20000 Dubrovnik</izvorni_sadrzaj>
    <derivirana_varijabla naziv="DomainObject.Predmet.StrankaFormatedWithAdressOIB_1"> Financijska agencija, RC SPLIT, OIB 85821130368, VUKOVARSKA 2, 20000 Dubrovnik</derivirana_varijabla>
  </DomainObject.Predmet.StrankaFormatedWithAdressOIB>
  <DomainObject.Predmet.StrankaWithAdress>
    <izvorni_sadrzaj>Financijska agencija, RC SPLIT VUKOVARSKA 2,20000 Dubrovnik</izvorni_sadrzaj>
    <derivirana_varijabla naziv="DomainObject.Predmet.StrankaWithAdress_1">Financijska agencija, RC SPLIT VUKOVARSKA 2,20000 Dubrovnik</derivirana_varijabla>
  </DomainObject.Predmet.StrankaWithAdress>
  <DomainObject.Predmet.StrankaWithAdressOIB>
    <izvorni_sadrzaj>Financijska agencija, RC SPLIT, OIB 85821130368, VUKOVARSKA 2,20000 Dubrovnik</izvorni_sadrzaj>
    <derivirana_varijabla naziv="DomainObject.Predmet.StrankaWithAdressOIB_1">Financijska agencija, RC SPLIT, OIB 85821130368, VUKOVARSKA 2,20000 Dubrovnik</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167213.08</izvorni_sadrzaj>
    <derivirana_varijabla naziv="DomainObject.Predmet.TrenutnaVrijednost_1">167213.08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VUKOVARSKA 2, 20000 Dubrovnik</item>
    </izvorni_sadrzaj>
    <derivirana_varijabla naziv="DomainObject.Predmet.StrankaListFormatedWithAdress_1">
      <item>Financijska agencija, RC SPLIT, VUKOVARSKA 2, 20000 Dubrovnik</item>
    </derivirana_varijabla>
  </DomainObject.Predmet.StrankaListFormatedWithAdress>
  <DomainObject.Predmet.StrankaListFormatedWithAdressOIB>
    <izvorni_sadrzaj>
      <item>Financijska agencija, RC SPLIT, OIB 85821130368, VUKOVARSKA 2, 20000 Dubrovnik</item>
    </izvorni_sadrzaj>
    <derivirana_varijabla naziv="DomainObject.Predmet.StrankaListFormatedWithAdressOIB_1">
      <item>Financijska agencija, RC SPLIT, OIB 85821130368, VUKOVARSKA 2, 20000 Dubrovnik</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Pozivni centar sjever j.d.o.o. za prijevoz i usluge</item>
    </izvorni_sadrzaj>
    <derivirana_varijabla naziv="DomainObject.Predmet.ProtuStrankaListFormated_1">
      <item>Pozivni centar sjever j.d.o.o. za prijevoz i usluge</item>
    </derivirana_varijabla>
  </DomainObject.Predmet.ProtuStrankaListFormated>
  <DomainObject.Predmet.ProtuStrankaListFormatedOIB>
    <izvorni_sadrzaj>
      <item>Pozivni centar sjever j.d.o.o. za prijevoz i usluge, OIB 31945928046</item>
    </izvorni_sadrzaj>
    <derivirana_varijabla naziv="DomainObject.Predmet.ProtuStrankaListFormatedOIB_1">
      <item>Pozivni centar sjever j.d.o.o. za prijevoz i usluge, OIB 31945928046</item>
    </derivirana_varijabla>
  </DomainObject.Predmet.ProtuStrankaListFormatedOIB>
  <DomainObject.Predmet.ProtuStrankaListFormatedWithAdress>
    <izvorni_sadrzaj>
      <item>Pozivni centar sjever j.d.o.o. za prijevoz i usluge, Stjepana Radića 8, 20350 Metković</item>
    </izvorni_sadrzaj>
    <derivirana_varijabla naziv="DomainObject.Predmet.ProtuStrankaListFormatedWithAdress_1">
      <item>Pozivni centar sjever j.d.o.o. za prijevoz i usluge, Stjepana Radića 8, 20350 Metković</item>
    </derivirana_varijabla>
  </DomainObject.Predmet.ProtuStrankaListFormatedWithAdress>
  <DomainObject.Predmet.ProtuStrankaListFormatedWithAdressOIB>
    <izvorni_sadrzaj>
      <item>Pozivni centar sjever j.d.o.o. za prijevoz i usluge, OIB 31945928046, Stjepana Radića 8, 20350 Metković</item>
    </izvorni_sadrzaj>
    <derivirana_varijabla naziv="DomainObject.Predmet.ProtuStrankaListFormatedWithAdressOIB_1">
      <item>Pozivni centar sjever j.d.o.o. za prijevoz i usluge, OIB 31945928046, Stjepana Radića 8, 20350 Metković</item>
    </derivirana_varijabla>
  </DomainObject.Predmet.ProtuStrankaListFormatedWithAdressOIB>
  <DomainObject.Predmet.ProtuStrankaListNazivFormated>
    <izvorni_sadrzaj>
      <item>Pozivni centar sjever j.d.o.o. za prijevoz i usluge</item>
    </izvorni_sadrzaj>
    <derivirana_varijabla naziv="DomainObject.Predmet.ProtuStrankaListNazivFormated_1">
      <item>Pozivni centar sjever j.d.o.o. za prijevoz i usluge</item>
    </derivirana_varijabla>
  </DomainObject.Predmet.ProtuStrankaListNazivFormated>
  <DomainObject.Predmet.ProtuStrankaListNazivFormatedOIB>
    <izvorni_sadrzaj>
      <item>Pozivni centar sjever j.d.o.o. za prijevoz i usluge, OIB 31945928046</item>
    </izvorni_sadrzaj>
    <derivirana_varijabla naziv="DomainObject.Predmet.ProtuStrankaListNazivFormatedOIB_1">
      <item>Pozivni centar sjever j.d.o.o. za prijevoz i usluge, OIB 31945928046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2017.</izvorni_sadrzaj>
    <derivirana_varijabla naziv="DomainObject.Datum_1">15.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Pozivni centar sjever j.d.o.o. za prijevoz i usluge</izvorni_sadrzaj>
    <derivirana_varijabla naziv="DomainObject.Predmet.ProtustrankaIDrugi_1">Pozivni centar sjever j.d.o.o. za prijevoz i usluge</derivirana_varijabla>
  </DomainObject.Predmet.ProtustrankaIDrugi>
  <DomainObject.Predmet.StrankaIDrugiAdressOIB>
    <izvorni_sadrzaj>Financijska agencija, RC SPLIT, OIB 85821130368, VUKOVARSKA 2, 20000 Dubrovnik</izvorni_sadrzaj>
    <derivirana_varijabla naziv="DomainObject.Predmet.StrankaIDrugiAdressOIB_1">Financijska agencija, RC SPLIT, OIB 85821130368, VUKOVARSKA 2, 20000 Dubrovnik</derivirana_varijabla>
  </DomainObject.Predmet.StrankaIDrugiAdressOIB>
  <DomainObject.Predmet.ProtustrankaIDrugiAdressOIB>
    <izvorni_sadrzaj>Pozivni centar sjever j.d.o.o. za prijevoz i usluge, OIB 31945928046, Stjepana Radića 8, 20350 Metković</izvorni_sadrzaj>
    <derivirana_varijabla naziv="DomainObject.Predmet.ProtustrankaIDrugiAdressOIB_1">Pozivni centar sjever j.d.o.o. za prijevoz i usluge, OIB 31945928046, Stjepana Radića 8,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Pozivni centar sjever j.d.o.o. za prijevoz i usluge</item>
    </izvorni_sadrzaj>
    <derivirana_varijabla naziv="DomainObject.Predmet.SudioniciListNaziv_1">
      <item>Financijska agencija, RC SPLIT</item>
      <item>Pozivni centar sjever j.d.o.o. za prijevoz i usluge</item>
    </derivirana_varijabla>
  </DomainObject.Predmet.SudioniciListNaziv>
  <DomainObject.Predmet.SudioniciListAdressOIB>
    <izvorni_sadrzaj>
      <item>Financijska agencija, RC SPLIT, OIB 85821130368, VUKOVARSKA 2,20000 Dubrovnik</item>
      <item>Pozivni centar sjever j.d.o.o. za prijevoz i usluge, OIB 31945928046, Stjepana Radića 8,20350 Metković</item>
    </izvorni_sadrzaj>
    <derivirana_varijabla naziv="DomainObject.Predmet.SudioniciListAdressOIB_1">
      <item>Financijska agencija, RC SPLIT, OIB 85821130368, VUKOVARSKA 2,20000 Dubrovnik</item>
      <item>Pozivni centar sjever j.d.o.o. za prijevoz i usluge, OIB 31945928046, Stjepana Radića 8,20350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31945928046</item>
    </izvorni_sadrzaj>
    <derivirana_varijabla naziv="DomainObject.Predmet.SudioniciListNazivOIB_1">
      <item>, OIB 85821130368</item>
      <item>, OIB 31945928046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5565</properties:Characters>
  <properties:Lines>131</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2017-02-15T09:27:00Z</dcterms:created>
  <dc:creator>Diana Butigan Granić</dc:creator>
  <cp:lastModifiedBy>Mara Marčinko</cp:lastModifiedBy>
  <cp:lastPrinted>2017-02-15T10:06:00Z</cp:lastPrinted>
  <dcterms:modified xmlns:xsi="http://www.w3.org/2001/XMLSchema-instance" xsi:type="dcterms:W3CDTF">2017-02-15T10:08:00Z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