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c4b8c" w14:paraId="b2c4b8c" w:rsidRDefault="00774774" w:rsidP="006E68C9" w:rsidR="006E68C9" w:rsidRPr="00604B39">
      <w:pPr>
        <w15:collapsed w:val="false"/>
        <w:rPr>
          <w:szCs w:val="24"/>
          <w:lang w:val="pl-PL"/>
        </w:rPr>
      </w:pPr>
      <w:bookmarkStart w:name="_GoBack" w:id="0"/>
      <w:bookmarkEnd w:id="0"/>
      <w:r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1284" w:rsidP="00F11284" w:rsidR="00F11284" w:rsidRPr="00EA5504">
      <w:pPr>
        <w:rPr>
          <w:szCs w:val="24"/>
        </w:rPr>
      </w:pPr>
      <w:r w:rsidRPr="00EA5504">
        <w:rPr>
          <w:szCs w:val="24"/>
        </w:rPr>
        <w:t>REPUBLIKA HRVATSKA</w:t>
      </w:r>
    </w:p>
    <w:p w:rsidRDefault="00F11284" w:rsidP="00F11284" w:rsidR="00F11284" w:rsidRPr="00EA5504">
      <w:pPr>
        <w:rPr>
          <w:szCs w:val="24"/>
        </w:rPr>
      </w:pPr>
      <w:r w:rsidRPr="00EA5504">
        <w:rPr>
          <w:szCs w:val="24"/>
        </w:rPr>
        <w:t>TRGOVAČKI SUD U ZAGREBU</w:t>
      </w:r>
    </w:p>
    <w:p w:rsidRDefault="00F11284" w:rsidP="00F11284" w:rsidR="00F11284" w:rsidRPr="00EA5504">
      <w:pPr>
        <w:rPr>
          <w:szCs w:val="24"/>
        </w:rPr>
      </w:pPr>
      <w:r w:rsidRPr="00EA5504">
        <w:rPr>
          <w:szCs w:val="24"/>
        </w:rPr>
        <w:t>Zagreb,</w:t>
      </w:r>
      <w:r>
        <w:rPr>
          <w:szCs w:val="24"/>
        </w:rPr>
        <w:t xml:space="preserve"> Amruševa 2/II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7 St-318/15</w:t>
      </w:r>
    </w:p>
    <w:p w:rsidRDefault="00F11284" w:rsidP="00F11284" w:rsidR="00F11284" w:rsidRPr="00EA5504">
      <w:pPr>
        <w:rPr>
          <w:szCs w:val="24"/>
        </w:rPr>
      </w:pPr>
    </w:p>
    <w:p w:rsidRDefault="00F11284" w:rsidP="00F11284" w:rsidR="00F11284" w:rsidRPr="00EA5504">
      <w:pPr>
        <w:jc w:val="center"/>
        <w:rPr>
          <w:szCs w:val="24"/>
        </w:rPr>
      </w:pPr>
      <w:r w:rsidRPr="00EA5504">
        <w:rPr>
          <w:szCs w:val="24"/>
        </w:rPr>
        <w:t>R E P U B L I K A  H R V A T S K A</w:t>
      </w:r>
    </w:p>
    <w:p w:rsidRDefault="00F11284" w:rsidP="00F11284" w:rsidR="00F11284" w:rsidRPr="00EA5504">
      <w:pPr>
        <w:jc w:val="center"/>
        <w:rPr>
          <w:szCs w:val="24"/>
        </w:rPr>
      </w:pPr>
      <w:r w:rsidRPr="00EA5504">
        <w:rPr>
          <w:szCs w:val="24"/>
        </w:rPr>
        <w:t>R J E Š E N J E</w:t>
      </w:r>
    </w:p>
    <w:p w:rsidRDefault="00F11284" w:rsidP="00F11284" w:rsidR="00F11284" w:rsidRPr="00EA5504">
      <w:pPr>
        <w:jc w:val="center"/>
        <w:rPr>
          <w:szCs w:val="24"/>
        </w:rPr>
      </w:pPr>
    </w:p>
    <w:p w:rsidRDefault="00F11284" w:rsidP="00F11284" w:rsidR="00F11284" w:rsidRPr="00EA5504">
      <w:pPr>
        <w:jc w:val="both"/>
        <w:rPr>
          <w:szCs w:val="24"/>
        </w:rPr>
      </w:pPr>
      <w:r w:rsidRPr="00EA5504">
        <w:rPr>
          <w:szCs w:val="24"/>
        </w:rPr>
        <w:tab/>
        <w:t xml:space="preserve">Trgovački sud u Zagrebu po sucu pojedincu Vesni Malenica kao stečajnom sucu po prijedlogu predlagatelja </w:t>
      </w:r>
      <w:r>
        <w:rPr>
          <w:szCs w:val="24"/>
        </w:rPr>
        <w:t xml:space="preserve">Financijska agencija, Regionalni centar Zagreb, Zagreb, Ulica grada Vukovara 70, OIB </w:t>
      </w:r>
      <w:r w:rsidRPr="00957ADB">
        <w:rPr>
          <w:szCs w:val="24"/>
        </w:rPr>
        <w:t>85821130368</w:t>
      </w:r>
      <w:r w:rsidRPr="00EA5504">
        <w:rPr>
          <w:szCs w:val="24"/>
        </w:rPr>
        <w:t>, radi prijedloga za otvaranje s</w:t>
      </w:r>
      <w:r>
        <w:rPr>
          <w:szCs w:val="24"/>
        </w:rPr>
        <w:t>tečajnog postupka nad dužnikom KOLJĐERAJ d. o. o., Sesvete, Bjelovarska 41, OIB 16476328912, 23. listopada 2015.</w:t>
      </w:r>
    </w:p>
    <w:p w:rsidRDefault="00376A05" w:rsidP="00376A05" w:rsidR="00376A05" w:rsidRPr="00604B39">
      <w:pPr>
        <w:jc w:val="both"/>
        <w:rPr>
          <w:szCs w:val="24"/>
        </w:rPr>
      </w:pPr>
    </w:p>
    <w:p w:rsidRDefault="0073599A" w:rsidP="00376A05" w:rsidR="0073599A" w:rsidRPr="00604B39">
      <w:pPr>
        <w:jc w:val="center"/>
        <w:rPr>
          <w:szCs w:val="24"/>
        </w:rPr>
      </w:pPr>
      <w:r w:rsidRPr="00604B39">
        <w:rPr>
          <w:szCs w:val="24"/>
        </w:rPr>
        <w:t>r i j e š i o  j e</w:t>
      </w:r>
    </w:p>
    <w:p w:rsidRDefault="0073599A" w:rsidR="0073599A" w:rsidRPr="00604B39">
      <w:pPr>
        <w:jc w:val="both"/>
        <w:rPr>
          <w:szCs w:val="24"/>
        </w:rPr>
      </w:pPr>
    </w:p>
    <w:p w:rsidRDefault="0073599A" w:rsidP="00774774" w:rsidR="00774774" w:rsidRPr="00814407">
      <w:pPr>
        <w:ind w:firstLine="851" w:right="-1"/>
        <w:jc w:val="both"/>
        <w:rPr>
          <w:szCs w:val="24"/>
          <w:lang w:val="pl-PL"/>
        </w:rPr>
      </w:pPr>
      <w:r w:rsidRPr="00604B39">
        <w:rPr>
          <w:szCs w:val="24"/>
        </w:rPr>
        <w:t xml:space="preserve">1. Nalaže se </w:t>
      </w:r>
      <w:r w:rsidR="00946404">
        <w:rPr>
          <w:szCs w:val="24"/>
        </w:rPr>
        <w:t xml:space="preserve">zakonskom zastupniku dužnika </w:t>
      </w:r>
      <w:r w:rsidR="00F11284">
        <w:rPr>
          <w:szCs w:val="24"/>
        </w:rPr>
        <w:t>Ivanu Koljđeraj iz Srbije, Novi Sad, Petra Drapšina 1</w:t>
      </w:r>
      <w:r w:rsidR="00341663" w:rsidRPr="00604B39">
        <w:rPr>
          <w:szCs w:val="24"/>
        </w:rPr>
        <w:t>,</w:t>
      </w:r>
      <w:r w:rsidR="006A1AB6" w:rsidRPr="00604B39">
        <w:rPr>
          <w:szCs w:val="24"/>
        </w:rPr>
        <w:t xml:space="preserve"> da u roku 8 (osam</w:t>
      </w:r>
      <w:r w:rsidR="00946404">
        <w:rPr>
          <w:szCs w:val="24"/>
        </w:rPr>
        <w:t>) dana dostavi</w:t>
      </w:r>
      <w:r w:rsidRPr="00604B39">
        <w:rPr>
          <w:szCs w:val="24"/>
        </w:rPr>
        <w:t xml:space="preserve"> ovom sudu javno ovjerovljeni prokazni popis imovine u skladu s </w:t>
      </w:r>
      <w:r w:rsidR="00916516" w:rsidRPr="00604B39">
        <w:rPr>
          <w:szCs w:val="24"/>
        </w:rPr>
        <w:t xml:space="preserve">odredbama Ovršnog zakona, </w:t>
      </w:r>
      <w:r w:rsidRPr="00604B39">
        <w:rPr>
          <w:szCs w:val="24"/>
        </w:rPr>
        <w:t>pisano izvješće o financijsko gospodarskom stanju dužnika</w:t>
      </w:r>
      <w:r w:rsidR="00341663" w:rsidRPr="00604B39">
        <w:rPr>
          <w:szCs w:val="24"/>
        </w:rPr>
        <w:t xml:space="preserve"> </w:t>
      </w:r>
      <w:r w:rsidR="00916516" w:rsidRPr="00604B39">
        <w:rPr>
          <w:szCs w:val="24"/>
        </w:rPr>
        <w:t xml:space="preserve">i </w:t>
      </w:r>
      <w:r w:rsidR="00774774" w:rsidRPr="00814407">
        <w:rPr>
          <w:szCs w:val="24"/>
          <w:lang w:val="pl-PL"/>
        </w:rPr>
        <w:t>pisano izvješće o financijsko gospodarskom stanju dužnika</w:t>
      </w:r>
      <w:r w:rsidR="005F73BB">
        <w:rPr>
          <w:szCs w:val="24"/>
          <w:lang w:val="pl-PL"/>
        </w:rPr>
        <w:t xml:space="preserve"> </w:t>
      </w:r>
      <w:r w:rsidR="00F11284">
        <w:rPr>
          <w:szCs w:val="24"/>
        </w:rPr>
        <w:t>KOLJĐERAJ d. o. o., Sesvete, Bjelovarska 41, OIB 16476328912</w:t>
      </w:r>
      <w:r w:rsidR="00774774" w:rsidRPr="00814407">
        <w:rPr>
          <w:szCs w:val="24"/>
          <w:lang w:val="pl-PL"/>
        </w:rPr>
        <w:t xml:space="preserve">. </w:t>
      </w:r>
    </w:p>
    <w:p w:rsidRDefault="0073599A" w:rsidP="006E68C9" w:rsidR="0073599A" w:rsidRPr="00604B39">
      <w:pPr>
        <w:ind w:firstLine="851" w:right="-2"/>
        <w:jc w:val="both"/>
        <w:rPr>
          <w:szCs w:val="24"/>
        </w:rPr>
      </w:pPr>
      <w:r w:rsidRPr="00604B39">
        <w:rPr>
          <w:szCs w:val="24"/>
        </w:rPr>
        <w:t>2. Osoba iz stavka 1. ovog rješenja odgovara kazneno za davanje netočnih  ili nepotpunih podataka, obavijesti, izvješća, izjava ili popisa prema odredbama st. 43 Stečajnog zakona kao za davanje javnog iskaza u sudskom postupku.</w:t>
      </w:r>
    </w:p>
    <w:p w:rsidRDefault="0073599A" w:rsidP="006E68C9" w:rsidR="0073599A" w:rsidRPr="00604B39">
      <w:pPr>
        <w:ind w:firstLine="851" w:right="-2"/>
        <w:jc w:val="both"/>
        <w:rPr>
          <w:szCs w:val="24"/>
        </w:rPr>
      </w:pPr>
      <w:r w:rsidRPr="00604B39">
        <w:rPr>
          <w:szCs w:val="24"/>
        </w:rPr>
        <w:t>3. U slučaju da ovlaštena osoba dužnika u dodijeljenom roku ne postupi shodno naredbi stečajnog suca primjenit će se odredbe čl. 106., čl. 107. i čl. 109 Stečajnog zakona.</w:t>
      </w:r>
    </w:p>
    <w:p w:rsidRDefault="00CD4AA1" w:rsidR="0073599A" w:rsidRPr="00604B39">
      <w:pPr>
        <w:jc w:val="center"/>
        <w:rPr>
          <w:szCs w:val="24"/>
        </w:rPr>
      </w:pPr>
      <w:r w:rsidRPr="00604B39">
        <w:rPr>
          <w:szCs w:val="24"/>
        </w:rPr>
        <w:t xml:space="preserve">Zagreb, </w:t>
      </w:r>
      <w:r w:rsidR="00F11284">
        <w:rPr>
          <w:szCs w:val="24"/>
        </w:rPr>
        <w:t>23</w:t>
      </w:r>
      <w:r w:rsidR="00774774">
        <w:rPr>
          <w:szCs w:val="24"/>
        </w:rPr>
        <w:t>. listopad</w:t>
      </w:r>
      <w:r w:rsidR="00604B39">
        <w:rPr>
          <w:szCs w:val="24"/>
        </w:rPr>
        <w:t xml:space="preserve"> 2015.</w:t>
      </w:r>
    </w:p>
    <w:p w:rsidRDefault="0073599A" w:rsidP="005F7050" w:rsidR="0073599A" w:rsidRPr="00604B39">
      <w:pPr>
        <w:jc w:val="both"/>
        <w:rPr>
          <w:szCs w:val="24"/>
        </w:rPr>
      </w:pPr>
    </w:p>
    <w:p w:rsidRDefault="0073599A" w:rsidP="0073599A" w:rsidR="0073599A" w:rsidRPr="00604B39">
      <w:pPr>
        <w:ind w:firstLine="720"/>
        <w:jc w:val="both"/>
        <w:rPr>
          <w:szCs w:val="24"/>
        </w:rPr>
      </w:pPr>
      <w:r w:rsidRPr="00604B39">
        <w:rPr>
          <w:szCs w:val="24"/>
        </w:rPr>
        <w:tab/>
      </w:r>
      <w:r w:rsidRPr="00604B39">
        <w:rPr>
          <w:szCs w:val="24"/>
        </w:rPr>
        <w:tab/>
      </w:r>
      <w:r w:rsidRPr="00604B39">
        <w:rPr>
          <w:szCs w:val="24"/>
        </w:rPr>
        <w:tab/>
      </w:r>
      <w:r w:rsidRPr="00604B39">
        <w:rPr>
          <w:szCs w:val="24"/>
        </w:rPr>
        <w:tab/>
      </w:r>
      <w:r w:rsidRPr="00604B39">
        <w:rPr>
          <w:szCs w:val="24"/>
        </w:rPr>
        <w:tab/>
      </w:r>
      <w:r w:rsidRPr="00604B39">
        <w:rPr>
          <w:szCs w:val="24"/>
        </w:rPr>
        <w:tab/>
      </w:r>
      <w:r w:rsidRPr="00604B39">
        <w:rPr>
          <w:szCs w:val="24"/>
        </w:rPr>
        <w:tab/>
      </w:r>
      <w:r w:rsidRPr="00604B39">
        <w:rPr>
          <w:szCs w:val="24"/>
        </w:rPr>
        <w:tab/>
        <w:t>SUDAC:</w:t>
      </w:r>
    </w:p>
    <w:p w:rsidRDefault="0073599A" w:rsidP="0073599A" w:rsidR="0073599A" w:rsidRPr="00604B39">
      <w:pPr>
        <w:ind w:firstLine="720"/>
        <w:jc w:val="both"/>
        <w:rPr>
          <w:szCs w:val="24"/>
        </w:rPr>
      </w:pPr>
      <w:r w:rsidRPr="00604B39">
        <w:rPr>
          <w:szCs w:val="24"/>
        </w:rPr>
        <w:tab/>
      </w:r>
      <w:r w:rsidRPr="00604B39">
        <w:rPr>
          <w:szCs w:val="24"/>
        </w:rPr>
        <w:tab/>
      </w:r>
      <w:r w:rsidRPr="00604B39">
        <w:rPr>
          <w:szCs w:val="24"/>
        </w:rPr>
        <w:tab/>
      </w:r>
      <w:r w:rsidRPr="00604B39">
        <w:rPr>
          <w:szCs w:val="24"/>
        </w:rPr>
        <w:tab/>
      </w:r>
      <w:r w:rsidRPr="00604B39">
        <w:rPr>
          <w:szCs w:val="24"/>
        </w:rPr>
        <w:tab/>
      </w:r>
      <w:r w:rsidRPr="00604B39">
        <w:rPr>
          <w:szCs w:val="24"/>
        </w:rPr>
        <w:tab/>
      </w:r>
      <w:r w:rsidRPr="00604B39">
        <w:rPr>
          <w:szCs w:val="24"/>
        </w:rPr>
        <w:tab/>
      </w:r>
      <w:r w:rsidRPr="00604B39">
        <w:rPr>
          <w:szCs w:val="24"/>
        </w:rPr>
        <w:tab/>
        <w:t>Vesna Malenica</w:t>
      </w:r>
      <w:r w:rsidR="00FE2897">
        <w:rPr>
          <w:szCs w:val="24"/>
        </w:rPr>
        <w:t xml:space="preserve"> v. r. </w:t>
      </w:r>
    </w:p>
    <w:p w:rsidRDefault="00EB25ED" w:rsidP="0073599A" w:rsidR="00EB25ED" w:rsidRPr="00604B39">
      <w:pPr>
        <w:ind w:firstLine="720"/>
        <w:jc w:val="both"/>
        <w:rPr>
          <w:szCs w:val="24"/>
        </w:rPr>
      </w:pPr>
    </w:p>
    <w:p w:rsidRDefault="00FE2897" w:rsidP="00AB7A2F" w:rsidR="00FE2897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FE2897" w:rsidP="00995CE9" w:rsidR="00FE2897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84225B" w:rsidP="0084225B" w:rsidR="0084225B">
      <w:pPr>
        <w:jc w:val="both"/>
        <w:rPr>
          <w:szCs w:val="24"/>
        </w:rPr>
      </w:pPr>
    </w:p>
    <w:p w:rsidRDefault="00EB25ED" w:rsidP="00CD4AA1" w:rsidR="00EB25ED" w:rsidRPr="00604B39">
      <w:pPr>
        <w:jc w:val="both"/>
        <w:rPr>
          <w:szCs w:val="24"/>
          <w:lang w:val="pl-PL"/>
        </w:rPr>
      </w:pPr>
    </w:p>
    <w:sectPr w:rsidSect="006E68C9" w:rsidR="00EB25ED" w:rsidRPr="00604B39">
      <w:pgSz w:h="16838" w:w="11906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54373"/>
    <w:rsid w:val="000C0270"/>
    <w:rsid w:val="000E236E"/>
    <w:rsid w:val="001B42DC"/>
    <w:rsid w:val="00240BDE"/>
    <w:rsid w:val="00283360"/>
    <w:rsid w:val="002B0F93"/>
    <w:rsid w:val="00341663"/>
    <w:rsid w:val="00376A05"/>
    <w:rsid w:val="003F542D"/>
    <w:rsid w:val="004339E0"/>
    <w:rsid w:val="00531325"/>
    <w:rsid w:val="005F7050"/>
    <w:rsid w:val="005F73BB"/>
    <w:rsid w:val="00604B39"/>
    <w:rsid w:val="006A1AB6"/>
    <w:rsid w:val="006E68C9"/>
    <w:rsid w:val="0073599A"/>
    <w:rsid w:val="00774774"/>
    <w:rsid w:val="00795E8F"/>
    <w:rsid w:val="007B4FE6"/>
    <w:rsid w:val="007F7B83"/>
    <w:rsid w:val="0084225B"/>
    <w:rsid w:val="00876975"/>
    <w:rsid w:val="00916516"/>
    <w:rsid w:val="00924303"/>
    <w:rsid w:val="00946404"/>
    <w:rsid w:val="00AC3B2C"/>
    <w:rsid w:val="00AE2349"/>
    <w:rsid w:val="00C075D0"/>
    <w:rsid w:val="00C850D1"/>
    <w:rsid w:val="00CD4AA1"/>
    <w:rsid w:val="00EB25ED"/>
    <w:rsid w:val="00EF3E87"/>
    <w:rsid w:val="00F11284"/>
    <w:rsid w:val="00F80267"/>
    <w:rsid w:val="00FE2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747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74774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E28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28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289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8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8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747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74774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E28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28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289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8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8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2015.</izvorni_sadrzaj>
    <derivirana_varijabla naziv="DomainObject.Predmet.DatumOsnivanja_1">30.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St-318/2015</izvorni_sadrzaj>
    <derivirana_varijabla naziv="DomainObject.Predmet.OznakaBroj_1">St-318/2015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KOLJĐERAJ d.o.o.</izvorni_sadrzaj>
    <derivirana_varijabla naziv="DomainObject.Predmet.ProtustrankaFormated_1">  KOLJĐERAJ d.o.o.</derivirana_varijabla>
  </DomainObject.Predmet.ProtustrankaFormated>
  <DomainObject.Predmet.ProtustrankaFormatedOIB>
    <izvorni_sadrzaj>  KOLJĐERAJ d.o.o., OIB 16476328912</izvorni_sadrzaj>
    <derivirana_varijabla naziv="DomainObject.Predmet.ProtustrankaFormatedOIB_1">  KOLJĐERAJ d.o.o., OIB 16476328912</derivirana_varijabla>
  </DomainObject.Predmet.ProtustrankaFormatedOIB>
  <DomainObject.Predmet.ProtustrankaFormatedWithAdress>
    <izvorni_sadrzaj> KOLJĐERAJ d.o.o., Bjelovarska 41, 10360 Sesvete</izvorni_sadrzaj>
    <derivirana_varijabla naziv="DomainObject.Predmet.ProtustrankaFormatedWithAdress_1"> KOLJĐERAJ d.o.o., Bjelovarska 41, 10360 Sesvete</derivirana_varijabla>
  </DomainObject.Predmet.ProtustrankaFormatedWithAdress>
  <DomainObject.Predmet.ProtustrankaFormatedWithAdressOIB>
    <izvorni_sadrzaj> KOLJĐERAJ d.o.o., OIB 16476328912, Bjelovarska 41, 10360 Sesvete</izvorni_sadrzaj>
    <derivirana_varijabla naziv="DomainObject.Predmet.ProtustrankaFormatedWithAdressOIB_1"> KOLJĐERAJ d.o.o., OIB 16476328912, Bjelovarska 41, 10360 Sesvete</derivirana_varijabla>
  </DomainObject.Predmet.ProtustrankaFormatedWithAdressOIB>
  <DomainObject.Predmet.ProtustrankaWithAdress>
    <izvorni_sadrzaj>KOLJĐERAJ d.o.o. Bjelovarska 41, 10360 Sesvete</izvorni_sadrzaj>
    <derivirana_varijabla naziv="DomainObject.Predmet.ProtustrankaWithAdress_1">KOLJĐERAJ d.o.o. Bjelovarska 41, 10360 Sesvete</derivirana_varijabla>
  </DomainObject.Predmet.ProtustrankaWithAdress>
  <DomainObject.Predmet.ProtustrankaWithAdressOIB>
    <izvorni_sadrzaj>KOLJĐERAJ d.o.o., OIB 16476328912, Bjelovarska 41, 10360 Sesvete</izvorni_sadrzaj>
    <derivirana_varijabla naziv="DomainObject.Predmet.ProtustrankaWithAdressOIB_1">KOLJĐERAJ d.o.o., OIB 16476328912, Bjelovarska 41, 10360 Sesvete</derivirana_varijabla>
  </DomainObject.Predmet.ProtustrankaWithAdressOIB>
  <DomainObject.Predmet.ProtustrankaNazivFormated>
    <izvorni_sadrzaj>KOLJĐERAJ d.o.o.</izvorni_sadrzaj>
    <derivirana_varijabla naziv="DomainObject.Predmet.ProtustrankaNazivFormated_1">KOLJĐERAJ d.o.o.</derivirana_varijabla>
  </DomainObject.Predmet.ProtustrankaNazivFormated>
  <DomainObject.Predmet.ProtustrankaNazivFormatedOIB>
    <izvorni_sadrzaj>KOLJĐERAJ d.o.o., OIB 16476328912</izvorni_sadrzaj>
    <derivirana_varijabla naziv="DomainObject.Predmet.ProtustrankaNazivFormatedOIB_1">KOLJĐERAJ d.o.o., OIB 16476328912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Uliva grada Vukovara 70, 10000 Zagreb</izvorni_sadrzaj>
    <derivirana_varijabla naziv="DomainObject.Predmet.StrankaFormatedWithAdress_1"> FINA Regionalni centar Zagreb, Uliva grada Vukovara 70, 10000 Zagreb</derivirana_varijabla>
  </DomainObject.Predmet.StrankaFormatedWithAdress>
  <DomainObject.Predmet.StrankaFormatedWithAdressOIB>
    <izvorni_sadrzaj> FINA Regionalni centar Zagreb, OIB 85821130368, Uliva grada Vukovara 70, 10000 Zagreb</izvorni_sadrzaj>
    <derivirana_varijabla naziv="DomainObject.Predmet.StrankaFormatedWithAdressOIB_1"> FINA Regionalni centar Zagreb, OIB 85821130368, Uliva grada Vukovara 70, 10000 Zagreb</derivirana_varijabla>
  </DomainObject.Predmet.StrankaFormatedWithAdressOIB>
  <DomainObject.Predmet.StrankaWithAdress>
    <izvorni_sadrzaj>FINA Regionalni centar Zagreb Uliva grada Vukovara 70,10000 Zagreb</izvorni_sadrzaj>
    <derivirana_varijabla naziv="DomainObject.Predmet.StrankaWithAdress_1">FINA Regionalni centar Zagreb Uliva grada Vukovara 70,10000 Zagreb</derivirana_varijabla>
  </DomainObject.Predmet.StrankaWithAdress>
  <DomainObject.Predmet.StrankaWithAdressOIB>
    <izvorni_sadrzaj>FINA Regionalni centar Zagreb, OIB 85821130368, Uliva grada Vukovara 70,10000 Zagreb</izvorni_sadrzaj>
    <derivirana_varijabla naziv="DomainObject.Predmet.StrankaWithAdressOIB_1">FINA Regionalni centar Zagreb, OIB 85821130368, Uliva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Uliva grada Vukovara 70, 10000 Zagreb</item>
    </izvorni_sadrzaj>
    <derivirana_varijabla naziv="DomainObject.Predmet.StrankaListFormatedWithAdress_1">
      <item>FINA Regionalni centar Zagreb, Uliva grada Vukovara 70, 10000 Zagreb</item>
    </derivirana_varijabla>
  </DomainObject.Predmet.StrankaListFormatedWithAdress>
  <DomainObject.Predmet.StrankaListFormatedWithAdressOIB>
    <izvorni_sadrzaj>
      <item>FINA Regionalni centar Zagreb, OIB 85821130368, Uliva grada Vukovara 70, 10000 Zagreb</item>
    </izvorni_sadrzaj>
    <derivirana_varijabla naziv="DomainObject.Predmet.StrankaListFormatedWithAdressOIB_1">
      <item>FINA Regionalni centar Zagreb, OIB 85821130368, Uliva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KOLJĐERAJ d.o.o.</item>
    </izvorni_sadrzaj>
    <derivirana_varijabla naziv="DomainObject.Predmet.ProtuStrankaListFormated_1">
      <item>KOLJĐERAJ d.o.o.</item>
    </derivirana_varijabla>
  </DomainObject.Predmet.ProtuStrankaListFormated>
  <DomainObject.Predmet.ProtuStrankaListFormatedOIB>
    <izvorni_sadrzaj>
      <item>KOLJĐERAJ d.o.o., OIB 16476328912</item>
    </izvorni_sadrzaj>
    <derivirana_varijabla naziv="DomainObject.Predmet.ProtuStrankaListFormatedOIB_1">
      <item>KOLJĐERAJ d.o.o., OIB 16476328912</item>
    </derivirana_varijabla>
  </DomainObject.Predmet.ProtuStrankaListFormatedOIB>
  <DomainObject.Predmet.ProtuStrankaListFormatedWithAdress>
    <izvorni_sadrzaj>
      <item>KOLJĐERAJ d.o.o., Bjelovarska 41, 10360 Sesvete</item>
    </izvorni_sadrzaj>
    <derivirana_varijabla naziv="DomainObject.Predmet.ProtuStrankaListFormatedWithAdress_1">
      <item>KOLJĐERAJ d.o.o., Bjelovarska 41, 10360 Sesvete</item>
    </derivirana_varijabla>
  </DomainObject.Predmet.ProtuStrankaListFormatedWithAdress>
  <DomainObject.Predmet.ProtuStrankaListFormatedWithAdressOIB>
    <izvorni_sadrzaj>
      <item>KOLJĐERAJ d.o.o., OIB 16476328912, Bjelovarska 41, 10360 Sesvete</item>
    </izvorni_sadrzaj>
    <derivirana_varijabla naziv="DomainObject.Predmet.ProtuStrankaListFormatedWithAdressOIB_1">
      <item>KOLJĐERAJ d.o.o., OIB 16476328912, Bjelovarska 41, 10360 Sesvete</item>
    </derivirana_varijabla>
  </DomainObject.Predmet.ProtuStrankaListFormatedWithAdressOIB>
  <DomainObject.Predmet.ProtuStrankaListNazivFormated>
    <izvorni_sadrzaj>
      <item>KOLJĐERAJ d.o.o.</item>
    </izvorni_sadrzaj>
    <derivirana_varijabla naziv="DomainObject.Predmet.ProtuStrankaListNazivFormated_1">
      <item>KOLJĐERAJ d.o.o.</item>
    </derivirana_varijabla>
  </DomainObject.Predmet.ProtuStrankaListNazivFormated>
  <DomainObject.Predmet.ProtuStrankaListNazivFormatedOIB>
    <izvorni_sadrzaj>
      <item>KOLJĐERAJ d.o.o., OIB 16476328912</item>
    </izvorni_sadrzaj>
    <derivirana_varijabla naziv="DomainObject.Predmet.ProtuStrankaListNazivFormatedOIB_1">
      <item>KOLJĐERAJ d.o.o., OIB 16476328912</item>
    </derivirana_varijabla>
  </DomainObject.Predmet.ProtuStrankaListNazivFormatedOIB>
  <DomainObject.Predmet.OstaliListFormated>
    <izvorni_sadrzaj>
      <item>Ivan Koljđeraj</item>
    </izvorni_sadrzaj>
    <derivirana_varijabla naziv="DomainObject.Predmet.OstaliListFormated_1">
      <item>Ivan Koljđeraj</item>
    </derivirana_varijabla>
  </DomainObject.Predmet.OstaliListFormated>
  <DomainObject.Predmet.OstaliListFormatedOIB>
    <izvorni_sadrzaj>
      <item>Ivan Koljđeraj, OIB 02176687207</item>
    </izvorni_sadrzaj>
    <derivirana_varijabla naziv="DomainObject.Predmet.OstaliListFormatedOIB_1">
      <item>Ivan Koljđeraj, OIB 02176687207</item>
    </derivirana_varijabla>
  </DomainObject.Predmet.OstaliListFormatedOIB>
  <DomainObject.Predmet.OstaliListFormatedWithAdress>
    <izvorni_sadrzaj>
      <item>Ivan Koljđeraj, Petra Drapšina 001, Novi Sad</item>
    </izvorni_sadrzaj>
    <derivirana_varijabla naziv="DomainObject.Predmet.OstaliListFormatedWithAdress_1">
      <item>Ivan Koljđeraj, Petra Drapšina 001, Novi Sad</item>
    </derivirana_varijabla>
  </DomainObject.Predmet.OstaliListFormatedWithAdress>
  <DomainObject.Predmet.OstaliListFormatedWithAdressOIB>
    <izvorni_sadrzaj>
      <item>Ivan Koljđeraj, OIB 02176687207, Petra Drapšina 001, Novi Sad</item>
    </izvorni_sadrzaj>
    <derivirana_varijabla naziv="DomainObject.Predmet.OstaliListFormatedWithAdressOIB_1">
      <item>Ivan Koljđeraj, OIB 02176687207, Petra Drapšina 001, Novi Sad</item>
    </derivirana_varijabla>
  </DomainObject.Predmet.OstaliListFormatedWithAdressOIB>
  <DomainObject.Predmet.OstaliListNazivFormated>
    <izvorni_sadrzaj>
      <item>Ivan Koljđeraj</item>
    </izvorni_sadrzaj>
    <derivirana_varijabla naziv="DomainObject.Predmet.OstaliListNazivFormated_1">
      <item>Ivan Koljđeraj</item>
    </derivirana_varijabla>
  </DomainObject.Predmet.OstaliListNazivFormated>
  <DomainObject.Predmet.OstaliListNazivFormatedOIB>
    <izvorni_sadrzaj>
      <item>Ivan Koljđeraj, OIB 02176687207</item>
    </izvorni_sadrzaj>
    <derivirana_varijabla naziv="DomainObject.Predmet.OstaliListNazivFormatedOIB_1">
      <item>Ivan Koljđeraj, OIB 02176687207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KOLJĐERAJ d.o.o.</izvorni_sadrzaj>
    <derivirana_varijabla naziv="DomainObject.Predmet.ProtustrankaIDrugi_1">KOLJĐERAJ d.o.o.</derivirana_varijabla>
  </DomainObject.Predmet.ProtustrankaIDrugi>
  <DomainObject.Predmet.StrankaIDrugiAdressOIB>
    <izvorni_sadrzaj>FINA Regionalni centar Zagreb, OIB 85821130368, Uliva grada Vukovara 70, 10000 Zagreb</izvorni_sadrzaj>
    <derivirana_varijabla naziv="DomainObject.Predmet.StrankaIDrugiAdressOIB_1">FINA Regionalni centar Zagreb, OIB 85821130368, Uliva grada Vukovara 70, 10000 Zagreb</derivirana_varijabla>
  </DomainObject.Predmet.StrankaIDrugiAdressOIB>
  <DomainObject.Predmet.ProtustrankaIDrugiAdressOIB>
    <izvorni_sadrzaj>KOLJĐERAJ d.o.o., OIB 16476328912, Bjelovarska 41, 10360 Sesvete</izvorni_sadrzaj>
    <derivirana_varijabla naziv="DomainObject.Predmet.ProtustrankaIDrugiAdressOIB_1">KOLJĐERAJ d.o.o., OIB 16476328912, Bjelovarska 41,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KOLJĐERAJ d.o.o.</item>
      <item>Ivan Koljđeraj</item>
    </izvorni_sadrzaj>
    <derivirana_varijabla naziv="DomainObject.Predmet.SudioniciListNaziv_1">
      <item>FINA Regionalni centar Zagreb</item>
      <item>KOLJĐERAJ d.o.o.</item>
      <item>Ivan Koljđeraj</item>
    </derivirana_varijabla>
  </DomainObject.Predmet.SudioniciListNaziv>
  <DomainObject.Predmet.SudioniciListAdressOIB>
    <izvorni_sadrzaj>
      <item>FINA Regionalni centar Zagreb, OIB 85821130368, Uliva grada Vukovara 70,10000 Zagreb</item>
      <item>KOLJĐERAJ d.o.o., OIB 16476328912, Bjelovarska 41,10360 Sesvete</item>
      <item>Ivan Koljđeraj, OIB 02176687207, Petra Drapšina 001,Novi Sad</item>
    </izvorni_sadrzaj>
    <derivirana_varijabla naziv="DomainObject.Predmet.SudioniciListAdressOIB_1">
      <item>FINA Regionalni centar Zagreb, OIB 85821130368, Uliva grada Vukovara 70,10000 Zagreb</item>
      <item>KOLJĐERAJ d.o.o., OIB 16476328912, Bjelovarska 41,10360 Sesvete</item>
      <item>Ivan Koljđeraj, OIB 02176687207, Petra Drapšina 001,Novi Sad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16476328912</item>
      <item>, OIB 02176687207</item>
    </izvorni_sadrzaj>
    <derivirana_varijabla naziv="DomainObject.Predmet.SudioniciListNazivOIB_1">
      <item>, OIB 85821130368</item>
      <item>, OIB 16476328912</item>
      <item>, OIB 02176687207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230</properties:Words>
  <properties:Characters>1165</properties:Characters>
  <properties:Lines>34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2015-10-23T13:04:00Z</dcterms:created>
  <dc:creator>MINISTARSTVO PRAVOSUĐA</dc:creator>
  <cp:lastModifiedBy>Kristina Švajger</cp:lastModifiedBy>
  <cp:lastPrinted>2015-10-22T11:56:00Z</cp:lastPrinted>
  <dcterms:modified xmlns:xsi="http://www.w3.org/2001/XMLSchema-instance" xsi:type="dcterms:W3CDTF">2015-10-23T13:05:00Z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