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9022" w14:paraId="b879022" w:rsidRDefault="00146043" w:rsidP="00146043" w:rsidR="00146043" w:rsidRPr="005774B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774BB">
        <w:rPr>
          <w:rFonts w:cstheme="majorBidi" w:hAnsiTheme="majorBidi" w:asciiTheme="majorBidi"/>
          <w:szCs w:val="24"/>
          <w:lang w:val="hr-HR"/>
        </w:rPr>
        <w:t xml:space="preserve">    </w:t>
      </w:r>
      <w:r w:rsidRPr="005774B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774B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774B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774B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774B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774B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774BB">
      <w:pPr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774BB">
      <w:pPr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774B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   </w:t>
      </w:r>
      <w:r w:rsidRPr="005774B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774BB" w:rsidR="00146043" w:rsidRPr="005774BB">
      <w:pPr>
        <w:jc w:val="right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68. St-</w:t>
      </w:r>
      <w:r w:rsidR="005774BB" w:rsidRPr="005774BB">
        <w:rPr>
          <w:rFonts w:cstheme="majorBidi" w:hAnsiTheme="majorBidi" w:asciiTheme="majorBidi"/>
          <w:szCs w:val="24"/>
          <w:lang w:val="hr-HR"/>
        </w:rPr>
        <w:t>4498</w:t>
      </w:r>
      <w:r w:rsidRPr="005774B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774B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774B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774BB">
        <w:rPr>
          <w:rFonts w:cstheme="majorBidi" w:hAnsiTheme="majorBidi" w:asciiTheme="majorBidi"/>
          <w:szCs w:val="24"/>
          <w:lang w:val="hr-HR"/>
        </w:rPr>
        <w:t>E</w:t>
      </w:r>
      <w:r w:rsidR="00DB4528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Pr="005774B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774BB" w:rsidR="00F86F83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774BB" w:rsidRPr="005774BB">
        <w:rPr>
          <w:rFonts w:cstheme="majorBidi" w:hAnsiTheme="majorBidi" w:asciiTheme="majorBidi"/>
          <w:lang w:val="hr-HR"/>
        </w:rPr>
        <w:t>GP-JAKOPIĆ d.o.o., Pregrada, Miroslava Krleže 3, MBS: 080073682, OIB: 13211871879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5774BB">
        <w:rPr>
          <w:rFonts w:cstheme="majorBidi" w:hAnsiTheme="majorBidi" w:asciiTheme="majorBidi"/>
          <w:szCs w:val="24"/>
          <w:lang w:val="hr-HR"/>
        </w:rPr>
        <w:t>3</w:t>
      </w:r>
      <w:r w:rsidR="00AF1213" w:rsidRPr="005774B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774B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774B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</w:r>
      <w:r w:rsidR="00182088" w:rsidRPr="005774B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774B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774BB">
        <w:rPr>
          <w:rFonts w:cstheme="majorBidi" w:hAnsiTheme="majorBidi" w:asciiTheme="majorBidi"/>
          <w:szCs w:val="24"/>
          <w:lang w:val="hr-HR"/>
        </w:rPr>
        <w:t>e</w:t>
      </w:r>
      <w:r w:rsidRPr="005774BB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774B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774BB" w:rsidR="00B2463B" w:rsidRPr="005774B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774BB">
        <w:rPr>
          <w:rFonts w:cstheme="majorBidi" w:hAnsiTheme="majorBidi" w:asciiTheme="majorBidi"/>
          <w:szCs w:val="24"/>
        </w:rPr>
        <w:t>I</w:t>
      </w:r>
      <w:r w:rsidR="00F86F83" w:rsidRPr="005774BB">
        <w:rPr>
          <w:rFonts w:cstheme="majorBidi" w:hAnsiTheme="majorBidi" w:asciiTheme="majorBidi"/>
          <w:szCs w:val="24"/>
        </w:rPr>
        <w:t>.</w:t>
      </w:r>
      <w:r w:rsidRPr="005774BB">
        <w:rPr>
          <w:rFonts w:cstheme="majorBidi" w:hAnsiTheme="majorBidi" w:asciiTheme="majorBidi"/>
          <w:szCs w:val="24"/>
        </w:rPr>
        <w:tab/>
      </w:r>
      <w:r w:rsidR="00EE69E5" w:rsidRPr="005774B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774BB">
        <w:rPr>
          <w:rFonts w:cstheme="majorBidi" w:hAnsiTheme="majorBidi" w:asciiTheme="majorBidi"/>
        </w:rPr>
        <w:t xml:space="preserve"> </w:t>
      </w:r>
      <w:r w:rsidR="005774BB" w:rsidRPr="005774BB">
        <w:rPr>
          <w:rFonts w:cstheme="majorBidi" w:hAnsiTheme="majorBidi" w:asciiTheme="majorBidi"/>
        </w:rPr>
        <w:t>GP-JAKOPIĆ d.o.o., Pregrada, Miroslava Krleže 3, MBS: 080073682, OIB: 13211871879</w:t>
      </w:r>
      <w:r w:rsidR="00A57763" w:rsidRPr="005774BB">
        <w:rPr>
          <w:rFonts w:cstheme="majorBidi" w:hAnsiTheme="majorBidi" w:asciiTheme="majorBidi"/>
          <w:szCs w:val="24"/>
        </w:rPr>
        <w:t>.</w:t>
      </w:r>
      <w:r w:rsidR="00EE69E5" w:rsidRPr="005774BB">
        <w:rPr>
          <w:rFonts w:cstheme="majorBidi" w:hAnsiTheme="majorBidi" w:asciiTheme="majorBidi"/>
          <w:szCs w:val="24"/>
        </w:rPr>
        <w:t xml:space="preserve"> </w:t>
      </w:r>
      <w:r w:rsidR="00A06394" w:rsidRPr="005774BB">
        <w:rPr>
          <w:rFonts w:cstheme="majorBidi" w:hAnsiTheme="majorBidi" w:asciiTheme="majorBidi"/>
          <w:szCs w:val="24"/>
        </w:rPr>
        <w:t xml:space="preserve"> </w:t>
      </w:r>
      <w:r w:rsidR="00EE69E5" w:rsidRPr="005774B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774BB">
        <w:rPr>
          <w:rFonts w:cstheme="majorBidi" w:hAnsiTheme="majorBidi" w:asciiTheme="majorBidi"/>
          <w:szCs w:val="24"/>
        </w:rPr>
        <w:t xml:space="preserve">dana </w:t>
      </w:r>
      <w:r w:rsidR="00B33625" w:rsidRPr="005774BB">
        <w:rPr>
          <w:rFonts w:cstheme="majorBidi" w:hAnsiTheme="majorBidi" w:asciiTheme="majorBidi"/>
          <w:szCs w:val="24"/>
        </w:rPr>
        <w:t>3</w:t>
      </w:r>
      <w:r w:rsidR="00001698" w:rsidRPr="005774BB">
        <w:rPr>
          <w:rFonts w:cstheme="majorBidi" w:hAnsiTheme="majorBidi" w:asciiTheme="majorBidi"/>
          <w:szCs w:val="24"/>
        </w:rPr>
        <w:t>. svibnja</w:t>
      </w:r>
      <w:r w:rsidR="00A06394" w:rsidRPr="005774BB">
        <w:rPr>
          <w:rFonts w:cstheme="majorBidi" w:hAnsiTheme="majorBidi" w:asciiTheme="majorBidi"/>
          <w:szCs w:val="24"/>
        </w:rPr>
        <w:t xml:space="preserve"> 2016. u </w:t>
      </w:r>
      <w:r w:rsidR="00E03AFE" w:rsidRPr="005774BB">
        <w:rPr>
          <w:rFonts w:cstheme="majorBidi" w:hAnsiTheme="majorBidi" w:asciiTheme="majorBidi"/>
          <w:szCs w:val="24"/>
        </w:rPr>
        <w:t>15:00</w:t>
      </w:r>
      <w:r w:rsidR="00083AAA" w:rsidRPr="005774BB">
        <w:rPr>
          <w:rFonts w:cstheme="majorBidi" w:hAnsiTheme="majorBidi" w:asciiTheme="majorBidi"/>
          <w:szCs w:val="24"/>
        </w:rPr>
        <w:t xml:space="preserve"> sati</w:t>
      </w:r>
      <w:r w:rsidR="00EE69E5" w:rsidRPr="005774B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774B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3279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40F49" w:rsidR="00A67C9A" w:rsidRPr="00532799">
      <w:pPr>
        <w:pStyle w:val="BodyText21"/>
        <w:rPr>
          <w:rFonts w:cstheme="majorBidi" w:hAnsiTheme="majorBidi" w:asciiTheme="majorBidi"/>
          <w:szCs w:val="24"/>
        </w:rPr>
      </w:pPr>
      <w:r w:rsidRPr="00532799">
        <w:rPr>
          <w:rFonts w:cstheme="majorBidi" w:hAnsiTheme="majorBidi" w:asciiTheme="majorBidi"/>
          <w:szCs w:val="24"/>
        </w:rPr>
        <w:t>II</w:t>
      </w:r>
      <w:r w:rsidR="00F86F83" w:rsidRPr="00532799">
        <w:rPr>
          <w:rFonts w:cstheme="majorBidi" w:hAnsiTheme="majorBidi" w:asciiTheme="majorBidi"/>
          <w:szCs w:val="24"/>
        </w:rPr>
        <w:t>.</w:t>
      </w:r>
      <w:r w:rsidRPr="00532799">
        <w:rPr>
          <w:rFonts w:cstheme="majorBidi" w:hAnsiTheme="majorBidi" w:asciiTheme="majorBidi"/>
          <w:szCs w:val="24"/>
        </w:rPr>
        <w:tab/>
      </w:r>
      <w:r w:rsidR="00EE69E5" w:rsidRPr="00532799">
        <w:rPr>
          <w:rFonts w:cstheme="majorBidi" w:hAnsiTheme="majorBidi" w:asciiTheme="majorBidi"/>
          <w:szCs w:val="24"/>
        </w:rPr>
        <w:t>Za stečajnog upravitelja imenuje se</w:t>
      </w:r>
      <w:r w:rsidR="00343AEE" w:rsidRPr="00532799">
        <w:rPr>
          <w:rFonts w:cstheme="majorBidi" w:hAnsiTheme="majorBidi" w:asciiTheme="majorBidi"/>
          <w:szCs w:val="24"/>
        </w:rPr>
        <w:t xml:space="preserve"> </w:t>
      </w:r>
      <w:r w:rsidR="00353964" w:rsidRPr="00532799">
        <w:rPr>
          <w:rFonts w:cstheme="majorBidi" w:hAnsiTheme="majorBidi" w:asciiTheme="majorBidi"/>
          <w:szCs w:val="24"/>
        </w:rPr>
        <w:t>Zdravko Frleta, Novi Zagreb – Zapad, Brune Bušića 40</w:t>
      </w:r>
      <w:r w:rsidR="009D557F" w:rsidRPr="00532799">
        <w:rPr>
          <w:rFonts w:cstheme="majorBidi" w:hAnsiTheme="majorBidi" w:asciiTheme="majorBidi"/>
          <w:szCs w:val="24"/>
        </w:rPr>
        <w:t xml:space="preserve">, OIB: </w:t>
      </w:r>
      <w:r w:rsidR="00640F49" w:rsidRPr="00532799">
        <w:rPr>
          <w:rFonts w:cstheme="majorBidi" w:hAnsiTheme="majorBidi" w:asciiTheme="majorBidi"/>
          <w:szCs w:val="24"/>
        </w:rPr>
        <w:t>16983053469</w:t>
      </w:r>
      <w:r w:rsidR="009D557F" w:rsidRPr="0053279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774B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774BB" w:rsidR="00083AAA" w:rsidRPr="005774B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III</w:t>
      </w:r>
      <w:r w:rsidR="00F86F83" w:rsidRPr="005774BB">
        <w:rPr>
          <w:rFonts w:cstheme="majorBidi" w:hAnsiTheme="majorBidi" w:asciiTheme="majorBidi"/>
          <w:szCs w:val="24"/>
          <w:lang w:val="hr-HR"/>
        </w:rPr>
        <w:t>.</w:t>
      </w:r>
      <w:r w:rsidRPr="005774BB">
        <w:rPr>
          <w:rFonts w:cstheme="majorBidi" w:hAnsiTheme="majorBidi" w:asciiTheme="majorBidi"/>
          <w:szCs w:val="24"/>
          <w:lang w:val="hr-HR"/>
        </w:rPr>
        <w:tab/>
      </w:r>
      <w:r w:rsidR="00EE69E5" w:rsidRPr="005774B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5774BB" w:rsidRPr="005774BB">
        <w:rPr>
          <w:rFonts w:cstheme="majorBidi" w:hAnsiTheme="majorBidi" w:asciiTheme="majorBidi"/>
          <w:lang w:val="hr-HR"/>
        </w:rPr>
        <w:t>GP-JAKOPIĆ d.o.o., Pregrada, Miroslava Krleže 3, MBS: 080073682, OIB: 13211871879</w:t>
      </w:r>
      <w:r w:rsidR="00C105EB" w:rsidRPr="005774B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774B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IV</w:t>
      </w:r>
      <w:r w:rsidR="00F86F83" w:rsidRPr="005774BB">
        <w:rPr>
          <w:rFonts w:cstheme="majorBidi" w:hAnsiTheme="majorBidi" w:asciiTheme="majorBidi"/>
          <w:szCs w:val="24"/>
          <w:lang w:val="hr-HR"/>
        </w:rPr>
        <w:t>.</w:t>
      </w:r>
      <w:r w:rsidRPr="005774BB">
        <w:rPr>
          <w:rFonts w:cstheme="majorBidi" w:hAnsiTheme="majorBidi" w:asciiTheme="majorBidi"/>
          <w:szCs w:val="24"/>
          <w:lang w:val="hr-HR"/>
        </w:rPr>
        <w:tab/>
      </w:r>
      <w:r w:rsidR="00B2463B" w:rsidRPr="005774B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774B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774B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774B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774BB">
        <w:rPr>
          <w:rFonts w:cstheme="majorBidi" w:hAnsiTheme="majorBidi" w:asciiTheme="majorBidi"/>
          <w:szCs w:val="24"/>
          <w:lang w:val="hr-HR"/>
        </w:rPr>
        <w:t>dužnik</w:t>
      </w:r>
      <w:r w:rsidR="00B2463B" w:rsidRPr="005774B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774B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774B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</w:r>
      <w:r w:rsidR="00685E1A" w:rsidRPr="005774B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774BB">
        <w:rPr>
          <w:rFonts w:cstheme="majorBidi" w:hAnsiTheme="majorBidi" w:asciiTheme="majorBidi"/>
          <w:szCs w:val="24"/>
          <w:lang w:val="hr-HR"/>
        </w:rPr>
        <w:t>444</w:t>
      </w:r>
      <w:r w:rsidR="00685E1A" w:rsidRPr="005774B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774B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774B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774B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774BB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5774BB">
        <w:rPr>
          <w:rFonts w:cstheme="majorBidi" w:hAnsiTheme="majorBidi" w:asciiTheme="majorBidi"/>
          <w:szCs w:val="24"/>
          <w:lang w:val="hr-HR"/>
        </w:rPr>
        <w:t>3</w:t>
      </w:r>
      <w:r w:rsidR="00AF1213" w:rsidRPr="005774B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774B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E2A95" w:rsidP="004E2A95" w:rsidR="004E2A95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4E2A95" w:rsidP="004E2A95" w:rsidR="004E2A95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4E2A95" w:rsidP="004E2A95" w:rsidR="00F86F83" w:rsidRPr="005774BB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5774B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774BB">
      <w:pPr>
        <w:jc w:val="both"/>
        <w:rPr>
          <w:rFonts w:cstheme="majorBidi" w:hAnsiTheme="majorBidi" w:asciiTheme="majorBidi"/>
          <w:szCs w:val="24"/>
          <w:lang w:val="hr-HR"/>
        </w:rPr>
      </w:pPr>
      <w:r w:rsidRPr="005774B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774B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774B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774BB">
        <w:rPr>
          <w:rFonts w:cstheme="majorBidi" w:hAnsiTheme="majorBidi" w:asciiTheme="majorBidi"/>
          <w:szCs w:val="24"/>
          <w:lang w:val="hr-HR"/>
        </w:rPr>
        <w:t xml:space="preserve"> je</w:t>
      </w:r>
      <w:r w:rsidRPr="005774B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774B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774B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774BB">
        <w:rPr>
          <w:rFonts w:cstheme="majorBidi" w:hAnsiTheme="majorBidi" w:asciiTheme="majorBidi"/>
          <w:szCs w:val="24"/>
          <w:lang w:val="hr-HR"/>
        </w:rPr>
        <w:t>Visok</w:t>
      </w:r>
      <w:r w:rsidR="00E03AFE" w:rsidRPr="005774BB">
        <w:rPr>
          <w:rFonts w:cstheme="majorBidi" w:hAnsiTheme="majorBidi" w:asciiTheme="majorBidi"/>
          <w:szCs w:val="24"/>
          <w:lang w:val="hr-HR"/>
        </w:rPr>
        <w:t>i</w:t>
      </w:r>
      <w:r w:rsidR="00F86F83" w:rsidRPr="005774B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774BB">
        <w:rPr>
          <w:rFonts w:cstheme="majorBidi" w:hAnsiTheme="majorBidi" w:asciiTheme="majorBidi"/>
          <w:szCs w:val="24"/>
          <w:lang w:val="hr-HR"/>
        </w:rPr>
        <w:t>i</w:t>
      </w:r>
      <w:r w:rsidR="00F86F83" w:rsidRPr="005774B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774B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5774B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774B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774B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774BB">
          <w:rPr>
            <w:rFonts w:hAnsi="Times New Roman" w:ascii="Times New Roman"/>
          </w:rPr>
          <w:t>4498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4E2A95"/>
    <w:rsid w:val="00532799"/>
    <w:rsid w:val="00532B71"/>
    <w:rsid w:val="005774BB"/>
    <w:rsid w:val="0058473C"/>
    <w:rsid w:val="005940E9"/>
    <w:rsid w:val="005B16A7"/>
    <w:rsid w:val="005D53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56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4498</izvorni_sadrzaj>
    <derivirana_varijabla naziv="DomainObject.Predmet.Broj_1">4498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St-4498/2015</izvorni_sadrzaj>
    <derivirana_varijabla naziv="DomainObject.Predmet.OznakaBroj_1">St-4498/2015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- JAKOPIĆ d.o.o.</izvorni_sadrzaj>
    <derivirana_varijabla naziv="DomainObject.Predmet.ProtustrankaFormated_1">  GP - JAKOPIĆ d.o.o.</derivirana_varijabla>
  </DomainObject.Predmet.ProtustrankaFormated>
  <DomainObject.Predmet.ProtustrankaFormatedOIB>
    <izvorni_sadrzaj>  GP - JAKOPIĆ d.o.o., OIB 13211871879</izvorni_sadrzaj>
    <derivirana_varijabla naziv="DomainObject.Predmet.ProtustrankaFormatedOIB_1">  GP - JAKOPIĆ d.o.o., OIB 13211871879</derivirana_varijabla>
  </DomainObject.Predmet.ProtustrankaFormatedOIB>
  <DomainObject.Predmet.ProtustrankaFormatedWithAdress>
    <izvorni_sadrzaj> GP - JAKOPIĆ d.o.o., Miroslava Krleže 3, 49218 Pregrada</izvorni_sadrzaj>
    <derivirana_varijabla naziv="DomainObject.Predmet.ProtustrankaFormatedWithAdress_1"> GP - JAKOPIĆ d.o.o., Miroslava Krleže 3, 49218 Pregrada</derivirana_varijabla>
  </DomainObject.Predmet.ProtustrankaFormatedWithAdress>
  <DomainObject.Predmet.ProtustrankaFormatedWithAdressOIB>
    <izvorni_sadrzaj> GP - JAKOPIĆ d.o.o., OIB 13211871879, Miroslava Krleže 3, 49218 Pregrada</izvorni_sadrzaj>
    <derivirana_varijabla naziv="DomainObject.Predmet.ProtustrankaFormatedWithAdressOIB_1"> GP - JAKOPIĆ d.o.o., OIB 13211871879, Miroslava Krleže 3, 49218 Pregrada</derivirana_varijabla>
  </DomainObject.Predmet.ProtustrankaFormatedWithAdressOIB>
  <DomainObject.Predmet.ProtustrankaWithAdress>
    <izvorni_sadrzaj>GP - JAKOPIĆ d.o.o. Miroslava Krleže 3, 49218 Pregrada</izvorni_sadrzaj>
    <derivirana_varijabla naziv="DomainObject.Predmet.ProtustrankaWithAdress_1">GP - JAKOPIĆ d.o.o. Miroslava Krleže 3, 49218 Pregrada</derivirana_varijabla>
  </DomainObject.Predmet.ProtustrankaWithAdress>
  <DomainObject.Predmet.ProtustrankaWithAdressOIB>
    <izvorni_sadrzaj>GP - JAKOPIĆ d.o.o., OIB 13211871879, Miroslava Krleže 3, 49218 Pregrada</izvorni_sadrzaj>
    <derivirana_varijabla naziv="DomainObject.Predmet.ProtustrankaWithAdressOIB_1">GP - JAKOPIĆ d.o.o., OIB 13211871879, Miroslava Krleže 3, 49218 Pregrada</derivirana_varijabla>
  </DomainObject.Predmet.ProtustrankaWithAdressOIB>
  <DomainObject.Predmet.ProtustrankaNazivFormated>
    <izvorni_sadrzaj>GP - JAKOPIĆ d.o.o.</izvorni_sadrzaj>
    <derivirana_varijabla naziv="DomainObject.Predmet.ProtustrankaNazivFormated_1">GP - JAKOPIĆ d.o.o.</derivirana_varijabla>
  </DomainObject.Predmet.ProtustrankaNazivFormated>
  <DomainObject.Predmet.ProtustrankaNazivFormatedOIB>
    <izvorni_sadrzaj>GP - JAKOPIĆ d.o.o., OIB 13211871879</izvorni_sadrzaj>
    <derivirana_varijabla naziv="DomainObject.Predmet.ProtustrankaNazivFormatedOIB_1">GP - JAKOPIĆ d.o.o., OIB 13211871879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 - JAKOPIĆ d.o.o.</item>
    </izvorni_sadrzaj>
    <derivirana_varijabla naziv="DomainObject.Predmet.ProtuStrankaListFormated_1">
      <item>GP - JAKOPIĆ d.o.o.</item>
    </derivirana_varijabla>
  </DomainObject.Predmet.ProtuStrankaListFormated>
  <DomainObject.Predmet.ProtuStrankaListFormatedOIB>
    <izvorni_sadrzaj>
      <item>GP - JAKOPIĆ d.o.o., OIB 13211871879</item>
    </izvorni_sadrzaj>
    <derivirana_varijabla naziv="DomainObject.Predmet.ProtuStrankaListFormatedOIB_1">
      <item>GP - JAKOPIĆ d.o.o., OIB 13211871879</item>
    </derivirana_varijabla>
  </DomainObject.Predmet.ProtuStrankaListFormatedOIB>
  <DomainObject.Predmet.ProtuStrankaListFormatedWithAdress>
    <izvorni_sadrzaj>
      <item>GP - JAKOPIĆ d.o.o., Miroslava Krleže 3, 49218 Pregrada</item>
    </izvorni_sadrzaj>
    <derivirana_varijabla naziv="DomainObject.Predmet.ProtuStrankaListFormatedWithAdress_1">
      <item>GP - JAKOPIĆ d.o.o., Miroslava Krleže 3, 49218 Pregrada</item>
    </derivirana_varijabla>
  </DomainObject.Predmet.ProtuStrankaListFormatedWithAdress>
  <DomainObject.Predmet.ProtuStrankaListFormatedWithAdressOIB>
    <izvorni_sadrzaj>
      <item>GP - JAKOPIĆ d.o.o., OIB 13211871879, Miroslava Krleže 3, 49218 Pregrada</item>
    </izvorni_sadrzaj>
    <derivirana_varijabla naziv="DomainObject.Predmet.ProtuStrankaListFormatedWithAdressOIB_1">
      <item>GP - JAKOPIĆ d.o.o., OIB 13211871879, Miroslava Krleže 3, 49218 Pregrada</item>
    </derivirana_varijabla>
  </DomainObject.Predmet.ProtuStrankaListFormatedWithAdressOIB>
  <DomainObject.Predmet.ProtuStrankaListNazivFormated>
    <izvorni_sadrzaj>
      <item>GP - JAKOPIĆ d.o.o.</item>
    </izvorni_sadrzaj>
    <derivirana_varijabla naziv="DomainObject.Predmet.ProtuStrankaListNazivFormated_1">
      <item>GP - JAKOPIĆ d.o.o.</item>
    </derivirana_varijabla>
  </DomainObject.Predmet.ProtuStrankaListNazivFormated>
  <DomainObject.Predmet.ProtuStrankaListNazivFormatedOIB>
    <izvorni_sadrzaj>
      <item>GP - JAKOPIĆ d.o.o., OIB 13211871879</item>
    </izvorni_sadrzaj>
    <derivirana_varijabla naziv="DomainObject.Predmet.ProtuStrankaListNazivFormatedOIB_1">
      <item>GP - JAKOPIĆ d.o.o., OIB 13211871879</item>
    </derivirana_varijabla>
  </DomainObject.Predmet.ProtuStrankaListNazivFormatedOIB>
  <DomainObject.Predmet.OstaliListFormated>
    <izvorni_sadrzaj>
      <item>Goran Jakoplić</item>
    </izvorni_sadrzaj>
    <derivirana_varijabla naziv="DomainObject.Predmet.OstaliListFormated_1">
      <item>Goran Jakoplić</item>
    </derivirana_varijabla>
  </DomainObject.Predmet.OstaliListFormated>
  <DomainObject.Predmet.OstaliListFormatedOIB>
    <izvorni_sadrzaj>
      <item>Goran Jakoplić, OIB 10877592570</item>
    </izvorni_sadrzaj>
    <derivirana_varijabla naziv="DomainObject.Predmet.OstaliListFormatedOIB_1">
      <item>Goran Jakoplić, OIB 10877592570</item>
    </derivirana_varijabla>
  </DomainObject.Predmet.OstaliListFormatedOIB>
  <DomainObject.Predmet.OstaliListFormatedWithAdress>
    <izvorni_sadrzaj>
      <item>Goran Jakoplić</item>
    </izvorni_sadrzaj>
    <derivirana_varijabla naziv="DomainObject.Predmet.OstaliListFormatedWithAdress_1">
      <item>Goran Jakoplić</item>
    </derivirana_varijabla>
  </DomainObject.Predmet.OstaliListFormatedWithAdress>
  <DomainObject.Predmet.OstaliListFormatedWithAdressOIB>
    <izvorni_sadrzaj>
      <item>Goran Jakoplić, OIB 10877592570</item>
    </izvorni_sadrzaj>
    <derivirana_varijabla naziv="DomainObject.Predmet.OstaliListFormatedWithAdressOIB_1">
      <item>Goran Jakoplić, OIB 10877592570</item>
    </derivirana_varijabla>
  </DomainObject.Predmet.OstaliListFormatedWithAdressOIB>
  <DomainObject.Predmet.OstaliListNazivFormated>
    <izvorni_sadrzaj>
      <item>Goran Jakoplić</item>
    </izvorni_sadrzaj>
    <derivirana_varijabla naziv="DomainObject.Predmet.OstaliListNazivFormated_1">
      <item>Goran Jakoplić</item>
    </derivirana_varijabla>
  </DomainObject.Predmet.OstaliListNazivFormated>
  <DomainObject.Predmet.OstaliListNazivFormatedOIB>
    <izvorni_sadrzaj>
      <item>Goran Jakoplić, OIB 10877592570</item>
    </izvorni_sadrzaj>
    <derivirana_varijabla naziv="DomainObject.Predmet.OstaliListNazivFormatedOIB_1">
      <item>Goran Jakoplić, OIB 10877592570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 - JAKOPIĆ d.o.o.</izvorni_sadrzaj>
    <derivirana_varijabla naziv="DomainObject.Predmet.ProtustrankaIDrugi_1">GP - JAKOPIĆ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GP - JAKOPIĆ d.o.o., OIB 13211871879, Miroslava Krleže 3, 49218 Pregrada</izvorni_sadrzaj>
    <derivirana_varijabla naziv="DomainObject.Predmet.ProtustrankaIDrugiAdressOIB_1">GP - JAKOPIĆ d.o.o., OIB 13211871879, Miroslava Krleže 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 - JAKOPIĆ d.o.o.</item>
      <item>Goran Jakoplić</item>
    </izvorni_sadrzaj>
    <derivirana_varijabla naziv="DomainObject.Predmet.SudioniciListNaziv_1">
      <item>FINA Regionalni centar Zagreb</item>
      <item>GP - JAKOPIĆ d.o.o.</item>
      <item>Goran Jakoplić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GP - JAKOPIĆ d.o.o., OIB 13211871879, Miroslava Krleže 3,49218 Pregrada</item>
      <item>Goran Jakoplić, OIB 10877592570</item>
    </izvorni_sadrzaj>
    <derivirana_varijabla naziv="DomainObject.Predmet.SudioniciListAdressOIB_1">
      <item>FINA Regionalni centar Zagreb, OIB 85821130368, Trg svibanjskih žrtava 1995. 1,10000 Zagreb</item>
      <item>GP - JAKOPIĆ d.o.o., OIB 13211871879, Miroslava Krleže 3,49218 Pregrada</item>
      <item>Goran Jakoplić, OIB 10877592570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13211871879</item>
      <item>, OIB 10877592570</item>
    </izvorni_sadrzaj>
    <derivirana_varijabla naziv="DomainObject.Predmet.SudioniciListNazivOIB_1">
      <item>, OIB 85821130368</item>
      <item>, OIB 13211871879</item>
      <item>, OIB 10877592570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E1282-F3D9-4945-BD63-C4FFDCB89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2103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2016-05-02T07:19:00Z</dcterms:created>
  <dc:creator>Sudsko vijeæe</dc:creator>
  <cp:lastModifiedBy>Maja Hilje</cp:lastModifiedBy>
  <cp:lastPrinted>2016-05-03T06:14:00Z</cp:lastPrinted>
  <dcterms:modified xmlns:xsi="http://www.w3.org/2001/XMLSchema-instance" xsi:type="dcterms:W3CDTF">2016-05-03T06:15:00Z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