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afec" w14:paraId="c24afec" w:rsidRDefault="00833DED" w:rsidP="00EE136A" w:rsidR="00833DED" w:rsidRPr="003E44D7">
      <w:pPr>
        <w:ind w:left="5664"/>
        <w15:collapsed w:val="false"/>
        <w:rPr>
          <w:sz w:val="22"/>
          <w:szCs w:val="22"/>
        </w:rPr>
      </w:pPr>
      <w:bookmarkStart w:name="_GoBack" w:id="0"/>
      <w:bookmarkEnd w:id="0"/>
      <w:r w:rsidRPr="003E44D7">
        <w:rPr>
          <w:sz w:val="22"/>
          <w:szCs w:val="22"/>
        </w:rPr>
        <w:t xml:space="preserve">            </w:t>
      </w:r>
    </w:p>
    <w:p w:rsidRDefault="00833DED" w:rsidP="00833DED" w:rsidR="00833DED" w:rsidRPr="003E44D7">
      <w:pPr>
        <w:rPr>
          <w:sz w:val="22"/>
          <w:szCs w:val="22"/>
        </w:rPr>
      </w:pPr>
    </w:p>
    <w:p w:rsidRDefault="00833DED" w:rsidP="00833DED" w:rsidR="00833DED" w:rsidRPr="003E44D7">
      <w:pPr>
        <w:rPr>
          <w:sz w:val="22"/>
          <w:szCs w:val="22"/>
        </w:rPr>
      </w:pPr>
    </w:p>
    <w:p w:rsidRDefault="00833DED" w:rsidP="00833DED" w:rsidR="00833DED" w:rsidRPr="003E44D7">
      <w:pPr>
        <w:rPr>
          <w:sz w:val="22"/>
          <w:szCs w:val="22"/>
        </w:rPr>
      </w:pPr>
    </w:p>
    <w:p w:rsidRDefault="00833DED" w:rsidP="00833DED" w:rsidR="00833DED" w:rsidRPr="003E44D7">
      <w:pPr>
        <w:rPr>
          <w:sz w:val="22"/>
          <w:szCs w:val="22"/>
        </w:rPr>
      </w:pPr>
    </w:p>
    <w:p w:rsidRDefault="00833DED" w:rsidP="00EE136A" w:rsidR="00833DED" w:rsidRPr="003E44D7">
      <w:pPr>
        <w:rPr>
          <w:b/>
          <w:bCs/>
          <w:sz w:val="22"/>
          <w:szCs w:val="22"/>
        </w:rPr>
      </w:pPr>
      <w:r w:rsidRPr="003E44D7">
        <w:rPr>
          <w:b/>
          <w:bCs/>
          <w:sz w:val="22"/>
          <w:szCs w:val="22"/>
        </w:rPr>
        <w:t>REPUBLIKA HRVATSKA</w:t>
      </w:r>
    </w:p>
    <w:p w:rsidRDefault="00833DED" w:rsidP="00EE136A" w:rsidR="00833DED" w:rsidRPr="003E44D7">
      <w:pPr>
        <w:rPr>
          <w:b/>
          <w:bCs/>
          <w:sz w:val="22"/>
          <w:szCs w:val="22"/>
        </w:rPr>
      </w:pPr>
      <w:r w:rsidRPr="003E44D7">
        <w:rPr>
          <w:b/>
          <w:bCs/>
          <w:sz w:val="22"/>
          <w:szCs w:val="22"/>
        </w:rPr>
        <w:t>TRGOVAČKI SUD U ZADRU</w:t>
      </w:r>
    </w:p>
    <w:p w:rsidRDefault="00833DED" w:rsidP="00EE136A" w:rsidR="00833DED" w:rsidRPr="003E44D7">
      <w:pPr>
        <w:rPr>
          <w:sz w:val="22"/>
          <w:szCs w:val="22"/>
        </w:rPr>
      </w:pPr>
      <w:r w:rsidRPr="003E44D7">
        <w:rPr>
          <w:sz w:val="22"/>
          <w:szCs w:val="22"/>
        </w:rPr>
        <w:t>Zadar, Dr. Franje Tuđmana 35</w:t>
      </w:r>
      <w:r w:rsidRPr="003E44D7">
        <w:rPr>
          <w:sz w:val="22"/>
          <w:szCs w:val="22"/>
        </w:rPr>
        <w:tab/>
      </w:r>
      <w:r w:rsidRPr="003E44D7">
        <w:rPr>
          <w:sz w:val="22"/>
          <w:szCs w:val="22"/>
        </w:rPr>
        <w:tab/>
      </w:r>
      <w:r w:rsidRPr="003E44D7">
        <w:rPr>
          <w:sz w:val="22"/>
          <w:szCs w:val="22"/>
        </w:rPr>
        <w:tab/>
      </w:r>
      <w:r w:rsidRPr="003E44D7">
        <w:rPr>
          <w:sz w:val="22"/>
          <w:szCs w:val="22"/>
        </w:rPr>
        <w:tab/>
      </w:r>
      <w:r w:rsidRPr="003E44D7">
        <w:rPr>
          <w:sz w:val="22"/>
          <w:szCs w:val="22"/>
        </w:rPr>
        <w:tab/>
      </w:r>
      <w:r w:rsidRPr="003E44D7">
        <w:rPr>
          <w:sz w:val="22"/>
          <w:szCs w:val="22"/>
        </w:rPr>
        <w:tab/>
      </w:r>
    </w:p>
    <w:p w:rsidRDefault="00833DED" w:rsidP="00833DED" w:rsidR="00833DED" w:rsidRPr="003E44D7">
      <w:pPr>
        <w:ind w:firstLine="708"/>
        <w:rPr>
          <w:sz w:val="22"/>
          <w:szCs w:val="22"/>
        </w:rPr>
      </w:pPr>
    </w:p>
    <w:p w:rsidRDefault="00833DED" w:rsidP="00833DED" w:rsidR="00833DED" w:rsidRPr="003E44D7">
      <w:pPr>
        <w:rPr>
          <w:sz w:val="22"/>
          <w:szCs w:val="22"/>
        </w:rPr>
      </w:pPr>
    </w:p>
    <w:p w:rsidRDefault="00833DED" w:rsidP="00833DED" w:rsidR="00833DED" w:rsidRPr="003E44D7">
      <w:pPr>
        <w:jc w:val="center"/>
        <w:rPr>
          <w:b/>
          <w:bCs/>
          <w:sz w:val="22"/>
          <w:szCs w:val="22"/>
        </w:rPr>
      </w:pPr>
      <w:r w:rsidRPr="003E44D7">
        <w:rPr>
          <w:b/>
          <w:bCs/>
          <w:sz w:val="22"/>
          <w:szCs w:val="22"/>
        </w:rPr>
        <w:t>U  I M E  R E P U B L I K E  H R V A T S K E</w:t>
      </w:r>
    </w:p>
    <w:p w:rsidRDefault="00833DED" w:rsidP="00833DED" w:rsidR="00833DED" w:rsidRPr="003E44D7">
      <w:pPr>
        <w:jc w:val="center"/>
        <w:rPr>
          <w:b/>
          <w:bCs/>
          <w:sz w:val="22"/>
          <w:szCs w:val="22"/>
        </w:rPr>
      </w:pPr>
    </w:p>
    <w:p w:rsidRDefault="00833DED" w:rsidP="00833DED" w:rsidR="00833DED" w:rsidRPr="003E44D7">
      <w:pPr>
        <w:jc w:val="center"/>
        <w:rPr>
          <w:b/>
          <w:bCs/>
          <w:sz w:val="22"/>
          <w:szCs w:val="22"/>
        </w:rPr>
      </w:pPr>
      <w:r w:rsidRPr="003E44D7">
        <w:rPr>
          <w:b/>
          <w:bCs/>
          <w:sz w:val="22"/>
          <w:szCs w:val="22"/>
        </w:rPr>
        <w:t>R J E Š E NJ E</w:t>
      </w:r>
    </w:p>
    <w:p w:rsidRDefault="00833DED" w:rsidP="00833DED" w:rsidR="00833DED" w:rsidRPr="003E44D7">
      <w:pPr>
        <w:jc w:val="center"/>
        <w:rPr>
          <w:sz w:val="22"/>
          <w:szCs w:val="22"/>
        </w:rPr>
      </w:pPr>
    </w:p>
    <w:p w:rsidRDefault="003E44D7" w:rsidP="00290218" w:rsidR="00833DED" w:rsidRPr="003E44D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Trgovački sud u Zadru, OIB:</w:t>
      </w:r>
      <w:r w:rsidR="00833DED" w:rsidRPr="003E44D7">
        <w:rPr>
          <w:sz w:val="22"/>
          <w:szCs w:val="22"/>
        </w:rPr>
        <w:t xml:space="preserve">39670464653, po </w:t>
      </w:r>
      <w:r w:rsidR="00FF51E0" w:rsidRPr="003E44D7">
        <w:rPr>
          <w:sz w:val="22"/>
          <w:szCs w:val="22"/>
        </w:rPr>
        <w:t>s</w:t>
      </w:r>
      <w:r w:rsidR="00EE136A" w:rsidRPr="003E44D7">
        <w:rPr>
          <w:sz w:val="22"/>
          <w:szCs w:val="22"/>
        </w:rPr>
        <w:t>utkinji Ani Markač</w:t>
      </w:r>
      <w:r w:rsidR="00833DED" w:rsidRPr="003E44D7">
        <w:rPr>
          <w:sz w:val="22"/>
          <w:szCs w:val="22"/>
        </w:rPr>
        <w:t xml:space="preserve">, u pravnoj stvari podnositeljice zahtjeva Financijske agencije, Regionalni centar Split, Podružnica </w:t>
      </w:r>
      <w:r w:rsidR="00EE136A" w:rsidRPr="003E44D7">
        <w:rPr>
          <w:sz w:val="22"/>
          <w:szCs w:val="22"/>
        </w:rPr>
        <w:t>Šibenik</w:t>
      </w:r>
      <w:r w:rsidR="00833DED" w:rsidRPr="003E44D7">
        <w:rPr>
          <w:sz w:val="22"/>
          <w:szCs w:val="22"/>
        </w:rPr>
        <w:t xml:space="preserve">, </w:t>
      </w:r>
      <w:r w:rsidR="00EE136A" w:rsidRPr="003E44D7">
        <w:rPr>
          <w:sz w:val="22"/>
          <w:szCs w:val="22"/>
        </w:rPr>
        <w:t>Perivoj L. Marune 1, OIB:</w:t>
      </w:r>
      <w:r w:rsidR="00833DED" w:rsidRPr="003E44D7">
        <w:rPr>
          <w:sz w:val="22"/>
          <w:szCs w:val="22"/>
        </w:rPr>
        <w:t>85821130368, za provedbu skraćenoga stečajnog postupka nad dužnikom</w:t>
      </w:r>
      <w:r w:rsidR="00373D9A">
        <w:rPr>
          <w:sz w:val="22"/>
          <w:szCs w:val="22"/>
        </w:rPr>
        <w:t xml:space="preserve"> DEDRIJ I NELISSEN d.o.o., Rogoznica, Lozica I br. 11, OIB: 53316202649</w:t>
      </w:r>
      <w:r w:rsidR="00C84A03" w:rsidRPr="003E44D7">
        <w:rPr>
          <w:sz w:val="22"/>
          <w:szCs w:val="22"/>
        </w:rPr>
        <w:t xml:space="preserve">, </w:t>
      </w:r>
      <w:r w:rsidR="00373D9A">
        <w:rPr>
          <w:sz w:val="22"/>
          <w:szCs w:val="22"/>
        </w:rPr>
        <w:t xml:space="preserve">dana 11. svibnja </w:t>
      </w:r>
      <w:r w:rsidR="00C84A03" w:rsidRPr="003E44D7">
        <w:rPr>
          <w:sz w:val="22"/>
          <w:szCs w:val="22"/>
        </w:rPr>
        <w:t xml:space="preserve">2016. </w:t>
      </w:r>
    </w:p>
    <w:p w:rsidRDefault="003E44D7" w:rsidP="003E44D7" w:rsidR="003E44D7" w:rsidRPr="003E44D7">
      <w:pPr>
        <w:pStyle w:val="Tijeloteksta"/>
        <w:rPr>
          <w:sz w:val="22"/>
          <w:szCs w:val="22"/>
        </w:rPr>
      </w:pPr>
    </w:p>
    <w:p w:rsidRDefault="00833DED" w:rsidP="00833DED" w:rsidR="00833DED" w:rsidRPr="003E44D7">
      <w:pPr>
        <w:jc w:val="center"/>
        <w:rPr>
          <w:sz w:val="22"/>
          <w:szCs w:val="22"/>
        </w:rPr>
      </w:pPr>
      <w:r w:rsidRPr="003E44D7">
        <w:rPr>
          <w:sz w:val="22"/>
          <w:szCs w:val="22"/>
        </w:rPr>
        <w:t>r i j e š i o   j e</w:t>
      </w:r>
    </w:p>
    <w:p w:rsidRDefault="00833DED" w:rsidP="00833DED" w:rsidR="00833DED" w:rsidRPr="003E44D7">
      <w:pPr>
        <w:tabs>
          <w:tab w:pos="960" w:val="left"/>
        </w:tabs>
        <w:jc w:val="both"/>
        <w:rPr>
          <w:sz w:val="22"/>
          <w:szCs w:val="22"/>
        </w:rPr>
      </w:pPr>
    </w:p>
    <w:p w:rsidRDefault="00833DED" w:rsidP="00373D9A" w:rsidR="00833DED" w:rsidRPr="003E44D7">
      <w:pPr>
        <w:pStyle w:val="Tijeloteksta"/>
        <w:rPr>
          <w:sz w:val="22"/>
          <w:szCs w:val="22"/>
        </w:rPr>
      </w:pPr>
      <w:r w:rsidRPr="003E44D7">
        <w:rPr>
          <w:sz w:val="22"/>
          <w:szCs w:val="22"/>
        </w:rPr>
        <w:tab/>
        <w:t xml:space="preserve">Odbacuje se </w:t>
      </w:r>
      <w:r w:rsidR="00DD1D7B" w:rsidRPr="003E44D7">
        <w:rPr>
          <w:sz w:val="22"/>
          <w:szCs w:val="22"/>
        </w:rPr>
        <w:t xml:space="preserve">zahtjev Financijske agencije </w:t>
      </w:r>
      <w:r w:rsidRPr="003E44D7">
        <w:rPr>
          <w:sz w:val="22"/>
          <w:szCs w:val="22"/>
        </w:rPr>
        <w:t xml:space="preserve">od </w:t>
      </w:r>
      <w:r w:rsidR="00B27E81" w:rsidRPr="003E44D7">
        <w:rPr>
          <w:sz w:val="22"/>
          <w:szCs w:val="22"/>
        </w:rPr>
        <w:t>2</w:t>
      </w:r>
      <w:r w:rsidR="00373D9A">
        <w:rPr>
          <w:sz w:val="22"/>
          <w:szCs w:val="22"/>
        </w:rPr>
        <w:t>9</w:t>
      </w:r>
      <w:r w:rsidR="00C84A03" w:rsidRPr="003E44D7">
        <w:rPr>
          <w:sz w:val="22"/>
          <w:szCs w:val="22"/>
        </w:rPr>
        <w:t xml:space="preserve">. veljače 2016. </w:t>
      </w:r>
      <w:r w:rsidRPr="003E44D7">
        <w:rPr>
          <w:sz w:val="22"/>
          <w:szCs w:val="22"/>
        </w:rPr>
        <w:t xml:space="preserve">za provedbu skraćenoga stečajnog postupka nad dužnikom </w:t>
      </w:r>
      <w:r w:rsidR="00373D9A">
        <w:rPr>
          <w:sz w:val="22"/>
          <w:szCs w:val="22"/>
        </w:rPr>
        <w:t>DEDRIJ I NELISSEN d.o.o., Rogoznica, Lozica I br. 11, OIB: 53316202649.</w:t>
      </w:r>
    </w:p>
    <w:p w:rsidRDefault="00833DED" w:rsidP="00833DED" w:rsidR="00833DED" w:rsidRPr="003E44D7">
      <w:pPr>
        <w:rPr>
          <w:sz w:val="22"/>
          <w:szCs w:val="22"/>
        </w:rPr>
      </w:pPr>
    </w:p>
    <w:p w:rsidRDefault="00833DED" w:rsidP="00833DED" w:rsidR="00833DED" w:rsidRPr="003E44D7">
      <w:pPr>
        <w:jc w:val="center"/>
        <w:rPr>
          <w:sz w:val="22"/>
          <w:szCs w:val="22"/>
        </w:rPr>
      </w:pPr>
      <w:r w:rsidRPr="003E44D7">
        <w:rPr>
          <w:sz w:val="22"/>
          <w:szCs w:val="22"/>
        </w:rPr>
        <w:t>Obrazloženje</w:t>
      </w:r>
    </w:p>
    <w:p w:rsidRDefault="00833DED" w:rsidP="00833DED" w:rsidR="00833DED" w:rsidRPr="003E44D7">
      <w:pPr>
        <w:jc w:val="both"/>
        <w:rPr>
          <w:sz w:val="22"/>
          <w:szCs w:val="22"/>
        </w:rPr>
      </w:pPr>
    </w:p>
    <w:p w:rsidRDefault="00833DED" w:rsidP="00373D9A" w:rsidR="00FF51E0" w:rsidRPr="003E44D7">
      <w:pPr>
        <w:jc w:val="both"/>
        <w:rPr>
          <w:sz w:val="22"/>
          <w:szCs w:val="22"/>
        </w:rPr>
      </w:pPr>
      <w:r w:rsidRPr="003E44D7">
        <w:rPr>
          <w:sz w:val="22"/>
          <w:szCs w:val="22"/>
        </w:rPr>
        <w:tab/>
        <w:t xml:space="preserve">Financijska agencija je </w:t>
      </w:r>
      <w:r w:rsidR="00373D9A">
        <w:rPr>
          <w:sz w:val="22"/>
          <w:szCs w:val="22"/>
        </w:rPr>
        <w:t>29</w:t>
      </w:r>
      <w:r w:rsidR="00C84A03" w:rsidRPr="003E44D7">
        <w:rPr>
          <w:sz w:val="22"/>
          <w:szCs w:val="22"/>
        </w:rPr>
        <w:t xml:space="preserve">. veljače 2016. </w:t>
      </w:r>
      <w:r w:rsidR="00DD1D7B" w:rsidRPr="003E44D7">
        <w:rPr>
          <w:sz w:val="22"/>
          <w:szCs w:val="22"/>
        </w:rPr>
        <w:t>podnijela ovom sudu zahtjev za provedbu skraćenoga stečajnog postupka nad uvodno označenim dužnikom na temelju čl. 4</w:t>
      </w:r>
      <w:r w:rsidR="00373D9A">
        <w:rPr>
          <w:sz w:val="22"/>
          <w:szCs w:val="22"/>
        </w:rPr>
        <w:t xml:space="preserve">29. </w:t>
      </w:r>
      <w:r w:rsidR="00DD1D7B" w:rsidRPr="003E44D7">
        <w:rPr>
          <w:sz w:val="22"/>
          <w:szCs w:val="22"/>
        </w:rPr>
        <w:t>st. 1. Stečajnog zakona (Narodne novine broj 71/15, dalj</w:t>
      </w:r>
      <w:r w:rsidR="00373D9A">
        <w:rPr>
          <w:sz w:val="22"/>
          <w:szCs w:val="22"/>
        </w:rPr>
        <w:t xml:space="preserve">e: SZ) navodeći da isti na dan 22. veljače </w:t>
      </w:r>
      <w:r w:rsidR="00DD1D7B" w:rsidRPr="003E44D7">
        <w:rPr>
          <w:sz w:val="22"/>
          <w:szCs w:val="22"/>
        </w:rPr>
        <w:t>201</w:t>
      </w:r>
      <w:r w:rsidR="00373D9A">
        <w:rPr>
          <w:sz w:val="22"/>
          <w:szCs w:val="22"/>
        </w:rPr>
        <w:t>6</w:t>
      </w:r>
      <w:r w:rsidR="00DD1D7B" w:rsidRPr="003E44D7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373D9A">
        <w:rPr>
          <w:sz w:val="22"/>
          <w:szCs w:val="22"/>
        </w:rPr>
        <w:t>120</w:t>
      </w:r>
      <w:r w:rsidR="00DD1D7B" w:rsidRPr="003E44D7">
        <w:rPr>
          <w:sz w:val="22"/>
          <w:szCs w:val="22"/>
        </w:rPr>
        <w:t xml:space="preserve"> dana u iznosu od </w:t>
      </w:r>
      <w:r w:rsidR="00373D9A">
        <w:rPr>
          <w:sz w:val="22"/>
          <w:szCs w:val="22"/>
        </w:rPr>
        <w:t>6.990,51</w:t>
      </w:r>
      <w:r w:rsidR="00C84A03" w:rsidRPr="003E44D7">
        <w:rPr>
          <w:sz w:val="22"/>
          <w:szCs w:val="22"/>
        </w:rPr>
        <w:t xml:space="preserve"> </w:t>
      </w:r>
      <w:r w:rsidR="00DD1D7B" w:rsidRPr="003E44D7">
        <w:rPr>
          <w:sz w:val="22"/>
          <w:szCs w:val="22"/>
        </w:rPr>
        <w:t xml:space="preserve">kn te da nema zaposlenih.  </w:t>
      </w:r>
    </w:p>
    <w:p w:rsidRDefault="00373D9A" w:rsidP="00373D9A" w:rsidR="00373D9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Podneskom </w:t>
      </w:r>
      <w:r w:rsidR="00CC7C3B" w:rsidRPr="003E44D7">
        <w:rPr>
          <w:sz w:val="22"/>
          <w:szCs w:val="22"/>
        </w:rPr>
        <w:t>od</w:t>
      </w:r>
      <w:r w:rsidR="00B27E81" w:rsidRPr="003E44D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2. svibnja 2016. dužnik je Sud obavijestio kako je sva svoja dugovanja prema vjerovnicima podmirio, uz koji podnesak je priložio i Potvrdu FINA-e od 28. travnja 2016. </w:t>
      </w:r>
    </w:p>
    <w:p w:rsidRDefault="00373D9A" w:rsidP="00373D9A" w:rsidR="00FF51E0" w:rsidRPr="003E44D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Dopisom od 9. svibnja 2016. Financijska agencija </w:t>
      </w:r>
      <w:r w:rsidR="003E44D7">
        <w:rPr>
          <w:sz w:val="22"/>
          <w:szCs w:val="22"/>
        </w:rPr>
        <w:t>obavijestila je</w:t>
      </w:r>
      <w:r w:rsidR="003E44D7" w:rsidRPr="003E44D7">
        <w:rPr>
          <w:sz w:val="22"/>
          <w:szCs w:val="22"/>
        </w:rPr>
        <w:t xml:space="preserve"> </w:t>
      </w:r>
      <w:r w:rsidR="00290218">
        <w:rPr>
          <w:sz w:val="22"/>
          <w:szCs w:val="22"/>
        </w:rPr>
        <w:t>S</w:t>
      </w:r>
      <w:r w:rsidR="00FF51E0" w:rsidRPr="003E44D7">
        <w:rPr>
          <w:sz w:val="22"/>
          <w:szCs w:val="22"/>
        </w:rPr>
        <w:t xml:space="preserve">ud da </w:t>
      </w:r>
      <w:r>
        <w:rPr>
          <w:sz w:val="22"/>
          <w:szCs w:val="22"/>
        </w:rPr>
        <w:t xml:space="preserve">su vjerovnici dužnika povukli dugovanja iz očevidnika o redoslijedu plaćanja, te da na dan izdavanja Potvrde 6. svibnja 2016. na računima ovršenika i novčanim sredstvima je evidentirano 0 dana neprekidne blokade, te da nepodmirene obveze na dan izdavanja potvrde iznose 0,00 kn. </w:t>
      </w:r>
    </w:p>
    <w:p w:rsidRDefault="00DD1D7B" w:rsidP="00FF51E0" w:rsidR="00FF51E0" w:rsidRPr="003E44D7">
      <w:pPr>
        <w:ind w:firstLine="708"/>
        <w:jc w:val="both"/>
        <w:rPr>
          <w:sz w:val="22"/>
          <w:szCs w:val="22"/>
        </w:rPr>
      </w:pPr>
      <w:r w:rsidRPr="003E44D7">
        <w:rPr>
          <w:sz w:val="22"/>
          <w:szCs w:val="22"/>
        </w:rPr>
        <w:t xml:space="preserve">Odredbom čl. 428. SZ-a </w:t>
      </w:r>
      <w:r w:rsidR="00FF51E0" w:rsidRPr="003E44D7">
        <w:rPr>
          <w:sz w:val="22"/>
          <w:szCs w:val="22"/>
        </w:rPr>
        <w:t>propisano</w:t>
      </w:r>
      <w:r w:rsidRPr="003E44D7">
        <w:rPr>
          <w:sz w:val="22"/>
          <w:szCs w:val="22"/>
        </w:rPr>
        <w:t xml:space="preserve"> je da će sud provesti skraćeni stečajni pos</w:t>
      </w:r>
      <w:r w:rsidR="00FF51E0" w:rsidRPr="003E44D7">
        <w:rPr>
          <w:sz w:val="22"/>
          <w:szCs w:val="22"/>
        </w:rPr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E44D7" w:rsidR="00833DED" w:rsidRPr="003E44D7">
      <w:pPr>
        <w:jc w:val="both"/>
        <w:rPr>
          <w:sz w:val="22"/>
          <w:szCs w:val="22"/>
        </w:rPr>
      </w:pPr>
      <w:r w:rsidRPr="003E44D7">
        <w:rPr>
          <w:sz w:val="22"/>
          <w:szCs w:val="22"/>
        </w:rPr>
        <w:tab/>
        <w:t>S obzirom da se u konkretnom slučaju nije ispunila</w:t>
      </w:r>
      <w:r w:rsidR="00580B8F" w:rsidRPr="003E44D7">
        <w:rPr>
          <w:sz w:val="22"/>
          <w:szCs w:val="22"/>
        </w:rPr>
        <w:t xml:space="preserve"> jedna od kumulativno određenih pretpostavki</w:t>
      </w:r>
      <w:r w:rsidRPr="003E44D7">
        <w:rPr>
          <w:sz w:val="22"/>
          <w:szCs w:val="22"/>
        </w:rPr>
        <w:t xml:space="preserve"> iz članka 428. stavka 1. podstavka 2. SZ-a to je odlučeno kao u izreci rješenja. </w:t>
      </w:r>
    </w:p>
    <w:p w:rsidRDefault="00833DED" w:rsidP="00833DED" w:rsidR="00833DED" w:rsidRPr="003E44D7">
      <w:pPr>
        <w:jc w:val="both"/>
        <w:rPr>
          <w:sz w:val="22"/>
          <w:szCs w:val="22"/>
        </w:rPr>
      </w:pPr>
    </w:p>
    <w:p w:rsidRDefault="00833DED" w:rsidP="00373D9A" w:rsidR="00833DED" w:rsidRPr="003E44D7">
      <w:pPr>
        <w:ind w:left="705"/>
        <w:jc w:val="center"/>
        <w:rPr>
          <w:sz w:val="22"/>
          <w:szCs w:val="22"/>
        </w:rPr>
      </w:pPr>
      <w:r w:rsidRPr="003E44D7">
        <w:rPr>
          <w:sz w:val="22"/>
          <w:szCs w:val="22"/>
        </w:rPr>
        <w:t xml:space="preserve">U Zadru </w:t>
      </w:r>
      <w:r w:rsidR="00373D9A">
        <w:rPr>
          <w:sz w:val="22"/>
          <w:szCs w:val="22"/>
        </w:rPr>
        <w:t xml:space="preserve">11. svibnja </w:t>
      </w:r>
      <w:r w:rsidR="00FF51E0" w:rsidRPr="003E44D7">
        <w:rPr>
          <w:sz w:val="22"/>
          <w:szCs w:val="22"/>
        </w:rPr>
        <w:t xml:space="preserve">2016. </w:t>
      </w:r>
    </w:p>
    <w:p w:rsidRDefault="00290218" w:rsidP="00290218" w:rsidR="00290218">
      <w:pPr>
        <w:tabs>
          <w:tab w:pos="0" w:val="left"/>
        </w:tabs>
        <w:rPr>
          <w:sz w:val="22"/>
          <w:szCs w:val="22"/>
        </w:rPr>
      </w:pPr>
    </w:p>
    <w:p w:rsidRDefault="00290218" w:rsidP="00290218" w:rsidR="00833DED" w:rsidRPr="003E44D7">
      <w:pPr>
        <w:tabs>
          <w:tab w:pos="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="00C84A03" w:rsidRPr="003E44D7">
        <w:rPr>
          <w:sz w:val="22"/>
          <w:szCs w:val="22"/>
        </w:rPr>
        <w:t>Sutkinja</w:t>
      </w:r>
    </w:p>
    <w:p w:rsidRDefault="00290218" w:rsidP="00290218" w:rsidR="00833DED">
      <w:pPr>
        <w:tabs>
          <w:tab w:pos="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Merlina Klišmanić                                                                                                           </w:t>
      </w:r>
      <w:r w:rsidR="00C84A03" w:rsidRPr="003E44D7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  <w:r w:rsidR="003230A5">
        <w:rPr>
          <w:sz w:val="22"/>
          <w:szCs w:val="22"/>
        </w:rPr>
        <w:t xml:space="preserve"> </w:t>
      </w:r>
    </w:p>
    <w:p w:rsidRDefault="00833DED" w:rsidP="00833DED" w:rsidR="00833DED" w:rsidRPr="003E44D7">
      <w:pPr>
        <w:tabs>
          <w:tab w:pos="0" w:val="left"/>
        </w:tabs>
        <w:rPr>
          <w:sz w:val="22"/>
          <w:szCs w:val="22"/>
        </w:rPr>
      </w:pPr>
    </w:p>
    <w:p w:rsidRDefault="00833DED" w:rsidP="003E44D7" w:rsidR="00290218">
      <w:pPr>
        <w:tabs>
          <w:tab w:pos="0" w:val="left"/>
        </w:tabs>
        <w:rPr>
          <w:sz w:val="22"/>
          <w:szCs w:val="22"/>
        </w:rPr>
      </w:pPr>
      <w:r w:rsidRPr="003E44D7">
        <w:rPr>
          <w:sz w:val="22"/>
          <w:szCs w:val="22"/>
        </w:rPr>
        <w:tab/>
      </w:r>
    </w:p>
    <w:p w:rsidRDefault="00833DED" w:rsidP="003E44D7" w:rsidR="00833DED" w:rsidRPr="003E44D7">
      <w:pPr>
        <w:tabs>
          <w:tab w:pos="0" w:val="left"/>
        </w:tabs>
        <w:rPr>
          <w:sz w:val="22"/>
          <w:szCs w:val="22"/>
        </w:rPr>
      </w:pPr>
      <w:r w:rsidRPr="003E44D7">
        <w:rPr>
          <w:sz w:val="22"/>
          <w:szCs w:val="22"/>
        </w:rPr>
        <w:t xml:space="preserve">UPUTA O PRAVNOM LIJEKU: </w:t>
      </w:r>
    </w:p>
    <w:p w:rsidRDefault="00C67208" w:rsidP="00C84A03" w:rsidR="00C67208" w:rsidRPr="003E44D7">
      <w:pPr>
        <w:tabs>
          <w:tab w:pos="4438" w:val="left"/>
        </w:tabs>
        <w:jc w:val="both"/>
        <w:rPr>
          <w:sz w:val="22"/>
          <w:szCs w:val="22"/>
        </w:rPr>
      </w:pPr>
      <w:r w:rsidRPr="003E44D7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3E44D7">
        <w:rPr>
          <w:sz w:val="22"/>
          <w:szCs w:val="22"/>
        </w:rPr>
        <w:t xml:space="preserve">2 (sva) istovjetna </w:t>
      </w:r>
      <w:r w:rsidRPr="003E44D7">
        <w:rPr>
          <w:sz w:val="22"/>
          <w:szCs w:val="22"/>
        </w:rPr>
        <w:t xml:space="preserve">primjerka, a o istoj odlučuje Visoki trgovački sud Republike Hrvatske. </w:t>
      </w:r>
    </w:p>
    <w:p w:rsidRDefault="00C67208" w:rsidP="00C67208" w:rsidR="00C67208" w:rsidRPr="003E44D7">
      <w:pPr>
        <w:tabs>
          <w:tab w:pos="4438" w:val="left"/>
        </w:tabs>
        <w:jc w:val="both"/>
        <w:rPr>
          <w:sz w:val="22"/>
          <w:szCs w:val="22"/>
        </w:rPr>
      </w:pPr>
    </w:p>
    <w:p w:rsidRDefault="003E44D7" w:rsidP="00C84A03" w:rsidR="003E44D7">
      <w:pPr>
        <w:rPr>
          <w:sz w:val="22"/>
          <w:szCs w:val="22"/>
        </w:rPr>
      </w:pPr>
    </w:p>
    <w:p w:rsidRDefault="00373D9A" w:rsidP="00C84A03" w:rsidR="00373D9A">
      <w:pPr>
        <w:rPr>
          <w:sz w:val="22"/>
          <w:szCs w:val="22"/>
        </w:rPr>
      </w:pPr>
    </w:p>
    <w:p w:rsidRDefault="00833DED" w:rsidP="00C84A03" w:rsidR="00833DED" w:rsidRPr="003E44D7">
      <w:pPr>
        <w:rPr>
          <w:sz w:val="22"/>
          <w:szCs w:val="22"/>
        </w:rPr>
      </w:pPr>
      <w:r w:rsidRPr="003E44D7">
        <w:rPr>
          <w:sz w:val="22"/>
          <w:szCs w:val="22"/>
        </w:rPr>
        <w:t xml:space="preserve">Dostaviti: </w:t>
      </w:r>
    </w:p>
    <w:p w:rsidRDefault="00833DED" w:rsidP="00290218" w:rsidR="00833DED" w:rsidRPr="003E44D7">
      <w:pPr>
        <w:numPr>
          <w:ilvl w:val="0"/>
          <w:numId w:val="1"/>
        </w:numPr>
        <w:rPr>
          <w:sz w:val="22"/>
          <w:szCs w:val="22"/>
        </w:rPr>
      </w:pPr>
      <w:r w:rsidRPr="003E44D7">
        <w:rPr>
          <w:sz w:val="22"/>
          <w:szCs w:val="22"/>
        </w:rPr>
        <w:t>podnositeljici zahtjeva elektroničkim putem</w:t>
      </w:r>
      <w:r w:rsidR="00C67208" w:rsidRPr="003E44D7">
        <w:rPr>
          <w:sz w:val="22"/>
          <w:szCs w:val="22"/>
        </w:rPr>
        <w:t xml:space="preserve"> </w:t>
      </w:r>
    </w:p>
    <w:p w:rsidRDefault="00C67208" w:rsidP="00833DED" w:rsidR="00290218">
      <w:pPr>
        <w:numPr>
          <w:ilvl w:val="0"/>
          <w:numId w:val="1"/>
        </w:numPr>
        <w:rPr>
          <w:sz w:val="22"/>
          <w:szCs w:val="22"/>
        </w:rPr>
      </w:pPr>
      <w:r w:rsidRPr="003E44D7">
        <w:rPr>
          <w:sz w:val="22"/>
          <w:szCs w:val="22"/>
        </w:rPr>
        <w:t xml:space="preserve">dužniku putem </w:t>
      </w:r>
      <w:r w:rsidR="00290218">
        <w:rPr>
          <w:sz w:val="22"/>
          <w:szCs w:val="22"/>
        </w:rPr>
        <w:t>punomoćnika</w:t>
      </w:r>
    </w:p>
    <w:p w:rsidRDefault="00833DED" w:rsidP="00833DED" w:rsidR="00833DED" w:rsidRPr="003E44D7">
      <w:pPr>
        <w:numPr>
          <w:ilvl w:val="0"/>
          <w:numId w:val="1"/>
        </w:numPr>
        <w:rPr>
          <w:sz w:val="22"/>
          <w:szCs w:val="22"/>
        </w:rPr>
      </w:pPr>
      <w:r w:rsidRPr="003E44D7">
        <w:rPr>
          <w:sz w:val="22"/>
          <w:szCs w:val="22"/>
        </w:rPr>
        <w:t>e-</w:t>
      </w:r>
      <w:r w:rsidR="00C67208" w:rsidRPr="003E44D7">
        <w:rPr>
          <w:sz w:val="22"/>
          <w:szCs w:val="22"/>
        </w:rPr>
        <w:t>Oglasne ploče suda</w:t>
      </w:r>
    </w:p>
    <w:p w:rsidRDefault="003E44D7" w:rsidP="003E44D7" w:rsidR="00BC586F" w:rsidRPr="003E44D7">
      <w:pPr>
        <w:numPr>
          <w:ilvl w:val="0"/>
          <w:numId w:val="1"/>
        </w:numPr>
        <w:rPr>
          <w:sz w:val="22"/>
          <w:szCs w:val="22"/>
        </w:rPr>
      </w:pPr>
      <w:r w:rsidRPr="003E44D7">
        <w:rPr>
          <w:sz w:val="22"/>
          <w:szCs w:val="22"/>
        </w:rPr>
        <w:t>u spis.</w:t>
      </w:r>
    </w:p>
    <w:sectPr w:rsidSect="0022146E" w:rsidR="00BC586F" w:rsidRPr="003E44D7">
      <w:headerReference w:type="default" r:id="rId10"/>
      <w:headerReference w:type="first" r:id="rId11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373D9A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152DA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Pr="00C84A03">
      <w:rPr>
        <w:sz w:val="22"/>
        <w:szCs w:val="22"/>
      </w:rPr>
      <w:t>Poslovni broj 3 St-</w:t>
    </w:r>
    <w:r w:rsidR="00C84A03" w:rsidRPr="00C84A03">
      <w:rPr>
        <w:sz w:val="22"/>
        <w:szCs w:val="22"/>
      </w:rPr>
      <w:t>30</w:t>
    </w:r>
    <w:r w:rsidR="00373D9A">
      <w:rPr>
        <w:sz w:val="22"/>
        <w:szCs w:val="22"/>
      </w:rPr>
      <w:t>8/16-11</w:t>
    </w:r>
  </w:p>
  <w:p w:rsidRDefault="003152DA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0E382D">
      <w:rPr>
        <w:sz w:val="22"/>
        <w:szCs w:val="22"/>
      </w:rPr>
      <w:t>Poslovni broj: 2 St-308/16-11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26675B"/>
    <w:rsid w:val="00290218"/>
    <w:rsid w:val="003152DA"/>
    <w:rsid w:val="003230A5"/>
    <w:rsid w:val="00373D9A"/>
    <w:rsid w:val="003E44D7"/>
    <w:rsid w:val="004447DD"/>
    <w:rsid w:val="00580B8F"/>
    <w:rsid w:val="005F1516"/>
    <w:rsid w:val="006315D3"/>
    <w:rsid w:val="0064713E"/>
    <w:rsid w:val="007B1670"/>
    <w:rsid w:val="00833DED"/>
    <w:rsid w:val="009414A5"/>
    <w:rsid w:val="00B27E81"/>
    <w:rsid w:val="00BC586F"/>
    <w:rsid w:val="00C67208"/>
    <w:rsid w:val="00C84A03"/>
    <w:rsid w:val="00CC7C3B"/>
    <w:rsid w:val="00CE5A69"/>
    <w:rsid w:val="00D95617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DEDRIJ I NELISSEN d.o.o. za usluge</izvorni_sadrzaj>
    <derivirana_varijabla naziv="DomainObject.Predmet.ProtustrankaFormated_1">  DEDRIJ I NELISSEN d.o.o. za usluge</derivirana_varijabla>
  </DomainObject.Predmet.ProtustrankaFormated>
  <DomainObject.Predmet.ProtustrankaFormatedOIB>
    <izvorni_sadrzaj>  DEDRIJ I NELISSEN d.o.o. za usluge, OIB 53316202649</izvorni_sadrzaj>
    <derivirana_varijabla naziv="DomainObject.Predmet.ProtustrankaFormatedOIB_1">  DEDRIJ I NELISSEN d.o.o. za usluge, OIB 53316202649</derivirana_varijabla>
  </DomainObject.Predmet.ProtustrankaFormatedOIB>
  <DomainObject.Predmet.ProtustrankaFormatedWithAdress>
    <izvorni_sadrzaj> DEDRIJ I NELISSEN d.o.o. za usluge, Lozica I br. 11, 22202 Rogoznica</izvorni_sadrzaj>
    <derivirana_varijabla naziv="DomainObject.Predmet.ProtustrankaFormatedWithAdress_1"> DEDRIJ I NELISSEN d.o.o. za usluge, Lozica I br. 11, 22202 Rogoznica</derivirana_varijabla>
  </DomainObject.Predmet.ProtustrankaFormatedWithAdress>
  <DomainObject.Predmet.ProtustrankaFormatedWithAdressOIB>
    <izvorni_sadrzaj> DEDRIJ I NELISSEN d.o.o. za usluge, OIB 53316202649, Lozica I br. 11, 22202 Rogoznica</izvorni_sadrzaj>
    <derivirana_varijabla naziv="DomainObject.Predmet.ProtustrankaFormatedWithAdressOIB_1"> DEDRIJ I NELISSEN d.o.o. za usluge, OIB 53316202649, Lozica I br. 11, 22202 Rogoznica</derivirana_varijabla>
  </DomainObject.Predmet.ProtustrankaFormatedWithAdressOIB>
  <DomainObject.Predmet.ProtustrankaWithAdress>
    <izvorni_sadrzaj>DEDRIJ I NELISSEN d.o.o. za usluge Lozica I br. 11, 22202 Rogoznica</izvorni_sadrzaj>
    <derivirana_varijabla naziv="DomainObject.Predmet.ProtustrankaWithAdress_1">DEDRIJ I NELISSEN d.o.o. za usluge Lozica I br. 11, 22202 Rogoznica</derivirana_varijabla>
  </DomainObject.Predmet.ProtustrankaWithAdress>
  <DomainObject.Predmet.ProtustrankaWithAdressOIB>
    <izvorni_sadrzaj>DEDRIJ I NELISSEN d.o.o. za usluge, OIB 53316202649, Lozica I br. 11, 22202 Rogoznica</izvorni_sadrzaj>
    <derivirana_varijabla naziv="DomainObject.Predmet.ProtustrankaWithAdressOIB_1">DEDRIJ I NELISSEN d.o.o. za usluge, OIB 53316202649, Lozica I br. 11, 22202 Rogoznica</derivirana_varijabla>
  </DomainObject.Predmet.ProtustrankaWithAdressOIB>
  <DomainObject.Predmet.ProtustrankaNazivFormated>
    <izvorni_sadrzaj>DEDRIJ I NELISSEN d.o.o. za usluge</izvorni_sadrzaj>
    <derivirana_varijabla naziv="DomainObject.Predmet.ProtustrankaNazivFormated_1">DEDRIJ I NELISSEN d.o.o. za usluge</derivirana_varijabla>
  </DomainObject.Predmet.ProtustrankaNazivFormated>
  <DomainObject.Predmet.ProtustrankaNazivFormatedOIB>
    <izvorni_sadrzaj>DEDRIJ I NELISSEN d.o.o. za usluge, OIB 53316202649</izvorni_sadrzaj>
    <derivirana_varijabla naziv="DomainObject.Predmet.ProtustrankaNazivFormatedOIB_1">DEDRIJ I NELISSEN d.o.o. za usluge, OIB 53316202649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DEDRIJ I NELISSEN d.o.o. za usluge</item>
    </izvorni_sadrzaj>
    <derivirana_varijabla naziv="DomainObject.Predmet.ProtuStrankaListFormated_1">
      <item>DEDRIJ I NELISSEN d.o.o. za usluge</item>
    </derivirana_varijabla>
  </DomainObject.Predmet.ProtuStrankaListFormated>
  <DomainObject.Predmet.ProtuStrankaListFormatedOIB>
    <izvorni_sadrzaj>
      <item>DEDRIJ I NELISSEN d.o.o. za usluge, OIB 53316202649</item>
    </izvorni_sadrzaj>
    <derivirana_varijabla naziv="DomainObject.Predmet.ProtuStrankaListFormatedOIB_1">
      <item>DEDRIJ I NELISSEN d.o.o. za usluge, OIB 53316202649</item>
    </derivirana_varijabla>
  </DomainObject.Predmet.ProtuStrankaListFormatedOIB>
  <DomainObject.Predmet.ProtuStrankaListFormatedWithAdress>
    <izvorni_sadrzaj>
      <item>DEDRIJ I NELISSEN d.o.o. za usluge, Lozica I br. 11, 22202 Rogoznica</item>
    </izvorni_sadrzaj>
    <derivirana_varijabla naziv="DomainObject.Predmet.ProtuStrankaListFormatedWithAdress_1">
      <item>DEDRIJ I NELISSEN d.o.o. za usluge, Lozica I br. 11, 22202 Rogoznica</item>
    </derivirana_varijabla>
  </DomainObject.Predmet.ProtuStrankaListFormatedWithAdress>
  <DomainObject.Predmet.ProtuStrankaListFormatedWithAdressOIB>
    <izvorni_sadrzaj>
      <item>DEDRIJ I NELISSEN d.o.o. za usluge, OIB 53316202649, Lozica I br. 11, 22202 Rogoznica</item>
    </izvorni_sadrzaj>
    <derivirana_varijabla naziv="DomainObject.Predmet.ProtuStrankaListFormatedWithAdressOIB_1">
      <item>DEDRIJ I NELISSEN d.o.o. za usluge, OIB 53316202649, Lozica I br. 11, 22202 Rogoznica</item>
    </derivirana_varijabla>
  </DomainObject.Predmet.ProtuStrankaListFormatedWithAdressOIB>
  <DomainObject.Predmet.ProtuStrankaListNazivFormated>
    <izvorni_sadrzaj>
      <item>DEDRIJ I NELISSEN d.o.o. za usluge</item>
    </izvorni_sadrzaj>
    <derivirana_varijabla naziv="DomainObject.Predmet.ProtuStrankaListNazivFormated_1">
      <item>DEDRIJ I NELISSEN d.o.o. za usluge</item>
    </derivirana_varijabla>
  </DomainObject.Predmet.ProtuStrankaListNazivFormated>
  <DomainObject.Predmet.ProtuStrankaListNazivFormatedOIB>
    <izvorni_sadrzaj>
      <item>DEDRIJ I NELISSEN d.o.o. za usluge, OIB 53316202649</item>
    </izvorni_sadrzaj>
    <derivirana_varijabla naziv="DomainObject.Predmet.ProtuStrankaListNazivFormatedOIB_1">
      <item>DEDRIJ I NELISSEN d.o.o. za usluge, OIB 53316202649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DEDRIJ I NELISSEN d.o.o. za usluge</izvorni_sadrzaj>
    <derivirana_varijabla naziv="DomainObject.Predmet.ProtustrankaIDrugi_1">DEDRIJ I NELISSEN 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DEDRIJ I NELISSEN d.o.o. za usluge, OIB 53316202649, Lozica I br. 11, 22202 Rogoznica</izvorni_sadrzaj>
    <derivirana_varijabla naziv="DomainObject.Predmet.ProtustrankaIDrugiAdressOIB_1">DEDRIJ I NELISSEN d.o.o. za usluge, OIB 53316202649, Lozica I br. 11,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DEDRIJ I NELISSEN d.o.o. za usluge</item>
    </izvorni_sadrzaj>
    <derivirana_varijabla naziv="DomainObject.Predmet.SudioniciListNaziv_1">
      <item>FINA - Podružnica Šibenik</item>
      <item>DEDRIJ I NELISSEN d.o.o. za usluge</item>
    </derivirana_varijabla>
  </DomainObject.Predmet.SudioniciListNaziv>
  <DomainObject.Predmet.SudioniciListAdressOIB>
    <izvorni_sadrzaj>
      <item>FINA - Podružnica Šibenik, OIB 85821130368, Perivoj L. Marune 1,22000 Šibenik</item>
      <item>DEDRIJ I NELISSEN d.o.o. za usluge, OIB 53316202649, Lozica I br. 11,22202 Rogoznica</item>
    </izvorni_sadrzaj>
    <derivirana_varijabla naziv="DomainObject.Predmet.SudioniciListAdressOIB_1">
      <item>FINA - Podružnica Šibenik, OIB 85821130368, Perivoj L. Marune 1,22000 Šibenik</item>
      <item>DEDRIJ I NELISSEN d.o.o. za usluge, OIB 53316202649, Lozica I br. 11,22202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53316202649</item>
    </izvorni_sadrzaj>
    <derivirana_varijabla naziv="DomainObject.Predmet.SudioniciListNazivOIB_1">
      <item>, OIB 85821130368</item>
      <item>, OIB 53316202649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8839AD-F660-449F-BD02-DD4583BDD4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457</properties:Words>
  <properties:Characters>2377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2016-05-10T11:42:00Z</dcterms:created>
  <dc:creator>Tina Grgas</dc:creator>
  <cp:lastModifiedBy>wsadmin</cp:lastModifiedBy>
  <cp:lastPrinted>2016-05-10T11:41:00Z</cp:lastPrinted>
  <dcterms:modified xmlns:xsi="http://www.w3.org/2001/XMLSchema-instance" xsi:type="dcterms:W3CDTF">2016-05-11T09:29:00Z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