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3682d" w14:paraId="0c3682d" w:rsidRDefault="002A322F" w:rsidP="002D0D46" w:rsidR="002D0D4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St-2345</w:t>
      </w:r>
      <w:r w:rsidR="002D0D46">
        <w:rPr>
          <w:rFonts w:hAnsi="Times New Roman" w:ascii="Times New Roman"/>
        </w:rPr>
        <w:t>/15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</w:rPr>
        <w:t xml:space="preserve">        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REPUBLIKA HRVATSKA 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STALANA SLUŽBA 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2D0D46" w:rsidP="002D0D46" w:rsidR="002D0D46">
      <w:pPr>
        <w:jc w:val="center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Trgovački sud u Zagrebu, Stalna služba, po sucu Vesni Fundurulić Perišin, u skraćenom stečajnom postupku nad dužnikom </w:t>
      </w:r>
      <w:r w:rsidR="002A322F">
        <w:rPr>
          <w:rFonts w:hAnsi="Times New Roman" w:ascii="Times New Roman"/>
        </w:rPr>
        <w:t>CRVENO-ŽUTO d.o.o. Sesvete, Ljudevita Posavskog 3, OIB: 27512351328</w:t>
      </w:r>
      <w:r>
        <w:rPr>
          <w:rFonts w:hAnsi="Times New Roman" w:ascii="Times New Roman"/>
        </w:rPr>
        <w:t xml:space="preserve">, 2. veljače 2016. </w:t>
      </w: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 j e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</w:p>
    <w:p w:rsidRDefault="002D0D46" w:rsidP="002D0D46" w:rsidR="002D0D46">
      <w:pPr>
        <w:pStyle w:val="Odlomakpopisa"/>
        <w:numPr>
          <w:ilvl w:val="0"/>
          <w:numId w:val="15"/>
        </w:numPr>
        <w:tabs>
          <w:tab w:pos="1260" w:val="num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stečajni postupak nad dužnikom </w:t>
      </w:r>
      <w:r w:rsidR="002A322F">
        <w:rPr>
          <w:rFonts w:hAnsi="Times New Roman" w:ascii="Times New Roman"/>
        </w:rPr>
        <w:t>CRVENO-ŽUTO d.o.o. Sesvete, Ljudevita Posavskog 3, OIB: 27512351328</w:t>
      </w:r>
      <w:r>
        <w:rPr>
          <w:rFonts w:hAnsi="Times New Roman" w:ascii="Times New Roman"/>
          <w:szCs w:val="24"/>
        </w:rPr>
        <w:t>, 2. veljače 2016. u 1</w:t>
      </w:r>
      <w:r w:rsidR="002A322F">
        <w:rPr>
          <w:rFonts w:hAnsi="Times New Roman" w:ascii="Times New Roman"/>
          <w:szCs w:val="24"/>
        </w:rPr>
        <w:t>4</w:t>
      </w:r>
      <w:r>
        <w:rPr>
          <w:rFonts w:hAnsi="Times New Roman" w:ascii="Times New Roman"/>
          <w:szCs w:val="24"/>
        </w:rPr>
        <w:t>,00 sati, kada je ovo rješenje i oglas o otvaranju stečajnog postupka istaknuto na e-oglasnoj ploči suda.</w:t>
      </w:r>
    </w:p>
    <w:p w:rsidRDefault="002D0D46" w:rsidP="002D0D46" w:rsidR="002D0D46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  <w:szCs w:val="24"/>
        </w:rPr>
      </w:pPr>
    </w:p>
    <w:p w:rsidRDefault="002D0D46" w:rsidP="002D0D46" w:rsidR="002D0D46" w:rsidRPr="00731260">
      <w:pPr>
        <w:pStyle w:val="Odlomakpopisa"/>
        <w:numPr>
          <w:ilvl w:val="0"/>
          <w:numId w:val="15"/>
        </w:numPr>
        <w:tabs>
          <w:tab w:pos="1260" w:val="num"/>
        </w:tabs>
        <w:jc w:val="both"/>
        <w:rPr>
          <w:rFonts w:hAnsi="Times New Roman" w:ascii="Times New Roman"/>
          <w:szCs w:val="24"/>
        </w:rPr>
      </w:pPr>
      <w:r w:rsidRPr="00731260">
        <w:rPr>
          <w:rFonts w:hAnsi="Times New Roman" w:ascii="Times New Roman"/>
          <w:szCs w:val="24"/>
        </w:rPr>
        <w:t xml:space="preserve">Stečajnim upraviteljem imenuje se </w:t>
      </w:r>
      <w:r w:rsidR="002A322F">
        <w:rPr>
          <w:rFonts w:hAnsi="Times New Roman" w:ascii="Times New Roman"/>
          <w:szCs w:val="24"/>
        </w:rPr>
        <w:t>David Jakovljević</w:t>
      </w:r>
      <w:r w:rsidR="00CF4A84">
        <w:rPr>
          <w:rFonts w:hAnsi="Times New Roman" w:ascii="Times New Roman"/>
          <w:szCs w:val="24"/>
        </w:rPr>
        <w:t xml:space="preserve">, </w:t>
      </w:r>
      <w:r w:rsidR="002A322F">
        <w:rPr>
          <w:rFonts w:hAnsi="Times New Roman" w:ascii="Times New Roman"/>
          <w:szCs w:val="24"/>
        </w:rPr>
        <w:t>Sesvete</w:t>
      </w:r>
      <w:r w:rsidR="00CF4A84">
        <w:rPr>
          <w:rFonts w:hAnsi="Times New Roman" w:ascii="Times New Roman"/>
          <w:szCs w:val="24"/>
        </w:rPr>
        <w:t xml:space="preserve">, </w:t>
      </w:r>
      <w:r w:rsidR="002A322F">
        <w:rPr>
          <w:rFonts w:hAnsi="Times New Roman" w:ascii="Times New Roman"/>
          <w:szCs w:val="24"/>
        </w:rPr>
        <w:t>Kašinska 7,</w:t>
      </w:r>
      <w:r w:rsidR="00CF4A84">
        <w:rPr>
          <w:rFonts w:hAnsi="Times New Roman" w:ascii="Times New Roman"/>
          <w:szCs w:val="24"/>
        </w:rPr>
        <w:t xml:space="preserve"> OIB: </w:t>
      </w:r>
      <w:r w:rsidR="002A322F">
        <w:rPr>
          <w:rFonts w:hAnsi="Times New Roman" w:ascii="Times New Roman"/>
          <w:szCs w:val="24"/>
        </w:rPr>
        <w:t>63014812654.</w:t>
      </w:r>
      <w:r w:rsidR="00CF4A84">
        <w:rPr>
          <w:rFonts w:hAnsi="Times New Roman" w:ascii="Times New Roman"/>
          <w:szCs w:val="24"/>
        </w:rPr>
        <w:t xml:space="preserve">. </w:t>
      </w:r>
    </w:p>
    <w:p w:rsidRDefault="00731260" w:rsidP="00731260" w:rsidR="00731260" w:rsidRPr="0073126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Zaključuje se stečajni postupak nad dužnikom </w:t>
      </w:r>
      <w:r w:rsidR="002A322F">
        <w:rPr>
          <w:rFonts w:hAnsi="Times New Roman" w:ascii="Times New Roman"/>
        </w:rPr>
        <w:t>CRVENO-ŽUTO d.o.o. Sesvete, Ljudevita Posavskog 3, OIB: 27512351328</w:t>
      </w:r>
      <w:r>
        <w:rPr>
          <w:rFonts w:hAnsi="Times New Roman" w:ascii="Times New Roman"/>
        </w:rPr>
        <w:t>.</w:t>
      </w:r>
    </w:p>
    <w:p w:rsidRDefault="002D0D46" w:rsidP="002D0D46" w:rsidR="002D0D46">
      <w:pPr>
        <w:pStyle w:val="Odlomakpopisa"/>
        <w:rPr>
          <w:rFonts w:hAnsi="Times New Roman" w:ascii="Times New Roman"/>
          <w:szCs w:val="24"/>
        </w:rPr>
      </w:pPr>
    </w:p>
    <w:p w:rsidRDefault="002D0D46" w:rsidP="002D0D46" w:rsidR="002D0D4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 pravomoćnosti ovog rješenja dužnik </w:t>
      </w:r>
      <w:r w:rsidR="002A322F">
        <w:rPr>
          <w:rFonts w:hAnsi="Times New Roman" w:ascii="Times New Roman"/>
        </w:rPr>
        <w:t>CRVENO-ŽUTO d.o.o. Sesvete, Ljudevita Posavskog 3, OIB: 27512351328</w:t>
      </w:r>
      <w:r>
        <w:rPr>
          <w:rFonts w:hAnsi="Times New Roman" w:ascii="Times New Roman"/>
          <w:szCs w:val="24"/>
        </w:rPr>
        <w:t>, brisat će se iz sudskog registra.</w:t>
      </w:r>
      <w:r>
        <w:rPr>
          <w:rFonts w:hAnsi="Times New Roman" w:ascii="Times New Roman"/>
          <w:szCs w:val="24"/>
        </w:rPr>
        <w:tab/>
      </w:r>
    </w:p>
    <w:p w:rsidRDefault="002D0D46" w:rsidP="002D0D46" w:rsidR="002D0D46">
      <w:pPr>
        <w:tabs>
          <w:tab w:pos="1260" w:val="num"/>
        </w:tabs>
        <w:ind w:left="126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</w:t>
      </w:r>
    </w:p>
    <w:p w:rsidRDefault="002D0D46" w:rsidP="002D0D46" w:rsidR="002D0D46">
      <w:pPr>
        <w:keepNext/>
        <w:jc w:val="center"/>
        <w:outlineLvl w:val="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2D0D46" w:rsidP="002D0D46" w:rsidR="002D0D46">
      <w:pPr>
        <w:keepNext/>
        <w:jc w:val="center"/>
        <w:outlineLvl w:val="1"/>
        <w:rPr>
          <w:rFonts w:hAnsi="Times New Roman" w:ascii="Times New Roman"/>
          <w:szCs w:val="24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Financijska agencija  je podnijela zahtjev za provedbu skraćenog stečajnog postupka temeljem odredbe čl. 429. </w:t>
      </w:r>
      <w:r>
        <w:rPr>
          <w:rFonts w:hAnsi="Times New Roman" w:ascii="Times New Roman"/>
        </w:rPr>
        <w:t>Stečajnog zakona ("Narodne novine" broj 71/15- dalje SZ), nakon čega je ovaj sud pokrenuo postupak nad gore navedenim dužnikom, budući su ostvareni  uvjeti iz čl. 428. SZ-a.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Odredbom čl. 431. st. 1. SZ-a propisano je da ako osobe ovlaštene za zastupanje dužnika po zakonu u roku od 15 dana ne podnesu popis imovine i obveza dužnika  ili ako iz </w:t>
      </w:r>
      <w:r>
        <w:rPr>
          <w:rFonts w:hAnsi="Times New Roman" w:ascii="Times New Roman"/>
        </w:rPr>
        <w:lastRenderedPageBreak/>
        <w:t xml:space="preserve">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2. veljače 2016. </w:t>
      </w:r>
    </w:p>
    <w:p w:rsidRDefault="002D0D46" w:rsidP="002D0D46" w:rsidR="002D0D46">
      <w:pPr>
        <w:jc w:val="center"/>
        <w:rPr>
          <w:rFonts w:hAnsi="Times New Roman" w:ascii="Times New Roman"/>
        </w:rPr>
      </w:pPr>
    </w:p>
    <w:p w:rsidRDefault="002D0D46" w:rsidP="002D0D46" w:rsidR="002D0D46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2D0D46" w:rsidP="002D0D46" w:rsidR="0073126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731260">
        <w:rPr>
          <w:rFonts w:hAnsi="Times New Roman" w:ascii="Times New Roman"/>
        </w:rPr>
        <w:t>, v.r.</w:t>
      </w:r>
    </w:p>
    <w:p w:rsidRDefault="00731260" w:rsidP="002D0D46" w:rsidR="00731260">
      <w:pPr>
        <w:jc w:val="right"/>
        <w:rPr>
          <w:rFonts w:hAnsi="Times New Roman" w:ascii="Times New Roman"/>
        </w:rPr>
      </w:pPr>
    </w:p>
    <w:p w:rsidRDefault="00731260" w:rsidP="002D0D46" w:rsidR="0073126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otpravka:</w:t>
      </w:r>
    </w:p>
    <w:p w:rsidRDefault="00731260" w:rsidP="002D0D46" w:rsidR="002D0D4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Grčić</w:t>
      </w:r>
      <w:r w:rsidR="002D0D46">
        <w:rPr>
          <w:rFonts w:hAnsi="Times New Roman" w:ascii="Times New Roman"/>
        </w:rPr>
        <w:t xml:space="preserve"> </w:t>
      </w: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dopuštena je  žalba Visokom trgovačkom sudu RH, a koja se podnosi u roku od osam dana ovome sudu u tri primjerka.  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podnositelju zahtjeva: FINA-i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dužnik i zakonski zastupnik dužnika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 stečajnom upravitelju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3. ŽDO </w:t>
      </w:r>
      <w:r w:rsidR="002A322F">
        <w:rPr>
          <w:rFonts w:hAnsi="Times New Roman" w:ascii="Times New Roman"/>
          <w:szCs w:val="24"/>
        </w:rPr>
        <w:t>Zagreb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sudski registar – elektronski i neposredno po pravomoćnosti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5. Porezna uprava </w:t>
      </w:r>
      <w:r w:rsidR="002A322F">
        <w:rPr>
          <w:rFonts w:hAnsi="Times New Roman" w:ascii="Times New Roman"/>
          <w:szCs w:val="24"/>
        </w:rPr>
        <w:t>Zagreb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 e-oglasna ploča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jc w:val="both"/>
        <w:rPr>
          <w:rFonts w:hAnsi="Times New Roman" w:ascii="Times New Roman"/>
          <w:sz w:val="22"/>
        </w:rPr>
      </w:pPr>
    </w:p>
    <w:p w:rsidRDefault="002D0D46" w:rsidP="002D0D46" w:rsidR="002D0D46">
      <w:pPr>
        <w:jc w:val="center"/>
        <w:rPr>
          <w:rFonts w:hAnsi="Times New Roman" w:ascii="Times New Roman"/>
          <w:sz w:val="32"/>
          <w:u w:val="single"/>
        </w:rPr>
      </w:pP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B314E8" w:rsidP="002D0D46" w:rsidR="00B314E8" w:rsidRPr="002D0D46"/>
    <w:sectPr w:rsidSect="00731260" w:rsidR="00B314E8" w:rsidRPr="002D0D46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1B29">
      <w:rPr>
        <w:rStyle w:val="Brojstranice"/>
      </w:rPr>
      <w:t>2</w:t>
    </w:r>
    <w:r>
      <w:rPr>
        <w:rStyle w:val="Brojstranice"/>
      </w:rPr>
      <w:fldChar w:fldCharType="end"/>
    </w:r>
  </w:p>
  <w:p w:rsidRDefault="00AF7971" w:rsidP="00AF7971" w:rsidR="008E0EF7">
    <w:pPr>
      <w:pStyle w:val="Zaglavlje"/>
      <w:jc w:val="right"/>
      <w:rPr>
        <w:rFonts w:hAnsi="Times New Roman" w:ascii="Times New Roman"/>
      </w:rPr>
    </w:pPr>
    <w:r w:rsidRPr="00AF7971">
      <w:rPr>
        <w:rFonts w:hAnsi="Times New Roman" w:ascii="Times New Roman"/>
      </w:rPr>
      <w:t>3 St-</w:t>
    </w:r>
    <w:r w:rsidR="002A322F">
      <w:rPr>
        <w:rFonts w:hAnsi="Times New Roman" w:ascii="Times New Roman"/>
      </w:rPr>
      <w:t>2345/15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6036C"/>
    <w:rsid w:val="000818FB"/>
    <w:rsid w:val="00081DEC"/>
    <w:rsid w:val="000C5116"/>
    <w:rsid w:val="000C6183"/>
    <w:rsid w:val="001056B0"/>
    <w:rsid w:val="001314E4"/>
    <w:rsid w:val="001B052B"/>
    <w:rsid w:val="001B54F2"/>
    <w:rsid w:val="001D5EB3"/>
    <w:rsid w:val="001E35B4"/>
    <w:rsid w:val="001F099E"/>
    <w:rsid w:val="002236A7"/>
    <w:rsid w:val="00231C0F"/>
    <w:rsid w:val="002558C5"/>
    <w:rsid w:val="002A322F"/>
    <w:rsid w:val="002D0D46"/>
    <w:rsid w:val="002F043B"/>
    <w:rsid w:val="0031523D"/>
    <w:rsid w:val="00320B08"/>
    <w:rsid w:val="003365D2"/>
    <w:rsid w:val="003811DD"/>
    <w:rsid w:val="003A572A"/>
    <w:rsid w:val="003E01D6"/>
    <w:rsid w:val="003F5409"/>
    <w:rsid w:val="00417564"/>
    <w:rsid w:val="004661FF"/>
    <w:rsid w:val="004B7D02"/>
    <w:rsid w:val="004D38B6"/>
    <w:rsid w:val="0051510F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637330"/>
    <w:rsid w:val="006E12B0"/>
    <w:rsid w:val="00705993"/>
    <w:rsid w:val="00707AAE"/>
    <w:rsid w:val="00731260"/>
    <w:rsid w:val="00735736"/>
    <w:rsid w:val="00737A4B"/>
    <w:rsid w:val="007849EC"/>
    <w:rsid w:val="007C72DF"/>
    <w:rsid w:val="007D3C43"/>
    <w:rsid w:val="007E4D02"/>
    <w:rsid w:val="007F2409"/>
    <w:rsid w:val="007F5FA9"/>
    <w:rsid w:val="0081479D"/>
    <w:rsid w:val="008B4C87"/>
    <w:rsid w:val="008B57BD"/>
    <w:rsid w:val="008C5622"/>
    <w:rsid w:val="008D782F"/>
    <w:rsid w:val="008E0EF7"/>
    <w:rsid w:val="00926AB4"/>
    <w:rsid w:val="009432E4"/>
    <w:rsid w:val="0094725F"/>
    <w:rsid w:val="0094799B"/>
    <w:rsid w:val="009C17C9"/>
    <w:rsid w:val="009C2E2C"/>
    <w:rsid w:val="00A262E2"/>
    <w:rsid w:val="00AA1B29"/>
    <w:rsid w:val="00AA2646"/>
    <w:rsid w:val="00AD105D"/>
    <w:rsid w:val="00AF424C"/>
    <w:rsid w:val="00AF7971"/>
    <w:rsid w:val="00B07B8D"/>
    <w:rsid w:val="00B314E8"/>
    <w:rsid w:val="00B700D8"/>
    <w:rsid w:val="00C156FD"/>
    <w:rsid w:val="00C77B87"/>
    <w:rsid w:val="00CB732E"/>
    <w:rsid w:val="00CF4A84"/>
    <w:rsid w:val="00CF68C5"/>
    <w:rsid w:val="00D01F2C"/>
    <w:rsid w:val="00D071AA"/>
    <w:rsid w:val="00D4710A"/>
    <w:rsid w:val="00D70195"/>
    <w:rsid w:val="00D73700"/>
    <w:rsid w:val="00D83C05"/>
    <w:rsid w:val="00DA72F6"/>
    <w:rsid w:val="00DB5BC1"/>
    <w:rsid w:val="00DF2519"/>
    <w:rsid w:val="00E319FB"/>
    <w:rsid w:val="00E57739"/>
    <w:rsid w:val="00EA5B3D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AA1B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B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B2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B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B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AA1B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B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B2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B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B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76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2345</izvorni_sadrzaj>
    <derivirana_varijabla naziv="DomainObject.Predmet.Broj_1">2345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St-2345/2015</izvorni_sadrzaj>
    <derivirana_varijabla naziv="DomainObject.Predmet.OznakaBroj_1">St-2345/2015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CRVENO-ŽUTO d.o.o.</izvorni_sadrzaj>
    <derivirana_varijabla naziv="DomainObject.Predmet.ProtustrankaFormated_1">  CRVENO-ŽUTO d.o.o.</derivirana_varijabla>
  </DomainObject.Predmet.ProtustrankaFormated>
  <DomainObject.Predmet.ProtustrankaFormatedOIB>
    <izvorni_sadrzaj>  CRVENO-ŽUTO d.o.o., OIB 27512351328</izvorni_sadrzaj>
    <derivirana_varijabla naziv="DomainObject.Predmet.ProtustrankaFormatedOIB_1">  CRVENO-ŽUTO d.o.o., OIB 27512351328</derivirana_varijabla>
  </DomainObject.Predmet.ProtustrankaFormatedOIB>
  <DomainObject.Predmet.ProtustrankaFormatedWithAdress>
    <izvorni_sadrzaj> CRVENO-ŽUTO d.o.o., Ljudevita Posavskog 3, 10360 Sesvete</izvorni_sadrzaj>
    <derivirana_varijabla naziv="DomainObject.Predmet.ProtustrankaFormatedWithAdress_1"> CRVENO-ŽUTO d.o.o., Ljudevita Posavskog 3, 10360 Sesvete</derivirana_varijabla>
  </DomainObject.Predmet.ProtustrankaFormatedWithAdress>
  <DomainObject.Predmet.ProtustrankaFormatedWithAdressOIB>
    <izvorni_sadrzaj> CRVENO-ŽUTO d.o.o., OIB 27512351328, Ljudevita Posavskog 3, 10360 Sesvete</izvorni_sadrzaj>
    <derivirana_varijabla naziv="DomainObject.Predmet.ProtustrankaFormatedWithAdressOIB_1"> CRVENO-ŽUTO d.o.o., OIB 27512351328, Ljudevita Posavskog 3, 10360 Sesvete</derivirana_varijabla>
  </DomainObject.Predmet.ProtustrankaFormatedWithAdressOIB>
  <DomainObject.Predmet.ProtustrankaWithAdress>
    <izvorni_sadrzaj>CRVENO-ŽUTO d.o.o. Ljudevita Posavskog 3, 10360 Sesvete</izvorni_sadrzaj>
    <derivirana_varijabla naziv="DomainObject.Predmet.ProtustrankaWithAdress_1">CRVENO-ŽUTO d.o.o. Ljudevita Posavskog 3, 10360 Sesvete</derivirana_varijabla>
  </DomainObject.Predmet.ProtustrankaWithAdress>
  <DomainObject.Predmet.ProtustrankaWithAdressOIB>
    <izvorni_sadrzaj>CRVENO-ŽUTO d.o.o., OIB 27512351328, Ljudevita Posavskog 3, 10360 Sesvete</izvorni_sadrzaj>
    <derivirana_varijabla naziv="DomainObject.Predmet.ProtustrankaWithAdressOIB_1">CRVENO-ŽUTO d.o.o., OIB 27512351328, Ljudevita Posavskog 3, 10360 Sesvete</derivirana_varijabla>
  </DomainObject.Predmet.ProtustrankaWithAdressOIB>
  <DomainObject.Predmet.ProtustrankaNazivFormated>
    <izvorni_sadrzaj>CRVENO-ŽUTO d.o.o.</izvorni_sadrzaj>
    <derivirana_varijabla naziv="DomainObject.Predmet.ProtustrankaNazivFormated_1">CRVENO-ŽUTO d.o.o.</derivirana_varijabla>
  </DomainObject.Predmet.ProtustrankaNazivFormated>
  <DomainObject.Predmet.ProtustrankaNazivFormatedOIB>
    <izvorni_sadrzaj>CRVENO-ŽUTO d.o.o., OIB 27512351328</izvorni_sadrzaj>
    <derivirana_varijabla naziv="DomainObject.Predmet.ProtustrankaNazivFormatedOIB_1">CRVENO-ŽUTO d.o.o., OIB 27512351328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</izvorni_sadrzaj>
    <derivirana_varijabla naziv="DomainObject.Predmet.StrankaFormated_1">  FINA  Regionalni centar Zagreb</derivirana_varijabla>
  </DomainObject.Predmet.StrankaFormated>
  <DomainObject.Predmet.StrankaFormatedOIB>
    <izvorni_sadrzaj>  FINA  Regionalni centar Zagreb, OIB 85821130368</izvorni_sadrzaj>
    <derivirana_varijabla naziv="DomainObject.Predmet.StrankaFormatedOIB_1">  FINA  Regionalni centar Zagreb, OIB 85821130368</derivirana_varijabla>
  </DomainObject.Predmet.StrankaFormatedOIB>
  <DomainObject.Predmet.StrankaFormatedWithAdress>
    <izvorni_sadrzaj> FINA  Regionalni centar Zagreb, Trg svibanjskih žrtava 1995. 1, 10000 Zagreb</izvorni_sadrzaj>
    <derivirana_varijabla naziv="DomainObject.Predmet.StrankaFormatedWithAdress_1"> FINA  Regionalni centar Zagreb, Trg svibanjskih žrtava 1995. 1, 10000 Zagreb</derivirana_varijabla>
  </DomainObject.Predmet.StrankaFormatedWithAdress>
  <DomainObject.Predmet.StrankaFormatedWithAdressOIB>
    <izvorni_sadrzaj> FINA  Regionalni centar Zagreb, OIB 85821130368, Trg svibanjskih žrtava 1995. 1, 10000 Zagreb</izvorni_sadrzaj>
    <derivirana_varijabla naziv="DomainObject.Predmet.StrankaFormatedWithAdressOIB_1"> FINA  Regionalni centar Zagreb, OIB 85821130368, Trg svibanjskih žrtava 1995. 1, 10000 Zagreb</derivirana_varijabla>
  </DomainObject.Predmet.StrankaFormatedWithAdressOIB>
  <DomainObject.Predmet.StrankaWithAdress>
    <izvorni_sadrzaj>FINA  Regionalni centar Zagreb Trg svibanjskih žrtava 1995. 1,10000 Zagreb</izvorni_sadrzaj>
    <derivirana_varijabla naziv="DomainObject.Predmet.StrankaWithAdress_1">FINA  Regionalni centar Zagreb Trg svibanjskih žrtava 1995. 1,10000 Zagreb</derivirana_varijabla>
  </DomainObject.Predmet.StrankaWithAdress>
  <DomainObject.Predmet.StrankaWithAdressOIB>
    <izvorni_sadrzaj>FINA  Regionalni centar Zagreb, OIB 85821130368, Trg svibanjskih žrtava 1995. 1,10000 Zagreb</izvorni_sadrzaj>
    <derivirana_varijabla naziv="DomainObject.Predmet.StrankaWithAdressOIB_1">FINA  Regionalni centar Zagreb, OIB 85821130368, Trg svibanjskih žrtava 1995. 1,10000 Zagreb</derivirana_varijabla>
  </DomainObject.Predmet.StrankaWithAdressOIB>
  <DomainObject.Predmet.StrankaNazivFormated>
    <izvorni_sadrzaj>FINA  Regionalni centar Zagreb</izvorni_sadrzaj>
    <derivirana_varijabla naziv="DomainObject.Predmet.StrankaNazivFormated_1">FINA  Regionalni centar Zagreb</derivirana_varijabla>
  </DomainObject.Predmet.StrankaNazivFormated>
  <DomainObject.Predmet.StrankaNazivFormatedOIB>
    <izvorni_sadrzaj>FINA  Regionalni centar Zagreb, OIB 85821130368</izvorni_sadrzaj>
    <derivirana_varijabla naziv="DomainObject.Predmet.StrankaNazivFormatedOIB_1">FINA 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 Regionalni centar Zagreb</item>
    </izvorni_sadrzaj>
    <derivirana_varijabla naziv="DomainObject.Predmet.StrankaListFormated_1">
      <item>FINA  Regionalni centar Zagreb</item>
    </derivirana_varijabla>
  </DomainObject.Predmet.StrankaListFormated>
  <DomainObject.Predmet.StrankaListFormatedOIB>
    <izvorni_sadrzaj>
      <item>FINA  Regionalni centar Zagreb, OIB 85821130368</item>
    </izvorni_sadrzaj>
    <derivirana_varijabla naziv="DomainObject.Predmet.StrankaListFormatedOIB_1">
      <item>FINA  Regionalni centar Zagreb, OIB 85821130368</item>
    </derivirana_varijabla>
  </DomainObject.Predmet.StrankaListFormatedOIB>
  <DomainObject.Predmet.StrankaListFormatedWithAdress>
    <izvorni_sadrzaj>
      <item>FINA  Regionalni centar Zagreb, Trg svibanjskih žrtava 1995. 1, 10000 Zagreb</item>
    </izvorni_sadrzaj>
    <derivirana_varijabla naziv="DomainObject.Predmet.StrankaListFormatedWithAdress_1">
      <item>FINA  Regionalni centar Zagreb, Trg svibanjskih žrtava 1995. 1, 10000 Zagreb</item>
    </derivirana_varijabla>
  </DomainObject.Predmet.StrankaListFormatedWithAdress>
  <DomainObject.Predmet.StrankaListFormatedWithAdressOIB>
    <izvorni_sadrzaj>
      <item>FINA  Regionalni centar Zagreb, OIB 85821130368, Trg svibanjskih žrtava 1995. 1, 10000 Zagreb</item>
    </izvorni_sadrzaj>
    <derivirana_varijabla naziv="DomainObject.Predmet.StrankaListFormatedWithAdressOIB_1">
      <item>FINA  Regionalni centar Zagreb, OIB 85821130368, Trg svibanjskih žrtava 1995. 1, 10000 Zagreb</item>
    </derivirana_varijabla>
  </DomainObject.Predmet.StrankaListFormatedWithAdressOIB>
  <DomainObject.Predmet.StrankaListNazivFormated>
    <izvorni_sadrzaj>
      <item>FINA  Regionalni centar Zagreb</item>
    </izvorni_sadrzaj>
    <derivirana_varijabla naziv="DomainObject.Predmet.StrankaListNazivFormated_1">
      <item>FINA  Regionalni centar Zagreb</item>
    </derivirana_varijabla>
  </DomainObject.Predmet.StrankaListNazivFormated>
  <DomainObject.Predmet.StrankaListNazivFormatedOIB>
    <izvorni_sadrzaj>
      <item>FINA  Regionalni centar Zagreb, OIB 85821130368</item>
    </izvorni_sadrzaj>
    <derivirana_varijabla naziv="DomainObject.Predmet.StrankaListNazivFormatedOIB_1">
      <item>FINA  Regionalni centar Zagreb, OIB 85821130368</item>
    </derivirana_varijabla>
  </DomainObject.Predmet.StrankaListNazivFormatedOIB>
  <DomainObject.Predmet.ProtuStrankaListFormated>
    <izvorni_sadrzaj>
      <item>CRVENO-ŽUTO d.o.o.</item>
    </izvorni_sadrzaj>
    <derivirana_varijabla naziv="DomainObject.Predmet.ProtuStrankaListFormated_1">
      <item>CRVENO-ŽUTO d.o.o.</item>
    </derivirana_varijabla>
  </DomainObject.Predmet.ProtuStrankaListFormated>
  <DomainObject.Predmet.ProtuStrankaListFormatedOIB>
    <izvorni_sadrzaj>
      <item>CRVENO-ŽUTO d.o.o., OIB 27512351328</item>
    </izvorni_sadrzaj>
    <derivirana_varijabla naziv="DomainObject.Predmet.ProtuStrankaListFormatedOIB_1">
      <item>CRVENO-ŽUTO d.o.o., OIB 27512351328</item>
    </derivirana_varijabla>
  </DomainObject.Predmet.ProtuStrankaListFormatedOIB>
  <DomainObject.Predmet.ProtuStrankaListFormatedWithAdress>
    <izvorni_sadrzaj>
      <item>CRVENO-ŽUTO d.o.o., Ljudevita Posavskog 3, 10360 Sesvete</item>
    </izvorni_sadrzaj>
    <derivirana_varijabla naziv="DomainObject.Predmet.ProtuStrankaListFormatedWithAdress_1">
      <item>CRVENO-ŽUTO d.o.o., Ljudevita Posavskog 3, 10360 Sesvete</item>
    </derivirana_varijabla>
  </DomainObject.Predmet.ProtuStrankaListFormatedWithAdress>
  <DomainObject.Predmet.ProtuStrankaListFormatedWithAdressOIB>
    <izvorni_sadrzaj>
      <item>CRVENO-ŽUTO d.o.o., OIB 27512351328, Ljudevita Posavskog 3, 10360 Sesvete</item>
    </izvorni_sadrzaj>
    <derivirana_varijabla naziv="DomainObject.Predmet.ProtuStrankaListFormatedWithAdressOIB_1">
      <item>CRVENO-ŽUTO d.o.o., OIB 27512351328, Ljudevita Posavskog 3, 10360 Sesvete</item>
    </derivirana_varijabla>
  </DomainObject.Predmet.ProtuStrankaListFormatedWithAdressOIB>
  <DomainObject.Predmet.ProtuStrankaListNazivFormated>
    <izvorni_sadrzaj>
      <item>CRVENO-ŽUTO d.o.o.</item>
    </izvorni_sadrzaj>
    <derivirana_varijabla naziv="DomainObject.Predmet.ProtuStrankaListNazivFormated_1">
      <item>CRVENO-ŽUTO d.o.o.</item>
    </derivirana_varijabla>
  </DomainObject.Predmet.ProtuStrankaListNazivFormated>
  <DomainObject.Predmet.ProtuStrankaListNazivFormatedOIB>
    <izvorni_sadrzaj>
      <item>CRVENO-ŽUTO d.o.o., OIB 27512351328</item>
    </izvorni_sadrzaj>
    <derivirana_varijabla naziv="DomainObject.Predmet.ProtuStrankaListNazivFormatedOIB_1">
      <item>CRVENO-ŽUTO d.o.o., OIB 27512351328</item>
    </derivirana_varijabla>
  </DomainObject.Predmet.ProtuStrankaListNazivFormatedOIB>
  <DomainObject.Predmet.OstaliListFormated>
    <izvorni_sadrzaj>
      <item>Jinfu Su</item>
    </izvorni_sadrzaj>
    <derivirana_varijabla naziv="DomainObject.Predmet.OstaliListFormated_1">
      <item>Jinfu Su</item>
    </derivirana_varijabla>
  </DomainObject.Predmet.OstaliListFormated>
  <DomainObject.Predmet.OstaliListFormatedOIB>
    <izvorni_sadrzaj>
      <item>Jinfu Su, OIB 63315904344</item>
    </izvorni_sadrzaj>
    <derivirana_varijabla naziv="DomainObject.Predmet.OstaliListFormatedOIB_1">
      <item>Jinfu Su, OIB 63315904344</item>
    </derivirana_varijabla>
  </DomainObject.Predmet.OstaliListFormatedOIB>
  <DomainObject.Predmet.OstaliListFormatedWithAdress>
    <izvorni_sadrzaj>
      <item>Jinfu Su, Fang Rong 048, Wen Zhou</item>
    </izvorni_sadrzaj>
    <derivirana_varijabla naziv="DomainObject.Predmet.OstaliListFormatedWithAdress_1">
      <item>Jinfu Su, Fang Rong 048, Wen Zhou</item>
    </derivirana_varijabla>
  </DomainObject.Predmet.OstaliListFormatedWithAdress>
  <DomainObject.Predmet.OstaliListFormatedWithAdressOIB>
    <izvorni_sadrzaj>
      <item>Jinfu Su, OIB 63315904344, Fang Rong 048, Wen Zhou</item>
    </izvorni_sadrzaj>
    <derivirana_varijabla naziv="DomainObject.Predmet.OstaliListFormatedWithAdressOIB_1">
      <item>Jinfu Su, OIB 63315904344, Fang Rong 048, Wen Zhou</item>
    </derivirana_varijabla>
  </DomainObject.Predmet.OstaliListFormatedWithAdressOIB>
  <DomainObject.Predmet.OstaliListNazivFormated>
    <izvorni_sadrzaj>
      <item>Jinfu Su</item>
    </izvorni_sadrzaj>
    <derivirana_varijabla naziv="DomainObject.Predmet.OstaliListNazivFormated_1">
      <item>Jinfu Su</item>
    </derivirana_varijabla>
  </DomainObject.Predmet.OstaliListNazivFormated>
  <DomainObject.Predmet.OstaliListNazivFormatedOIB>
    <izvorni_sadrzaj>
      <item>Jinfu Su, OIB 63315904344</item>
    </izvorni_sadrzaj>
    <derivirana_varijabla naziv="DomainObject.Predmet.OstaliListNazivFormatedOIB_1">
      <item>Jinfu Su, OIB 63315904344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Zagreb</izvorni_sadrzaj>
    <derivirana_varijabla naziv="DomainObject.Predmet.StrankaIDrugi_1">FINA  Regionalni centar Zagreb</derivirana_varijabla>
  </DomainObject.Predmet.StrankaIDrugi>
  <DomainObject.Predmet.ProtustrankaIDrugi>
    <izvorni_sadrzaj>CRVENO-ŽUTO d.o.o.</izvorni_sadrzaj>
    <derivirana_varijabla naziv="DomainObject.Predmet.ProtustrankaIDrugi_1">CRVENO-ŽUTO d.o.o.</derivirana_varijabla>
  </DomainObject.Predmet.ProtustrankaIDrugi>
  <DomainObject.Predmet.StrankaIDrugiAdressOIB>
    <izvorni_sadrzaj>FINA  Regionalni centar Zagreb, OIB 85821130368, Trg svibanjskih žrtava 1995. 1, 10000 Zagreb</izvorni_sadrzaj>
    <derivirana_varijabla naziv="DomainObject.Predmet.StrankaIDrugiAdressOIB_1">FINA  Regionalni centar Zagreb, OIB 85821130368, Trg svibanjskih žrtava 1995. 1, 10000 Zagreb</derivirana_varijabla>
  </DomainObject.Predmet.StrankaIDrugiAdressOIB>
  <DomainObject.Predmet.ProtustrankaIDrugiAdressOIB>
    <izvorni_sadrzaj>CRVENO-ŽUTO d.o.o., OIB 27512351328, Ljudevita Posavskog 3, 10360 Sesvete</izvorni_sadrzaj>
    <derivirana_varijabla naziv="DomainObject.Predmet.ProtustrankaIDrugiAdressOIB_1">CRVENO-ŽUTO d.o.o., OIB 27512351328,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Zagreb</item>
      <item>CRVENO-ŽUTO d.o.o.</item>
      <item>Jinfu Su</item>
    </izvorni_sadrzaj>
    <derivirana_varijabla naziv="DomainObject.Predmet.SudioniciListNaziv_1">
      <item>FINA  Regionalni centar Zagreb</item>
      <item>CRVENO-ŽUTO d.o.o.</item>
      <item>Jinfu Su</item>
    </derivirana_varijabla>
  </DomainObject.Predmet.SudioniciListNaziv>
  <DomainObject.Predmet.SudioniciListAdressOIB>
    <izvorni_sadrzaj>
      <item>FINA  Regionalni centar Zagreb, OIB 85821130368, Trg svibanjskih žrtava 1995. 1,10000 Zagreb</item>
      <item>CRVENO-ŽUTO d.o.o., OIB 27512351328, Ljudevita Posavskog 3,10360 Sesvete</item>
      <item>Jinfu Su, OIB 63315904344, Fang Rong 048,Wen Zhou</item>
    </izvorni_sadrzaj>
    <derivirana_varijabla naziv="DomainObject.Predmet.SudioniciListAdressOIB_1">
      <item>FINA  Regionalni centar Zagreb, OIB 85821130368, Trg svibanjskih žrtava 1995. 1,10000 Zagreb</item>
      <item>CRVENO-ŽUTO d.o.o., OIB 27512351328, Ljudevita Posavskog 3,10360 Sesvete</item>
      <item>Jinfu Su, OIB 63315904344, Fang Rong 048,Wen Zhou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27512351328</item>
      <item>, OIB 63315904344</item>
    </izvorni_sadrzaj>
    <derivirana_varijabla naziv="DomainObject.Predmet.SudioniciListNazivOIB_1">
      <item>, OIB 85821130368</item>
      <item>, OIB 27512351328</item>
      <item>, OIB 63315904344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4F3A9C-D51F-477A-BB6A-300F9F7AF6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503</properties:Words>
  <properties:Characters>2684</properties:Characters>
  <properties:Lines>96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2016-02-02T11:55:00Z</dcterms:created>
  <dc:creator>x</dc:creator>
  <cp:lastModifiedBy>Gordana Grčić</cp:lastModifiedBy>
  <cp:lastPrinted>2016-02-02T11:55:00Z</cp:lastPrinted>
  <dcterms:modified xmlns:xsi="http://www.w3.org/2001/XMLSchema-instance" xsi:type="dcterms:W3CDTF">2016-02-02T13:11:00Z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