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caeeb" w14:paraId="12caeeb" w:rsidRDefault="00534DE5" w:rsidP="00545C34" w:rsidR="00534DE5">
      <w:pPr>
        <w:pStyle w:val="NormaleSPIS"/>
        <w:spacing w:after="0"/>
        <w:ind w:firstLine="0"/>
        <w15:collapsed w:val="false"/>
      </w:pPr>
      <w:bookmarkStart w:name="_GoBack" w:id="0"/>
      <w:bookmarkEnd w:id="0"/>
      <w:r>
        <w:t xml:space="preserve">      </w:t>
      </w:r>
    </w:p>
    <w:p w:rsidRDefault="00545C34" w:rsidP="000F5AA7" w:rsidR="000F5AA7">
      <w:pPr>
        <w:pStyle w:val="NormaleSPIS"/>
        <w:spacing w:after="0"/>
      </w:pPr>
      <w:r>
        <w:t xml:space="preserve">          </w:t>
      </w:r>
      <w:r>
        <w:rPr>
          <w:noProof/>
        </w:rPr>
        <w:drawing>
          <wp:inline distR="0" distL="0" distB="0" distT="0">
            <wp:extent cy="568569" cx="439615"/>
            <wp:effectExtent b="3175" r="0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568252" cx="439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45C34" w:rsidP="00545C34" w:rsidR="00545C34">
      <w:pPr>
        <w:pStyle w:val="Bezproreda"/>
        <w:ind w:firstLine="567"/>
      </w:pPr>
      <w:r>
        <w:t>Republika Hrvatska</w:t>
      </w:r>
    </w:p>
    <w:p w:rsidRDefault="00545C34" w:rsidP="00545C34" w:rsidR="00545C34">
      <w:pPr>
        <w:pStyle w:val="Bezproreda"/>
      </w:pPr>
      <w:r>
        <w:t xml:space="preserve">    Trgovački sud u Bjelovaru</w:t>
      </w:r>
    </w:p>
    <w:p w:rsidRDefault="00545C34" w:rsidP="00545C34" w:rsidR="00545C34">
      <w:pPr>
        <w:pStyle w:val="Bezproreda"/>
      </w:pPr>
      <w:r>
        <w:t>Bjelovar, Šetalište dr. Ivše Lebovića 42</w:t>
      </w:r>
    </w:p>
    <w:p w:rsidRDefault="00534DE5" w:rsidP="00534DE5" w:rsidR="00534DE5">
      <w:pPr>
        <w:jc w:val="right"/>
      </w:pPr>
      <w:r>
        <w:t>Poslovni broj:7 St-729/2018-</w:t>
      </w:r>
      <w:r w:rsidR="00B41EE3">
        <w:t>19</w:t>
      </w:r>
    </w:p>
    <w:p w:rsidRDefault="00545C34" w:rsidP="00534DE5" w:rsidR="00545C34">
      <w:pPr>
        <w:jc w:val="right"/>
        <w:rPr>
          <w:b/>
        </w:rPr>
      </w:pPr>
    </w:p>
    <w:p w:rsidRDefault="00534DE5" w:rsidP="00534DE5" w:rsidR="00534DE5">
      <w:pPr>
        <w:jc w:val="center"/>
      </w:pPr>
      <w:r>
        <w:t>R E P U B L I K A   H R V A T S K A</w:t>
      </w:r>
    </w:p>
    <w:p w:rsidRDefault="00534DE5" w:rsidP="00534DE5" w:rsidR="00534DE5">
      <w:pPr>
        <w:jc w:val="center"/>
      </w:pPr>
      <w:r>
        <w:t>R J E Š E N J E</w:t>
      </w:r>
    </w:p>
    <w:p w:rsidRDefault="00534DE5" w:rsidP="00534DE5" w:rsidR="00534DE5">
      <w:pPr>
        <w:ind w:firstLine="720"/>
        <w:jc w:val="both"/>
      </w:pPr>
      <w:r>
        <w:t xml:space="preserve">Trgovački sud u Bjelovaru, po sucu pojedincu Tomislavu Mrazović, u predstečajnom postupku povodom prijedloga dužnika </w:t>
      </w:r>
      <w:r w:rsidR="000973C4">
        <w:t xml:space="preserve">JAN VNOUČEK </w:t>
      </w:r>
      <w:r>
        <w:t xml:space="preserve">vlasnika </w:t>
      </w:r>
      <w:r w:rsidR="002D118B">
        <w:t xml:space="preserve"> OPG-a</w:t>
      </w:r>
      <w:r>
        <w:t xml:space="preserve"> iz Bjelovara, </w:t>
      </w:r>
      <w:r w:rsidR="002D118B">
        <w:t>Križevačka cesta 18, OIB 21320886879</w:t>
      </w:r>
      <w:r>
        <w:t>, kojeg zastupaju punomoćnici, odvjetnici iz ZOU Zlatko Gregurić, Tatjana Figač-Gregurić, Hrvoje Mladinić iz Bjelovara, Mihanovićeva 15b, nakon održanog ročiš</w:t>
      </w:r>
      <w:r w:rsidR="006F4CE4">
        <w:t>ta radi ispitivanja tražbina, 15. siječnja 2019</w:t>
      </w:r>
      <w:r>
        <w:t xml:space="preserve">.  </w:t>
      </w:r>
    </w:p>
    <w:p w:rsidRDefault="00534DE5" w:rsidP="00534DE5" w:rsidR="00534DE5">
      <w:pPr>
        <w:jc w:val="center"/>
        <w:rPr>
          <w:b/>
        </w:rPr>
      </w:pPr>
      <w:r>
        <w:rPr>
          <w:b/>
        </w:rPr>
        <w:t>r i j e š i o   j e</w:t>
      </w:r>
    </w:p>
    <w:p w:rsidRDefault="00534DE5" w:rsidP="00534DE5" w:rsidR="00534DE5">
      <w:pPr>
        <w:jc w:val="both"/>
        <w:rPr>
          <w:b/>
        </w:rPr>
      </w:pPr>
      <w:r>
        <w:rPr>
          <w:b/>
        </w:rPr>
        <w:tab/>
        <w:t xml:space="preserve">Utvrđuju se osnovanim slijedeće tražbine vjerovnika prema ovoj </w:t>
      </w:r>
    </w:p>
    <w:p w:rsidRDefault="00534DE5" w:rsidP="00534DE5" w:rsidR="00534DE5">
      <w:pPr>
        <w:jc w:val="center"/>
        <w:rPr>
          <w:b/>
        </w:rPr>
      </w:pPr>
      <w:r>
        <w:rPr>
          <w:b/>
        </w:rPr>
        <w:t>TABLICI ISPITANIH TRAŽBINA</w:t>
      </w:r>
    </w:p>
    <w:p w:rsidRDefault="00534DE5" w:rsidP="00534DE5" w:rsidR="00534DE5">
      <w:pPr>
        <w:jc w:val="center"/>
        <w:rPr>
          <w:b/>
        </w:rPr>
      </w:pPr>
    </w:p>
    <w:p w:rsidRDefault="006F4CE4" w:rsidP="006F4CE4" w:rsidR="006F4CE4">
      <w:pPr>
        <w:spacing w:after="0"/>
        <w:jc w:val="both"/>
      </w:pPr>
      <w:r>
        <w:t xml:space="preserve">1.AUTOCENTAR RAJKOVIĆ d.o.o., OIB 08870961602,                 </w:t>
      </w:r>
      <w:r w:rsidR="00590C9F">
        <w:tab/>
      </w:r>
      <w:r>
        <w:t>2.650,21 kuna</w:t>
      </w:r>
    </w:p>
    <w:p w:rsidRDefault="006F4CE4" w:rsidP="006F4CE4" w:rsidR="006F4CE4">
      <w:pPr>
        <w:spacing w:after="0"/>
        <w:jc w:val="both"/>
      </w:pPr>
      <w:r>
        <w:t>Križevačka cesta 20b, Bjelovar</w:t>
      </w:r>
    </w:p>
    <w:p w:rsidRDefault="006F4CE4" w:rsidP="006F4CE4" w:rsidR="006F4CE4">
      <w:pPr>
        <w:spacing w:after="0"/>
        <w:jc w:val="both"/>
      </w:pPr>
    </w:p>
    <w:p w:rsidRDefault="00534DE5" w:rsidP="006F4CE4" w:rsidR="00534DE5">
      <w:pPr>
        <w:spacing w:after="0"/>
        <w:jc w:val="both"/>
      </w:pPr>
      <w:r>
        <w:t>2.</w:t>
      </w:r>
      <w:r w:rsidR="006F4CE4">
        <w:t>CROATIA osiguranje d.d., OIB 26187994862,</w:t>
      </w:r>
      <w:r>
        <w:t xml:space="preserve">                  </w:t>
      </w:r>
      <w:r w:rsidR="006F4CE4">
        <w:tab/>
        <w:t xml:space="preserve">     </w:t>
      </w:r>
      <w:r w:rsidR="00590C9F">
        <w:t xml:space="preserve">   </w:t>
      </w:r>
      <w:r w:rsidR="006F4CE4">
        <w:t xml:space="preserve"> 13.972,53</w:t>
      </w:r>
      <w:r>
        <w:t xml:space="preserve"> kuna</w:t>
      </w:r>
    </w:p>
    <w:p w:rsidRDefault="006F4CE4" w:rsidP="006F4CE4" w:rsidR="006F4CE4">
      <w:pPr>
        <w:spacing w:after="0"/>
        <w:jc w:val="both"/>
      </w:pPr>
      <w:r>
        <w:t>Vatroslava Jagića 33, Zagreb</w:t>
      </w:r>
    </w:p>
    <w:p w:rsidRDefault="006F4CE4" w:rsidP="006F4CE4" w:rsidR="006F4CE4">
      <w:pPr>
        <w:spacing w:after="0"/>
        <w:jc w:val="both"/>
      </w:pPr>
    </w:p>
    <w:p w:rsidRDefault="00534DE5" w:rsidP="006F4CE4" w:rsidR="006F4CE4">
      <w:pPr>
        <w:spacing w:after="0"/>
        <w:jc w:val="both"/>
      </w:pPr>
      <w:r>
        <w:t>3.</w:t>
      </w:r>
      <w:r w:rsidR="006F4CE4">
        <w:t>EUROHERC osiguranje d.d., OIB 22694857747,</w:t>
      </w:r>
      <w:r w:rsidR="006F4CE4">
        <w:tab/>
      </w:r>
      <w:r w:rsidR="006F4CE4">
        <w:tab/>
      </w:r>
      <w:r w:rsidR="006F4CE4">
        <w:tab/>
        <w:t xml:space="preserve">    </w:t>
      </w:r>
      <w:r w:rsidR="00590C9F">
        <w:t xml:space="preserve">    </w:t>
      </w:r>
      <w:r w:rsidR="006F4CE4">
        <w:t xml:space="preserve">   2.359,74 kuna</w:t>
      </w:r>
    </w:p>
    <w:p w:rsidRDefault="006F4CE4" w:rsidP="006F4CE4" w:rsidR="00534DE5">
      <w:pPr>
        <w:spacing w:after="0"/>
        <w:jc w:val="both"/>
      </w:pPr>
      <w:r>
        <w:t>Ulica grada Vukovara 282, Zagreb</w:t>
      </w:r>
    </w:p>
    <w:p w:rsidRDefault="006F4CE4" w:rsidP="006F4CE4" w:rsidR="006F4CE4">
      <w:pPr>
        <w:spacing w:after="0"/>
        <w:jc w:val="both"/>
      </w:pPr>
    </w:p>
    <w:p w:rsidRDefault="00534DE5" w:rsidP="006F4CE4" w:rsidR="006F4CE4">
      <w:pPr>
        <w:spacing w:after="0"/>
        <w:jc w:val="both"/>
      </w:pPr>
      <w:r>
        <w:t>4.</w:t>
      </w:r>
      <w:r w:rsidR="006F4CE4">
        <w:t>FINANCIJSKA AGRENCIJA, OIB 85821130368,</w:t>
      </w:r>
      <w:r w:rsidR="006F4CE4">
        <w:tab/>
      </w:r>
      <w:r w:rsidR="006F4CE4">
        <w:tab/>
        <w:t xml:space="preserve">     </w:t>
      </w:r>
      <w:r w:rsidR="00590C9F">
        <w:t xml:space="preserve">        </w:t>
      </w:r>
      <w:r w:rsidR="00536666">
        <w:t xml:space="preserve">   60,00 kuna</w:t>
      </w:r>
    </w:p>
    <w:p w:rsidRDefault="006F4CE4" w:rsidP="006F4CE4" w:rsidR="00534DE5">
      <w:pPr>
        <w:spacing w:after="0"/>
        <w:jc w:val="both"/>
      </w:pPr>
      <w:r>
        <w:t>Ulica gara Vukovara 70, Zagreb</w:t>
      </w:r>
    </w:p>
    <w:p w:rsidRDefault="006F4CE4" w:rsidP="006F4CE4" w:rsidR="006F4CE4">
      <w:pPr>
        <w:spacing w:after="0"/>
        <w:jc w:val="both"/>
      </w:pPr>
    </w:p>
    <w:p w:rsidRDefault="00534DE5" w:rsidP="006F4CE4" w:rsidR="006F4CE4">
      <w:pPr>
        <w:spacing w:after="0"/>
        <w:jc w:val="both"/>
      </w:pPr>
      <w:r>
        <w:t>5.</w:t>
      </w:r>
      <w:r w:rsidR="006F4CE4">
        <w:t>DARKO VNOUČEK vlasnik građevinskog obrta "VNOUČEK"</w:t>
      </w:r>
      <w:r w:rsidR="00590C9F">
        <w:tab/>
        <w:t xml:space="preserve"> ,     </w:t>
      </w:r>
      <w:r w:rsidR="006F4CE4">
        <w:t>508.700,34  kuna</w:t>
      </w:r>
    </w:p>
    <w:p w:rsidRDefault="00590C9F" w:rsidP="006F4CE4" w:rsidR="00590C9F">
      <w:pPr>
        <w:spacing w:after="0"/>
        <w:jc w:val="both"/>
      </w:pPr>
      <w:r>
        <w:t>OIB 05305557315, Križevačka cesta 18, Bjelovar</w:t>
      </w:r>
    </w:p>
    <w:p w:rsidRDefault="00590C9F" w:rsidP="006F4CE4" w:rsidR="00590C9F">
      <w:pPr>
        <w:spacing w:after="0"/>
        <w:jc w:val="both"/>
      </w:pPr>
    </w:p>
    <w:p w:rsidRDefault="00534DE5" w:rsidP="00590C9F" w:rsidR="00534DE5">
      <w:pPr>
        <w:spacing w:after="0"/>
        <w:jc w:val="both"/>
      </w:pPr>
      <w:r>
        <w:t>6.</w:t>
      </w:r>
      <w:r w:rsidR="00590C9F">
        <w:t>HEP-Opskrba d.o.o., OIB 63073332379,</w:t>
      </w:r>
      <w:r w:rsidR="00590C9F">
        <w:tab/>
      </w:r>
      <w:r w:rsidR="00590C9F">
        <w:tab/>
      </w:r>
      <w:r w:rsidR="00590C9F">
        <w:tab/>
        <w:t xml:space="preserve">                      2.007,04 kuna</w:t>
      </w:r>
    </w:p>
    <w:p w:rsidRDefault="00590C9F" w:rsidP="00590C9F" w:rsidR="00590C9F">
      <w:pPr>
        <w:spacing w:after="0"/>
        <w:jc w:val="both"/>
      </w:pPr>
      <w:r>
        <w:t>Ulica gara Vukovara 37, Zagreb</w:t>
      </w:r>
    </w:p>
    <w:p w:rsidRDefault="00590C9F" w:rsidP="00590C9F" w:rsidR="00590C9F">
      <w:pPr>
        <w:spacing w:after="0"/>
        <w:jc w:val="both"/>
      </w:pPr>
    </w:p>
    <w:p w:rsidRDefault="00534DE5" w:rsidP="00590C9F" w:rsidR="00590C9F">
      <w:pPr>
        <w:spacing w:after="0"/>
        <w:jc w:val="both"/>
      </w:pPr>
      <w:r>
        <w:t>7.</w:t>
      </w:r>
      <w:r w:rsidR="00590C9F">
        <w:t>HRVATSKA AGENCIJA ZA MALO GOSPODARSTVO,              252.212,70 kuna</w:t>
      </w:r>
    </w:p>
    <w:p w:rsidRDefault="00590C9F" w:rsidP="00590C9F" w:rsidR="00534DE5">
      <w:pPr>
        <w:spacing w:after="0"/>
        <w:jc w:val="both"/>
      </w:pPr>
      <w:r>
        <w:t>INOVACIJE I INVESTICIJE, OIB 25609559342,</w:t>
      </w:r>
      <w:r>
        <w:tab/>
      </w:r>
      <w:r>
        <w:tab/>
      </w:r>
      <w:r>
        <w:tab/>
      </w:r>
      <w:r>
        <w:tab/>
      </w:r>
    </w:p>
    <w:p w:rsidRDefault="00590C9F" w:rsidP="00534DE5" w:rsidR="00534DE5">
      <w:pPr>
        <w:jc w:val="both"/>
      </w:pPr>
      <w:r>
        <w:t>Ksaver 208, Zagreb</w:t>
      </w:r>
    </w:p>
    <w:p w:rsidRDefault="00534DE5" w:rsidP="00E63F9B" w:rsidR="00534DE5"/>
    <w:p w:rsidRDefault="00274761" w:rsidP="00590C9F" w:rsidR="00590C9F">
      <w:pPr>
        <w:spacing w:after="0"/>
        <w:jc w:val="both"/>
      </w:pPr>
      <w:r>
        <w:t>8</w:t>
      </w:r>
      <w:r w:rsidR="00590C9F">
        <w:t xml:space="preserve">.HRVATSKE VODE, pravna osoba za upravljanje  </w:t>
      </w:r>
      <w:r w:rsidR="00590C9F">
        <w:tab/>
      </w:r>
      <w:r w:rsidR="00590C9F">
        <w:tab/>
      </w:r>
      <w:r w:rsidR="00590C9F">
        <w:tab/>
        <w:t xml:space="preserve">         3.280,20 kuna</w:t>
      </w:r>
    </w:p>
    <w:p w:rsidRDefault="00590C9F" w:rsidP="00534DE5" w:rsidR="00590C9F">
      <w:pPr>
        <w:spacing w:after="0"/>
        <w:jc w:val="both"/>
      </w:pPr>
      <w:r>
        <w:t>vodama, OIB 28921383001, Grada Vukovara 220, Zagreb</w:t>
      </w:r>
    </w:p>
    <w:p w:rsidRDefault="00590C9F" w:rsidP="00534DE5" w:rsidR="00590C9F">
      <w:pPr>
        <w:spacing w:after="0"/>
        <w:jc w:val="both"/>
      </w:pPr>
    </w:p>
    <w:p w:rsidRDefault="00274761" w:rsidP="00590C9F" w:rsidR="00590C9F">
      <w:pPr>
        <w:spacing w:after="0"/>
        <w:jc w:val="both"/>
      </w:pPr>
      <w:r>
        <w:t>9</w:t>
      </w:r>
      <w:r w:rsidR="00534DE5">
        <w:t>.</w:t>
      </w:r>
      <w:r w:rsidR="00590C9F">
        <w:t>HRVATSKI CENTAR ZA POLJOPRIVREDU, HRANU</w:t>
      </w:r>
      <w:r w:rsidR="00590C9F">
        <w:tab/>
      </w:r>
      <w:r w:rsidR="00590C9F">
        <w:tab/>
        <w:t xml:space="preserve">         1.992,65 kuna</w:t>
      </w:r>
    </w:p>
    <w:p w:rsidRDefault="00590C9F" w:rsidP="00590C9F" w:rsidR="00590C9F">
      <w:pPr>
        <w:spacing w:after="0"/>
        <w:jc w:val="both"/>
      </w:pPr>
      <w:r>
        <w:t>I SELO, OIB 35506269186, Svetošimunska cesta 25, Zagreb</w:t>
      </w:r>
    </w:p>
    <w:p w:rsidRDefault="00590C9F" w:rsidP="00590C9F" w:rsidR="00590C9F">
      <w:pPr>
        <w:spacing w:after="0"/>
        <w:jc w:val="both"/>
      </w:pPr>
    </w:p>
    <w:p w:rsidRDefault="00274761" w:rsidP="00590C9F" w:rsidR="00534DE5">
      <w:pPr>
        <w:spacing w:after="0"/>
        <w:jc w:val="both"/>
      </w:pPr>
      <w:r>
        <w:t>10</w:t>
      </w:r>
      <w:r w:rsidR="00534DE5">
        <w:t>.</w:t>
      </w:r>
      <w:r>
        <w:t xml:space="preserve">IREKS AROMA d.o.o., OIB 36709757659, </w:t>
      </w:r>
      <w:r>
        <w:tab/>
      </w:r>
      <w:r>
        <w:tab/>
      </w:r>
      <w:r>
        <w:tab/>
      </w:r>
      <w:r>
        <w:tab/>
        <w:t xml:space="preserve">       11.268,53 kuna</w:t>
      </w:r>
    </w:p>
    <w:p w:rsidRDefault="00274761" w:rsidP="00590C9F" w:rsidR="00590C9F">
      <w:pPr>
        <w:spacing w:after="0"/>
        <w:jc w:val="both"/>
      </w:pPr>
      <w:r>
        <w:t>Trešnjevka 24, Jastrebarsko</w:t>
      </w:r>
    </w:p>
    <w:p w:rsidRDefault="00274761" w:rsidP="00590C9F" w:rsidR="00274761">
      <w:pPr>
        <w:spacing w:after="0"/>
        <w:jc w:val="both"/>
      </w:pPr>
    </w:p>
    <w:p w:rsidRDefault="00274761" w:rsidP="00274761" w:rsidR="00534DE5">
      <w:pPr>
        <w:spacing w:after="0"/>
        <w:jc w:val="both"/>
      </w:pPr>
      <w:r>
        <w:t>11</w:t>
      </w:r>
      <w:r w:rsidR="00534DE5">
        <w:t>.</w:t>
      </w:r>
      <w:r>
        <w:t>KAPELAKOM d.o.o., OIB 98109389097,</w:t>
      </w:r>
      <w:r>
        <w:tab/>
      </w:r>
      <w:r>
        <w:tab/>
      </w:r>
      <w:r>
        <w:tab/>
      </w:r>
      <w:r>
        <w:tab/>
        <w:t xml:space="preserve">         1.401,70 kuna</w:t>
      </w:r>
    </w:p>
    <w:p w:rsidRDefault="00274761" w:rsidP="00274761" w:rsidR="00274761">
      <w:pPr>
        <w:spacing w:after="0"/>
        <w:jc w:val="both"/>
      </w:pPr>
      <w:r>
        <w:t>Bilogorska 90, Kapela</w:t>
      </w:r>
    </w:p>
    <w:p w:rsidRDefault="00274761" w:rsidP="00274761" w:rsidR="00274761">
      <w:pPr>
        <w:spacing w:after="0"/>
        <w:jc w:val="both"/>
      </w:pPr>
    </w:p>
    <w:p w:rsidRDefault="00274761" w:rsidP="00274761" w:rsidR="00534DE5">
      <w:pPr>
        <w:spacing w:after="0"/>
        <w:jc w:val="both"/>
      </w:pPr>
      <w:r>
        <w:t>12</w:t>
      </w:r>
      <w:r w:rsidR="00534DE5">
        <w:t>.</w:t>
      </w:r>
      <w:r>
        <w:t>KOMUNALAC d.o.o., OIB 27962400486,</w:t>
      </w:r>
      <w:r>
        <w:tab/>
      </w:r>
      <w:r>
        <w:tab/>
      </w:r>
      <w:r>
        <w:tab/>
      </w:r>
      <w:r>
        <w:tab/>
        <w:t xml:space="preserve">         9.099,11 kuna</w:t>
      </w:r>
    </w:p>
    <w:p w:rsidRDefault="00274761" w:rsidP="00274761" w:rsidR="00274761">
      <w:pPr>
        <w:spacing w:after="0"/>
        <w:jc w:val="both"/>
      </w:pPr>
      <w:r>
        <w:t>Ferde Livadića 14 a, Bjelovar</w:t>
      </w:r>
    </w:p>
    <w:p w:rsidRDefault="00274761" w:rsidP="00274761" w:rsidR="00274761">
      <w:pPr>
        <w:spacing w:after="0"/>
        <w:jc w:val="both"/>
      </w:pPr>
    </w:p>
    <w:p w:rsidRDefault="00274761" w:rsidP="00274761" w:rsidR="00534DE5">
      <w:pPr>
        <w:spacing w:after="0"/>
        <w:jc w:val="both"/>
      </w:pPr>
      <w:r>
        <w:t>13</w:t>
      </w:r>
      <w:r w:rsidR="00534DE5">
        <w:t>.</w:t>
      </w:r>
      <w:r>
        <w:t>MARITERM SERVIS d.o.o., OIB 53742514983,</w:t>
      </w:r>
      <w:r>
        <w:tab/>
      </w:r>
      <w:r>
        <w:tab/>
      </w:r>
      <w:r>
        <w:tab/>
        <w:t xml:space="preserve">         2.656,25 kuna </w:t>
      </w:r>
    </w:p>
    <w:p w:rsidRDefault="00274761" w:rsidP="00274761" w:rsidR="00274761">
      <w:pPr>
        <w:spacing w:after="0"/>
        <w:jc w:val="both"/>
      </w:pPr>
      <w:r>
        <w:t>Dražice (Zamet) 123 D, Rijeka</w:t>
      </w:r>
    </w:p>
    <w:p w:rsidRDefault="00274761" w:rsidP="00274761" w:rsidR="00274761">
      <w:pPr>
        <w:spacing w:after="0"/>
        <w:jc w:val="both"/>
      </w:pPr>
    </w:p>
    <w:p w:rsidRDefault="00274761" w:rsidP="00274761" w:rsidR="00274761">
      <w:pPr>
        <w:spacing w:after="0"/>
        <w:jc w:val="both"/>
      </w:pPr>
      <w:r>
        <w:t>14</w:t>
      </w:r>
      <w:r w:rsidR="00534DE5">
        <w:t>.</w:t>
      </w:r>
      <w:r>
        <w:t>RH MINISTARSTVO FINANCIJA POREZNA UPRAVA,</w:t>
      </w:r>
      <w:r>
        <w:tab/>
      </w:r>
      <w:r>
        <w:tab/>
        <w:t xml:space="preserve">      134.810,24 kuna</w:t>
      </w:r>
    </w:p>
    <w:p w:rsidRDefault="00274761" w:rsidP="00274761" w:rsidR="00534DE5">
      <w:pPr>
        <w:spacing w:after="0"/>
        <w:jc w:val="both"/>
      </w:pPr>
      <w:r>
        <w:t xml:space="preserve">OIB 18683136487, Boškovićeva 5, Zagreb </w:t>
      </w:r>
    </w:p>
    <w:p w:rsidRDefault="00274761" w:rsidP="00274761" w:rsidR="00274761">
      <w:pPr>
        <w:spacing w:after="0"/>
        <w:jc w:val="both"/>
      </w:pPr>
    </w:p>
    <w:p w:rsidRDefault="00274761" w:rsidP="00274761" w:rsidR="00534DE5">
      <w:pPr>
        <w:spacing w:after="0"/>
        <w:jc w:val="both"/>
      </w:pPr>
      <w:r>
        <w:t>15</w:t>
      </w:r>
      <w:r w:rsidR="00534DE5">
        <w:t>.</w:t>
      </w:r>
      <w:r>
        <w:t>RH MINISTARSTVO PRAVOSUĐA,</w:t>
      </w:r>
      <w:r>
        <w:tab/>
      </w:r>
      <w:r>
        <w:tab/>
      </w:r>
      <w:r>
        <w:tab/>
      </w:r>
      <w:r>
        <w:tab/>
      </w:r>
      <w:r>
        <w:tab/>
        <w:t xml:space="preserve">          2.500,00 kuna</w:t>
      </w:r>
    </w:p>
    <w:p w:rsidRDefault="00274761" w:rsidP="00274761" w:rsidR="00274761">
      <w:pPr>
        <w:spacing w:after="0"/>
        <w:jc w:val="both"/>
      </w:pPr>
      <w:r>
        <w:t xml:space="preserve">OIB 26635293339, Ulica grada Vukovara 49, Zagreb </w:t>
      </w:r>
    </w:p>
    <w:p w:rsidRDefault="00274761" w:rsidP="00274761" w:rsidR="00274761">
      <w:pPr>
        <w:spacing w:after="0"/>
        <w:jc w:val="both"/>
      </w:pPr>
    </w:p>
    <w:p w:rsidRDefault="00274761" w:rsidP="00274761" w:rsidR="00534DE5">
      <w:pPr>
        <w:spacing w:after="0"/>
        <w:jc w:val="both"/>
      </w:pPr>
      <w:r>
        <w:t>16</w:t>
      </w:r>
      <w:r w:rsidR="00534DE5">
        <w:t>.</w:t>
      </w:r>
      <w:r w:rsidR="008B1A6C">
        <w:t>OPĆINA KAPELA, OIB 39819228656,</w:t>
      </w:r>
      <w:r w:rsidR="008B1A6C">
        <w:tab/>
      </w:r>
      <w:r w:rsidR="008B1A6C">
        <w:tab/>
      </w:r>
      <w:r w:rsidR="008B1A6C">
        <w:tab/>
      </w:r>
      <w:r w:rsidR="008B1A6C">
        <w:tab/>
      </w:r>
      <w:r w:rsidR="008B1A6C">
        <w:tab/>
        <w:t xml:space="preserve">          3.684,84 kuna</w:t>
      </w:r>
    </w:p>
    <w:p w:rsidRDefault="008B1A6C" w:rsidP="00536666" w:rsidR="008B1A6C">
      <w:pPr>
        <w:spacing w:after="0"/>
        <w:jc w:val="both"/>
      </w:pPr>
      <w:r>
        <w:t>Bilogorska 90, Kapela</w:t>
      </w:r>
    </w:p>
    <w:p w:rsidRDefault="00536666" w:rsidP="00536666" w:rsidR="00536666">
      <w:pPr>
        <w:spacing w:after="0"/>
        <w:jc w:val="both"/>
      </w:pPr>
    </w:p>
    <w:p w:rsidRDefault="00274761" w:rsidP="00536666" w:rsidR="008B1A6C">
      <w:pPr>
        <w:spacing w:after="0"/>
        <w:jc w:val="both"/>
      </w:pPr>
      <w:r>
        <w:t>17</w:t>
      </w:r>
      <w:r w:rsidR="00534DE5">
        <w:t>.</w:t>
      </w:r>
      <w:r w:rsidR="008B1A6C">
        <w:t>PA-VIN d.o.o., OIB 59920925649,</w:t>
      </w:r>
      <w:r w:rsidR="008B1A6C">
        <w:tab/>
      </w:r>
      <w:r w:rsidR="008B1A6C">
        <w:tab/>
      </w:r>
      <w:r w:rsidR="008B1A6C">
        <w:tab/>
      </w:r>
      <w:r w:rsidR="008B1A6C">
        <w:tab/>
      </w:r>
      <w:r w:rsidR="008B1A6C">
        <w:tab/>
        <w:t xml:space="preserve">      </w:t>
      </w:r>
      <w:r w:rsidR="00536666">
        <w:t>135.280,28 kuna</w:t>
      </w:r>
    </w:p>
    <w:p w:rsidRDefault="00536666" w:rsidP="00536666" w:rsidR="008B1A6C">
      <w:pPr>
        <w:spacing w:after="0"/>
        <w:jc w:val="both"/>
      </w:pPr>
      <w:r>
        <w:t>Većeslava Holjevca 20, Jastrebarsko</w:t>
      </w:r>
    </w:p>
    <w:p w:rsidRDefault="00536666" w:rsidP="00536666" w:rsidR="00536666">
      <w:pPr>
        <w:spacing w:after="0"/>
        <w:jc w:val="both"/>
      </w:pPr>
    </w:p>
    <w:p w:rsidRDefault="00274761" w:rsidP="00536666" w:rsidR="00534DE5">
      <w:pPr>
        <w:spacing w:after="0"/>
        <w:jc w:val="both"/>
      </w:pPr>
      <w:r>
        <w:t>18</w:t>
      </w:r>
      <w:r w:rsidR="00534DE5">
        <w:t>.</w:t>
      </w:r>
      <w:r w:rsidR="00536666">
        <w:t>EOS Matrix d.o.o., OIB 76674680107,</w:t>
      </w:r>
      <w:r w:rsidR="00536666">
        <w:tab/>
      </w:r>
      <w:r w:rsidR="00536666">
        <w:tab/>
      </w:r>
      <w:r w:rsidR="00536666">
        <w:tab/>
      </w:r>
      <w:r w:rsidR="00536666">
        <w:tab/>
      </w:r>
      <w:r w:rsidR="00536666">
        <w:tab/>
        <w:t xml:space="preserve">        50.313,16 kuna</w:t>
      </w:r>
    </w:p>
    <w:p w:rsidRDefault="00536666" w:rsidP="00536666" w:rsidR="00536666">
      <w:pPr>
        <w:spacing w:after="0"/>
        <w:jc w:val="both"/>
      </w:pPr>
      <w:r>
        <w:t>Horvatova 82, Zagreb</w:t>
      </w:r>
    </w:p>
    <w:p w:rsidRDefault="00536666" w:rsidP="00536666" w:rsidR="00536666">
      <w:pPr>
        <w:spacing w:after="0"/>
        <w:jc w:val="both"/>
      </w:pPr>
    </w:p>
    <w:p w:rsidRDefault="00274761" w:rsidP="00536666" w:rsidR="00534DE5">
      <w:pPr>
        <w:spacing w:after="0"/>
        <w:jc w:val="both"/>
      </w:pPr>
      <w:r>
        <w:t>19</w:t>
      </w:r>
      <w:r w:rsidR="00534DE5">
        <w:t>.</w:t>
      </w:r>
      <w:r w:rsidR="00536666">
        <w:t>POLJOCENTAR d.o.o., OIB 49929727453,</w:t>
      </w:r>
      <w:r w:rsidR="00536666">
        <w:tab/>
      </w:r>
      <w:r w:rsidR="00536666">
        <w:tab/>
      </w:r>
      <w:r w:rsidR="00536666">
        <w:tab/>
      </w:r>
      <w:r w:rsidR="00536666">
        <w:tab/>
      </w:r>
      <w:r w:rsidR="00536666">
        <w:tab/>
        <w:t xml:space="preserve"> 594,44 kuna</w:t>
      </w:r>
    </w:p>
    <w:p w:rsidRDefault="00536666" w:rsidP="00536666" w:rsidR="00536666">
      <w:pPr>
        <w:spacing w:after="0"/>
        <w:jc w:val="both"/>
      </w:pPr>
      <w:r>
        <w:t>Obrtnička 12, Križevci</w:t>
      </w:r>
    </w:p>
    <w:p w:rsidRDefault="00536666" w:rsidP="00536666" w:rsidR="00536666">
      <w:pPr>
        <w:spacing w:after="0"/>
        <w:jc w:val="both"/>
      </w:pPr>
    </w:p>
    <w:p w:rsidRDefault="00274761" w:rsidP="00536666" w:rsidR="00534DE5">
      <w:pPr>
        <w:spacing w:after="0"/>
        <w:jc w:val="both"/>
      </w:pPr>
      <w:r>
        <w:t>20</w:t>
      </w:r>
      <w:r w:rsidR="00534DE5">
        <w:t>.</w:t>
      </w:r>
      <w:r w:rsidR="00536666">
        <w:t>PRIVREDNA BANKA ZAGREB d.d., OIB 02535697732</w:t>
      </w:r>
      <w:r w:rsidR="00C60A32">
        <w:t>,</w:t>
      </w:r>
      <w:r w:rsidR="00536666">
        <w:tab/>
      </w:r>
      <w:r w:rsidR="00536666">
        <w:tab/>
      </w:r>
      <w:r w:rsidR="00C60A32">
        <w:t xml:space="preserve">          </w:t>
      </w:r>
      <w:r w:rsidR="00536666">
        <w:t>1</w:t>
      </w:r>
      <w:r w:rsidR="00C60A32">
        <w:t>.</w:t>
      </w:r>
      <w:r w:rsidR="00536666">
        <w:t>3</w:t>
      </w:r>
      <w:r w:rsidR="00C60A32">
        <w:t xml:space="preserve">45,70 kuna </w:t>
      </w:r>
    </w:p>
    <w:p w:rsidRDefault="00C60A32" w:rsidP="00536666" w:rsidR="00536666">
      <w:pPr>
        <w:spacing w:after="0"/>
        <w:jc w:val="both"/>
      </w:pPr>
      <w:r>
        <w:t>Radnička cesta 50, Zagreb</w:t>
      </w:r>
    </w:p>
    <w:p w:rsidRDefault="00C60A32" w:rsidP="00536666" w:rsidR="00C60A32">
      <w:pPr>
        <w:spacing w:after="0"/>
        <w:jc w:val="both"/>
      </w:pPr>
    </w:p>
    <w:p w:rsidRDefault="00274761" w:rsidP="00C60A32" w:rsidR="00534DE5">
      <w:pPr>
        <w:spacing w:after="0"/>
        <w:jc w:val="both"/>
      </w:pPr>
      <w:r>
        <w:t>21</w:t>
      </w:r>
      <w:r w:rsidR="00534DE5">
        <w:t>.</w:t>
      </w:r>
      <w:r w:rsidR="00C60A32">
        <w:t>RADIO TEREZIJA d.o.o., OIB 09799544348,</w:t>
      </w:r>
      <w:r w:rsidR="00C60A32">
        <w:tab/>
      </w:r>
      <w:r w:rsidR="00C60A32">
        <w:tab/>
      </w:r>
      <w:r w:rsidR="00C60A32">
        <w:tab/>
      </w:r>
      <w:r w:rsidR="00C60A32">
        <w:tab/>
      </w:r>
      <w:r w:rsidR="00C60A32">
        <w:tab/>
        <w:t xml:space="preserve"> 875,00 kuna</w:t>
      </w:r>
    </w:p>
    <w:p w:rsidRDefault="00C60A32" w:rsidP="00C60A32" w:rsidR="00C60A32">
      <w:pPr>
        <w:spacing w:after="0"/>
        <w:jc w:val="both"/>
      </w:pPr>
      <w:r>
        <w:t>Šetalište Dr. Ivše Lebovića 28, Bjelovar</w:t>
      </w:r>
    </w:p>
    <w:p w:rsidRDefault="00C60A32" w:rsidP="00C60A32" w:rsidR="00C60A32">
      <w:pPr>
        <w:spacing w:after="0"/>
        <w:jc w:val="both"/>
      </w:pPr>
    </w:p>
    <w:p w:rsidRDefault="00274761" w:rsidP="00C60A32" w:rsidR="00534DE5">
      <w:pPr>
        <w:spacing w:after="0"/>
        <w:jc w:val="both"/>
      </w:pPr>
      <w:r>
        <w:t>22</w:t>
      </w:r>
      <w:r w:rsidR="00534DE5">
        <w:t>.</w:t>
      </w:r>
      <w:r w:rsidR="00C60A32">
        <w:t>ŠKARDA-SANITARNA ZAŠTITA d.o.o., OIB 48962003176,</w:t>
      </w:r>
      <w:r w:rsidR="00C60A32">
        <w:tab/>
        <w:t xml:space="preserve">             562,50 kuna</w:t>
      </w:r>
    </w:p>
    <w:p w:rsidRDefault="00C60A32" w:rsidP="00C60A32" w:rsidR="00C60A32">
      <w:pPr>
        <w:spacing w:after="0"/>
        <w:jc w:val="both"/>
      </w:pPr>
      <w:r>
        <w:t>Milana Novačića 73, Čazma</w:t>
      </w:r>
    </w:p>
    <w:p w:rsidRDefault="00C60A32" w:rsidP="00C60A32" w:rsidR="00C60A32">
      <w:pPr>
        <w:spacing w:after="0"/>
        <w:jc w:val="both"/>
      </w:pPr>
    </w:p>
    <w:p w:rsidRDefault="00274761" w:rsidP="00C60A32" w:rsidR="00534DE5">
      <w:pPr>
        <w:spacing w:after="0"/>
        <w:jc w:val="both"/>
      </w:pPr>
      <w:r>
        <w:t>23</w:t>
      </w:r>
      <w:r w:rsidR="00534DE5">
        <w:t>.</w:t>
      </w:r>
      <w:r w:rsidR="00C60A32">
        <w:t xml:space="preserve">Tele 2 d.o.o., OIB 70133616033, </w:t>
      </w:r>
      <w:r w:rsidR="00C60A32">
        <w:tab/>
      </w:r>
      <w:r w:rsidR="00C60A32">
        <w:tab/>
      </w:r>
      <w:r w:rsidR="00C60A32">
        <w:tab/>
      </w:r>
      <w:r w:rsidR="00C60A32">
        <w:tab/>
      </w:r>
      <w:r w:rsidR="00C60A32">
        <w:tab/>
      </w:r>
      <w:r w:rsidR="00C60A32">
        <w:tab/>
        <w:t xml:space="preserve">             478,33 kuna</w:t>
      </w:r>
    </w:p>
    <w:p w:rsidRDefault="00C60A32" w:rsidP="00534DE5" w:rsidR="00534DE5">
      <w:pPr>
        <w:spacing w:after="0"/>
        <w:jc w:val="both"/>
      </w:pPr>
      <w:r>
        <w:t>Ulica grada Vukovara 269 D, Zagreb</w:t>
      </w:r>
    </w:p>
    <w:p w:rsidRDefault="00C60A32" w:rsidP="00E63F9B" w:rsidR="00C60A32">
      <w:pPr>
        <w:spacing w:after="0"/>
      </w:pPr>
    </w:p>
    <w:p w:rsidRDefault="00C60A32" w:rsidP="00C60A32" w:rsidR="00C60A32">
      <w:pPr>
        <w:spacing w:after="0"/>
        <w:jc w:val="both"/>
      </w:pPr>
      <w:r>
        <w:lastRenderedPageBreak/>
        <w:t>24.TRIGLAV OSIGURANJE d.d., OIB29743547503,</w:t>
      </w:r>
      <w:r>
        <w:tab/>
      </w:r>
      <w:r>
        <w:tab/>
      </w:r>
      <w:r>
        <w:tab/>
        <w:t xml:space="preserve">        38.983,87 kuna</w:t>
      </w:r>
    </w:p>
    <w:p w:rsidRDefault="00C60A32" w:rsidP="00C60A32" w:rsidR="00C60A32">
      <w:pPr>
        <w:spacing w:after="0"/>
        <w:jc w:val="both"/>
      </w:pPr>
      <w:r>
        <w:t>Antuna Heinza 4, Zagreb</w:t>
      </w:r>
    </w:p>
    <w:p w:rsidRDefault="00C60A32" w:rsidP="00C60A32" w:rsidR="00C60A32">
      <w:pPr>
        <w:spacing w:after="0"/>
        <w:jc w:val="both"/>
      </w:pPr>
    </w:p>
    <w:p w:rsidRDefault="00C60A32" w:rsidP="00C60A32" w:rsidR="00534DE5">
      <w:pPr>
        <w:spacing w:after="0"/>
        <w:jc w:val="both"/>
      </w:pPr>
      <w:r>
        <w:t>25</w:t>
      </w:r>
      <w:r w:rsidR="00534DE5">
        <w:t>.</w:t>
      </w:r>
      <w:r>
        <w:t>VERITAS REVIZIJA d.o.o., OIB 67053879353,</w:t>
      </w:r>
      <w:r>
        <w:tab/>
      </w:r>
      <w:r>
        <w:tab/>
      </w:r>
      <w:r>
        <w:tab/>
        <w:t xml:space="preserve">          4.750,00 kuna</w:t>
      </w:r>
    </w:p>
    <w:p w:rsidRDefault="00C60A32" w:rsidP="00C60A32" w:rsidR="00C60A32">
      <w:pPr>
        <w:spacing w:after="0"/>
        <w:jc w:val="both"/>
      </w:pPr>
      <w:r>
        <w:t>Zagorska 13, Bjelovar</w:t>
      </w:r>
    </w:p>
    <w:p w:rsidRDefault="00C60A32" w:rsidP="00C60A32" w:rsidR="00C60A32">
      <w:pPr>
        <w:spacing w:after="0"/>
        <w:jc w:val="both"/>
      </w:pPr>
    </w:p>
    <w:p w:rsidRDefault="00C60A32" w:rsidP="00C60A32" w:rsidR="00534DE5">
      <w:pPr>
        <w:spacing w:after="0"/>
        <w:jc w:val="both"/>
      </w:pPr>
      <w:r>
        <w:t>26</w:t>
      </w:r>
      <w:r w:rsidR="005D4CDA">
        <w:t>.</w:t>
      </w:r>
      <w:r>
        <w:t>VODNE USLUGE d.o.o., OIB 43307218011,</w:t>
      </w:r>
      <w:r>
        <w:tab/>
      </w:r>
      <w:r>
        <w:tab/>
      </w:r>
      <w:r>
        <w:tab/>
      </w:r>
      <w:r>
        <w:tab/>
      </w:r>
      <w:r>
        <w:tab/>
        <w:t xml:space="preserve">   71,34 kuna</w:t>
      </w:r>
    </w:p>
    <w:p w:rsidRDefault="00C60A32" w:rsidP="00C60A32" w:rsidR="00C60A32">
      <w:pPr>
        <w:spacing w:after="0"/>
        <w:jc w:val="both"/>
      </w:pPr>
      <w:r>
        <w:t>Ferde Livadića 14 a, Bjelovar</w:t>
      </w:r>
    </w:p>
    <w:p w:rsidRDefault="00C60A32" w:rsidP="00C60A32" w:rsidR="00C60A32">
      <w:pPr>
        <w:spacing w:after="0"/>
        <w:jc w:val="both"/>
      </w:pPr>
    </w:p>
    <w:p w:rsidRDefault="005D4CDA" w:rsidP="005D4CDA" w:rsidR="00534DE5">
      <w:pPr>
        <w:spacing w:after="0"/>
        <w:jc w:val="both"/>
      </w:pPr>
      <w:r>
        <w:t>27.ZAGREBAČKA BANKA d.d., OIB 92963223473,</w:t>
      </w:r>
      <w:r>
        <w:tab/>
      </w:r>
      <w:r>
        <w:tab/>
      </w:r>
      <w:r>
        <w:tab/>
        <w:t xml:space="preserve">      490.431,94 kuna</w:t>
      </w:r>
    </w:p>
    <w:p w:rsidRDefault="005D4CDA" w:rsidP="005D4CDA" w:rsidR="005D4CDA">
      <w:pPr>
        <w:spacing w:after="0"/>
        <w:jc w:val="both"/>
      </w:pPr>
      <w:r>
        <w:t xml:space="preserve">Trg bana Josipa Jelačića 10, Zagreb </w:t>
      </w:r>
    </w:p>
    <w:p w:rsidRDefault="00534DE5" w:rsidP="00534DE5" w:rsidR="00534DE5">
      <w:pPr>
        <w:jc w:val="both"/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533"/>
        <w:gridCol w:w="1997"/>
        <w:gridCol w:w="1124"/>
        <w:gridCol w:w="1289"/>
        <w:gridCol w:w="1261"/>
        <w:gridCol w:w="992"/>
        <w:gridCol w:w="2092"/>
      </w:tblGrid>
      <w:tr w:rsidTr="00534DE5" w:rsidR="00534DE5">
        <w:trPr>
          <w:trHeight w:val="204"/>
        </w:trPr>
        <w:tc>
          <w:tcPr>
            <w:tcW w:type="pct" w:w="287"/>
            <w:noWrap/>
            <w:vAlign w:val="bottom"/>
            <w:hideMark/>
          </w:tcPr>
          <w:p w:rsidRDefault="00534DE5" w:rsidR="00534DE5">
            <w:pPr>
              <w:spacing w:lineRule="auto" w:line="276" w:after="20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pct" w:w="1075"/>
            <w:vAlign w:val="bottom"/>
            <w:hideMark/>
          </w:tcPr>
          <w:p w:rsidRDefault="00534DE5" w:rsidR="00534DE5">
            <w:pPr>
              <w:spacing w:lineRule="auto" w:line="276" w:after="20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pct" w:w="605"/>
            <w:vAlign w:val="bottom"/>
            <w:hideMark/>
          </w:tcPr>
          <w:p w:rsidRDefault="00534DE5" w:rsidR="00534DE5">
            <w:pPr>
              <w:spacing w:lineRule="auto" w:line="276" w:after="20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pct" w:w="694"/>
            <w:vAlign w:val="bottom"/>
            <w:hideMark/>
          </w:tcPr>
          <w:p w:rsidRDefault="00534DE5" w:rsidR="00534DE5">
            <w:pPr>
              <w:spacing w:lineRule="auto" w:line="276" w:after="20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pct" w:w="679"/>
            <w:noWrap/>
            <w:vAlign w:val="bottom"/>
            <w:hideMark/>
          </w:tcPr>
          <w:p w:rsidRDefault="00534DE5" w:rsidR="00534DE5">
            <w:pPr>
              <w:spacing w:lineRule="auto" w:line="276" w:after="20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pct" w:w="534"/>
            <w:noWrap/>
            <w:vAlign w:val="bottom"/>
            <w:hideMark/>
          </w:tcPr>
          <w:p w:rsidRDefault="00534DE5" w:rsidR="00534DE5">
            <w:pPr>
              <w:spacing w:lineRule="auto" w:line="276" w:after="20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pct" w:w="1126"/>
            <w:vAlign w:val="bottom"/>
            <w:hideMark/>
          </w:tcPr>
          <w:p w:rsidRDefault="00534DE5" w:rsidR="00534DE5">
            <w:pPr>
              <w:spacing w:lineRule="auto" w:line="276" w:after="20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534DE5" w:rsidR="00534DE5">
        <w:trPr>
          <w:trHeight w:val="204"/>
        </w:trPr>
        <w:tc>
          <w:tcPr>
            <w:tcW w:type="pct" w:w="287"/>
            <w:noWrap/>
            <w:vAlign w:val="bottom"/>
            <w:hideMark/>
          </w:tcPr>
          <w:p w:rsidRDefault="00534DE5" w:rsidR="00534DE5">
            <w:pPr>
              <w:spacing w:lineRule="auto" w:line="276" w:after="20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pct" w:w="1075"/>
            <w:vAlign w:val="bottom"/>
            <w:hideMark/>
          </w:tcPr>
          <w:p w:rsidRDefault="00534DE5" w:rsidR="00534DE5">
            <w:pPr>
              <w:spacing w:lineRule="auto" w:line="276" w:after="20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pct" w:w="605"/>
            <w:vAlign w:val="bottom"/>
            <w:hideMark/>
          </w:tcPr>
          <w:p w:rsidRDefault="00534DE5" w:rsidR="00534DE5">
            <w:pPr>
              <w:spacing w:lineRule="auto" w:line="276" w:after="20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pct" w:w="694"/>
            <w:vAlign w:val="bottom"/>
            <w:hideMark/>
          </w:tcPr>
          <w:p w:rsidRDefault="00534DE5" w:rsidR="00534DE5">
            <w:pPr>
              <w:spacing w:lineRule="auto" w:line="276" w:after="20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pct" w:w="679"/>
            <w:noWrap/>
            <w:vAlign w:val="bottom"/>
            <w:hideMark/>
          </w:tcPr>
          <w:p w:rsidRDefault="00534DE5" w:rsidR="00534DE5">
            <w:pPr>
              <w:spacing w:lineRule="auto" w:line="276" w:after="20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pct" w:w="534"/>
            <w:noWrap/>
            <w:vAlign w:val="bottom"/>
            <w:hideMark/>
          </w:tcPr>
          <w:p w:rsidRDefault="00534DE5" w:rsidR="00534DE5">
            <w:pPr>
              <w:spacing w:lineRule="auto" w:line="276" w:after="20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pct" w:w="1126"/>
            <w:vAlign w:val="bottom"/>
            <w:hideMark/>
          </w:tcPr>
          <w:p w:rsidRDefault="00534DE5" w:rsidR="00534DE5">
            <w:pPr>
              <w:spacing w:lineRule="auto" w:line="276" w:after="20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</w:tbl>
    <w:p w:rsidRDefault="00534DE5" w:rsidP="00534DE5" w:rsidR="00534DE5">
      <w:pPr>
        <w:jc w:val="center"/>
      </w:pPr>
      <w:r>
        <w:rPr>
          <w:b/>
        </w:rPr>
        <w:t>Obrazloženje</w:t>
      </w:r>
    </w:p>
    <w:p w:rsidRDefault="00534DE5" w:rsidP="00534DE5" w:rsidR="00534DE5">
      <w:pPr>
        <w:ind w:firstLine="720"/>
        <w:jc w:val="both"/>
      </w:pPr>
      <w:r>
        <w:t xml:space="preserve">Dužnik je podnio ovom sudu prijedlog za otvaranje predstečajnog postupka na temelju odredbe čl.25.st.1.Stečajnog zakona (Narodne novine broj 71/15 i 104/17), nakon čega je ovaj sud donio rješenje o otvaranju predstečajnog postupka, kojim je između ostalog imenovao povjerenika i odredio ročište radi ispitivanja tražbina kada su ispitane sve prijavljene tražbine. </w:t>
      </w:r>
    </w:p>
    <w:p w:rsidRDefault="00534DE5" w:rsidP="00534DE5" w:rsidR="00534DE5">
      <w:pPr>
        <w:ind w:firstLine="720"/>
        <w:jc w:val="both"/>
      </w:pPr>
      <w:r>
        <w:t xml:space="preserve">Na ročištu radi ispitivanja tražbina sud je sastavio tablicu ispitanih tražbina (čl.49.st.1.SZ-a) i na temelju te tablice donio ovo rješenje o utvrđenim tražbinama dok osporenih tražbina nema (čl.50.SZ-a). </w:t>
      </w:r>
    </w:p>
    <w:p w:rsidRDefault="00534DE5" w:rsidP="00534DE5" w:rsidR="00534DE5">
      <w:pPr>
        <w:ind w:firstLine="720"/>
        <w:jc w:val="both"/>
        <w:rPr>
          <w:b/>
        </w:rPr>
      </w:pPr>
      <w:r>
        <w:t xml:space="preserve">Prema čl.47.SZ-a tražbine prijavljene u propisanom roku, smatraju se utvrđenim, ako ih nije osporio dužnik, povjerenik ili vjerovnik, slijedom čega je riješeno kao izreci ovog rješenja, a ovo rješenje objavit će se na mrežnoj stranici e-oglasna ploča sudova sukladno čl.50.SZ-a. </w:t>
      </w:r>
    </w:p>
    <w:p w:rsidRDefault="005D4CDA" w:rsidP="00534DE5" w:rsidR="00534DE5">
      <w:pPr>
        <w:ind w:firstLine="720"/>
        <w:jc w:val="center"/>
      </w:pPr>
      <w:r>
        <w:t>Bjelovar 15</w:t>
      </w:r>
      <w:r w:rsidR="00534DE5">
        <w:t xml:space="preserve">. </w:t>
      </w:r>
      <w:r>
        <w:t>siječnja 2019</w:t>
      </w:r>
      <w:r w:rsidR="00534DE5">
        <w:t>.</w:t>
      </w:r>
    </w:p>
    <w:p w:rsidRDefault="00534DE5" w:rsidP="00534DE5" w:rsidR="00534DE5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Sudac</w:t>
      </w:r>
    </w:p>
    <w:p w:rsidRDefault="00534DE5" w:rsidP="00534DE5" w:rsidR="00534DE5">
      <w:pPr>
        <w:ind w:firstLine="720"/>
        <w:jc w:val="both"/>
      </w:pPr>
      <w:r>
        <w:tab/>
      </w:r>
      <w:r>
        <w:tab/>
      </w:r>
      <w:r>
        <w:tab/>
      </w:r>
      <w:r w:rsidR="00E63F9B">
        <w:tab/>
      </w:r>
      <w:r w:rsidR="00E63F9B">
        <w:tab/>
      </w:r>
      <w:r w:rsidR="00E63F9B">
        <w:tab/>
      </w:r>
      <w:r w:rsidR="00E63F9B">
        <w:tab/>
        <w:t xml:space="preserve">      Tomislav Mrazović</w:t>
      </w:r>
      <w:r w:rsidR="000F5AA7">
        <w:t>, v.r.</w:t>
      </w:r>
    </w:p>
    <w:p w:rsidRDefault="000F5AA7" w:rsidP="00534DE5" w:rsidR="000F5AA7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Za točnost otpravka – ovl. službenik</w:t>
      </w:r>
    </w:p>
    <w:p w:rsidRDefault="000F5AA7" w:rsidP="00534DE5" w:rsidR="000F5AA7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Jasmina Tubić</w:t>
      </w:r>
    </w:p>
    <w:p w:rsidRDefault="00E63F9B" w:rsidP="00534DE5" w:rsidR="00E63F9B">
      <w:pPr>
        <w:ind w:firstLine="720"/>
        <w:jc w:val="both"/>
      </w:pPr>
    </w:p>
    <w:p w:rsidRDefault="00534DE5" w:rsidP="00534DE5" w:rsidR="00534DE5">
      <w:pPr>
        <w:jc w:val="both"/>
      </w:pPr>
      <w:r>
        <w:t xml:space="preserve">POUKA O PRAVNOM LIJEKU:Protiv ovog rješenja pravo na žalbu ima dužnik i svaki vjerovnik u dijelu koji se odnosi na njegovu prijavljenu tražbinu i tražbinu koju je osporio (čl.51.st.1.SZ-a), u roku od 8 dana od isteka osmog dana od dana objave ovog rješenja na mrežnoj stranici e-oglasna ploča. Žalba se podnosi u tri primjerka putem ovog suda, a o žalbi odlučuje Visoki trgovački sud Republike Hrvatske. </w:t>
      </w:r>
    </w:p>
    <w:p w:rsidRDefault="00534DE5" w:rsidP="00534DE5" w:rsidR="00534DE5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</w:t>
      </w:r>
    </w:p>
    <w:p w:rsidRDefault="00534DE5" w:rsidP="00534DE5" w:rsidR="00534DE5">
      <w:pPr>
        <w:pStyle w:val="NormaleSPIS"/>
      </w:pPr>
    </w:p>
    <w:sectPr w:rsidSect="00E63F9B" w:rsidR="00534DE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0568" w:rsidP="00E63F9B" w:rsidR="00200568">
      <w:pPr>
        <w:spacing w:after="0"/>
      </w:pPr>
      <w:r>
        <w:separator/>
      </w:r>
    </w:p>
  </w:endnote>
  <w:endnote w:id="0" w:type="continuationSeparator">
    <w:p w:rsidRDefault="00200568" w:rsidP="00E63F9B" w:rsidR="0020056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0568" w:rsidP="00E63F9B" w:rsidR="00200568">
      <w:pPr>
        <w:spacing w:after="0"/>
      </w:pPr>
      <w:r>
        <w:separator/>
      </w:r>
    </w:p>
  </w:footnote>
  <w:footnote w:id="0" w:type="continuationSeparator">
    <w:p w:rsidRDefault="00200568" w:rsidP="00E63F9B" w:rsidR="00200568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39623123"/>
      <w:docPartObj>
        <w:docPartGallery w:val="Page Numbers (Top of Page)"/>
        <w:docPartUnique/>
      </w:docPartObj>
    </w:sdtPr>
    <w:sdtEndPr/>
    <w:sdtContent>
      <w:p w:rsidRDefault="00E63F9B" w:rsidR="00E63F9B">
        <w:pPr>
          <w:pStyle w:val="Zaglavlje"/>
          <w:jc w:val="center"/>
        </w:pPr>
        <w:r>
          <w:t xml:space="preserve">                                                                                     Poslovni broj: 7 St-729/2018-19</w:t>
        </w:r>
      </w:p>
      <w:p w:rsidRDefault="00E63F9B" w:rsidR="00E63F9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01EE">
          <w:rPr>
            <w:noProof/>
          </w:rPr>
          <w:t>2</w:t>
        </w:r>
        <w:r>
          <w:fldChar w:fldCharType="end"/>
        </w:r>
      </w:p>
    </w:sdtContent>
  </w:sdt>
  <w:p w:rsidRDefault="00E63F9B" w:rsidR="00E63F9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4DE5"/>
    <w:rsid w:val="00070D2C"/>
    <w:rsid w:val="000973C4"/>
    <w:rsid w:val="000D4FAE"/>
    <w:rsid w:val="000F5AA7"/>
    <w:rsid w:val="00200568"/>
    <w:rsid w:val="00274761"/>
    <w:rsid w:val="002D118B"/>
    <w:rsid w:val="00534DE5"/>
    <w:rsid w:val="00536666"/>
    <w:rsid w:val="00545C34"/>
    <w:rsid w:val="00590C9F"/>
    <w:rsid w:val="005D4CDA"/>
    <w:rsid w:val="006842E2"/>
    <w:rsid w:val="006F4CE4"/>
    <w:rsid w:val="008B1A6C"/>
    <w:rsid w:val="00B41EE3"/>
    <w:rsid w:val="00C60A32"/>
    <w:rsid w:val="00D40780"/>
    <w:rsid w:val="00E365E5"/>
    <w:rsid w:val="00E63F9B"/>
    <w:rsid w:val="00FE0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4DE5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eSPISChar" w:type="character">
    <w:name w:val="Normal_eSPIS Char"/>
    <w:basedOn w:val="Zadanifontodlomka"/>
    <w:link w:val="NormaleSPIS"/>
    <w:locked/>
    <w:rsid w:val="00534DE5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534DE5"/>
    <w:pPr>
      <w:ind w:firstLine="567"/>
      <w:jc w:val="both"/>
    </w:pPr>
    <w:rPr>
      <w:rFonts w:cs="Times New Roman"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34DE5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4DE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63F9B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63F9B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63F9B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63F9B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70D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0D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0D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0D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0D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545C34"/>
    <w:pPr>
      <w:spacing w:lineRule="auto" w:line="240" w:after="0"/>
    </w:pPr>
    <w:rPr>
      <w:rFonts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4DE5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eSPISChar" w:type="character">
    <w:name w:val="Normal_eSPIS Char"/>
    <w:basedOn w:val="Zadanifontodlomka"/>
    <w:link w:val="NormaleSPIS"/>
    <w:locked/>
    <w:rsid w:val="00534DE5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534DE5"/>
    <w:pPr>
      <w:ind w:firstLine="567"/>
      <w:jc w:val="both"/>
    </w:pPr>
    <w:rPr>
      <w:rFonts w:cs="Times New Roman"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34DE5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4DE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63F9B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E63F9B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63F9B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E63F9B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70D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0D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0D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0D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0D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545C34"/>
    <w:pPr>
      <w:spacing w:after="0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84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St-729/2018-19</izvorni_sadrzaj>
    <derivirana_varijabla naziv="DomainObject.Oznaka_1">St-729/2018-19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729</izvorni_sadrzaj>
    <derivirana_varijabla naziv="DomainObject.Predmet.Broj_1">729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2018.</izvorni_sadrzaj>
    <derivirana_varijabla naziv="DomainObject.Predmet.DatumOsnivanja_1">10.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St-729/2018</izvorni_sadrzaj>
    <derivirana_varijabla naziv="DomainObject.Predmet.OznakaBroj_1">St-729/2018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JAN VNOUČEK</izvorni_sadrzaj>
    <derivirana_varijabla naziv="DomainObject.Predmet.StrankaFormated_1">  JAN VNOUČEK</derivirana_varijabla>
  </DomainObject.Predmet.StrankaFormated>
  <DomainObject.Predmet.StrankaFormatedOIB>
    <izvorni_sadrzaj>  JAN VNOUČEK, OIB 21320886879</izvorni_sadrzaj>
    <derivirana_varijabla naziv="DomainObject.Predmet.StrankaFormatedOIB_1">  JAN VNOUČEK, OIB 21320886879</derivirana_varijabla>
  </DomainObject.Predmet.StrankaFormatedOIB>
  <DomainObject.Predmet.StrankaFormatedWithAdress>
    <izvorni_sadrzaj> JAN VNOUČEK, Križevačka 18, 43000 Bjelovar</izvorni_sadrzaj>
    <derivirana_varijabla naziv="DomainObject.Predmet.StrankaFormatedWithAdress_1"> JAN VNOUČEK, Križevačka 18, 43000 Bjelovar</derivirana_varijabla>
  </DomainObject.Predmet.StrankaFormatedWithAdress>
  <DomainObject.Predmet.StrankaFormatedWithAdressOIB>
    <izvorni_sadrzaj> JAN VNOUČEK, OIB 21320886879, Križevačka 18, 43000 Bjelovar</izvorni_sadrzaj>
    <derivirana_varijabla naziv="DomainObject.Predmet.StrankaFormatedWithAdressOIB_1"> JAN VNOUČEK, OIB 21320886879, Križevačka 18, 43000 Bjelovar</derivirana_varijabla>
  </DomainObject.Predmet.StrankaFormatedWithAdressOIB>
  <DomainObject.Predmet.StrankaWithAdress>
    <izvorni_sadrzaj>JAN VNOUČEK Križevačka 18,43000 Bjelovar</izvorni_sadrzaj>
    <derivirana_varijabla naziv="DomainObject.Predmet.StrankaWithAdress_1">JAN VNOUČEK Križevačka 18,43000 Bjelovar</derivirana_varijabla>
  </DomainObject.Predmet.StrankaWithAdress>
  <DomainObject.Predmet.StrankaWithAdressOIB>
    <izvorni_sadrzaj>JAN VNOUČEK, OIB 21320886879, Križevačka 18,43000 Bjelovar</izvorni_sadrzaj>
    <derivirana_varijabla naziv="DomainObject.Predmet.StrankaWithAdressOIB_1">JAN VNOUČEK, OIB 21320886879, Križevačka 18,43000 Bjelovar</derivirana_varijabla>
  </DomainObject.Predmet.StrankaWithAdressOIB>
  <DomainObject.Predmet.StrankaNazivFormated>
    <izvorni_sadrzaj>JAN VNOUČEK</izvorni_sadrzaj>
    <derivirana_varijabla naziv="DomainObject.Predmet.StrankaNazivFormated_1">JAN VNOUČEK</derivirana_varijabla>
  </DomainObject.Predmet.StrankaNazivFormated>
  <DomainObject.Predmet.StrankaNazivFormatedOIB>
    <izvorni_sadrzaj>JAN VNOUČEK, OIB 21320886879</izvorni_sadrzaj>
    <derivirana_varijabla naziv="DomainObject.Predmet.StrankaNazivFormatedOIB_1">JAN VNOUČEK, OIB 21320886879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JAN VNOUČEK</item>
    </izvorni_sadrzaj>
    <derivirana_varijabla naziv="DomainObject.Predmet.StrankaListFormated_1">
      <item>JAN VNOUČEK</item>
    </derivirana_varijabla>
  </DomainObject.Predmet.StrankaListFormated>
  <DomainObject.Predmet.StrankaListFormatedOIB>
    <izvorni_sadrzaj>
      <item>JAN VNOUČEK, OIB 21320886879</item>
    </izvorni_sadrzaj>
    <derivirana_varijabla naziv="DomainObject.Predmet.StrankaListFormatedOIB_1">
      <item>JAN VNOUČEK, OIB 21320886879</item>
    </derivirana_varijabla>
  </DomainObject.Predmet.StrankaListFormatedOIB>
  <DomainObject.Predmet.StrankaListFormatedWithAdress>
    <izvorni_sadrzaj>
      <item>JAN VNOUČEK, Križevačka 18, 43000 Bjelovar</item>
    </izvorni_sadrzaj>
    <derivirana_varijabla naziv="DomainObject.Predmet.StrankaListFormatedWithAdress_1">
      <item>JAN VNOUČEK, Križevačka 18, 43000 Bjelovar</item>
    </derivirana_varijabla>
  </DomainObject.Predmet.StrankaListFormatedWithAdress>
  <DomainObject.Predmet.StrankaListFormatedWithAdressOIB>
    <izvorni_sadrzaj>
      <item>JAN VNOUČEK, OIB 21320886879, Križevačka 18, 43000 Bjelovar</item>
    </izvorni_sadrzaj>
    <derivirana_varijabla naziv="DomainObject.Predmet.StrankaListFormatedWithAdressOIB_1">
      <item>JAN VNOUČEK, OIB 21320886879, Križevačka 18, 43000 Bjelovar</item>
    </derivirana_varijabla>
  </DomainObject.Predmet.StrankaListFormatedWithAdressOIB>
  <DomainObject.Predmet.StrankaListNazivFormated>
    <izvorni_sadrzaj>
      <item>JAN VNOUČEK</item>
    </izvorni_sadrzaj>
    <derivirana_varijabla naziv="DomainObject.Predmet.StrankaListNazivFormated_1">
      <item>JAN VNOUČEK</item>
    </derivirana_varijabla>
  </DomainObject.Predmet.StrankaListNazivFormated>
  <DomainObject.Predmet.StrankaListNazivFormatedOIB>
    <izvorni_sadrzaj>
      <item>JAN VNOUČEK, OIB 21320886879</item>
    </izvorni_sadrzaj>
    <derivirana_varijabla naziv="DomainObject.Predmet.StrankaListNazivFormatedOIB_1">
      <item>JAN VNOUČEK, OIB 21320886879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Hrvoje Mladinić</item>
    </izvorni_sadrzaj>
    <derivirana_varijabla naziv="DomainObject.Predmet.OstaliListFormated_1">
      <item>Hrvoje Mladinić</item>
    </derivirana_varijabla>
  </DomainObject.Predmet.OstaliListFormated>
  <DomainObject.Predmet.OstaliListFormatedOIB>
    <izvorni_sadrzaj>
      <item>Hrvoje Mladinić, OIB 06477765990</item>
    </izvorni_sadrzaj>
    <derivirana_varijabla naziv="DomainObject.Predmet.OstaliListFormatedOIB_1">
      <item>Hrvoje Mladinić, OIB 06477765990</item>
    </derivirana_varijabla>
  </DomainObject.Predmet.OstaliListFormatedOIB>
  <DomainObject.Predmet.OstaliListFormatedWithAdress>
    <izvorni_sadrzaj>
      <item>Hrvoje Mladinić, Mihanovićeva 15b, 43000 Bjelovar</item>
    </izvorni_sadrzaj>
    <derivirana_varijabla naziv="DomainObject.Predmet.OstaliListFormatedWithAdress_1">
      <item>Hrvoje Mladinić, Mihanovićeva 15b, 43000 Bjelovar</item>
    </derivirana_varijabla>
  </DomainObject.Predmet.OstaliListFormatedWithAdress>
  <DomainObject.Predmet.OstaliListFormatedWithAdressOIB>
    <izvorni_sadrzaj>
      <item>Hrvoje Mladinić, OIB 06477765990, Mihanovićeva 15b, 43000 Bjelovar</item>
    </izvorni_sadrzaj>
    <derivirana_varijabla naziv="DomainObject.Predmet.OstaliListFormatedWithAdressOIB_1">
      <item>Hrvoje Mladinić, OIB 06477765990, Mihanovićeva 15b, 43000 Bjelovar</item>
    </derivirana_varijabla>
  </DomainObject.Predmet.OstaliListFormatedWithAdressOIB>
  <DomainObject.Predmet.OstaliListNazivFormated>
    <izvorni_sadrzaj>
      <item>Hrvoje Mladinić</item>
    </izvorni_sadrzaj>
    <derivirana_varijabla naziv="DomainObject.Predmet.OstaliListNazivFormated_1">
      <item>Hrvoje Mladinić</item>
    </derivirana_varijabla>
  </DomainObject.Predmet.OstaliListNazivFormated>
  <DomainObject.Predmet.OstaliListNazivFormatedOIB>
    <izvorni_sadrzaj>
      <item>Hrvoje Mladinić, OIB 06477765990</item>
    </izvorni_sadrzaj>
    <derivirana_varijabla naziv="DomainObject.Predmet.OstaliListNazivFormatedOIB_1">
      <item>Hrvoje Mladinić, OIB 06477765990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2019.</izvorni_sadrzaj>
    <derivirana_varijabla naziv="DomainObject.Datum_1">15. siječnja 2019.</derivirana_varijabla>
  </DomainObject.Datum>
  <DomainObject.PoslovniBrojDokumenta>
    <izvorni_sadrzaj>St-729/2018-19</izvorni_sadrzaj>
    <derivirana_varijabla naziv="DomainObject.PoslovniBrojDokumenta_1">St-729/2018-19</derivirana_varijabla>
  </DomainObject.PoslovniBrojDokumenta>
  <DomainObject.Predmet.StrankaIDrugi>
    <izvorni_sadrzaj>JAN VNOUČEK</izvorni_sadrzaj>
    <derivirana_varijabla naziv="DomainObject.Predmet.StrankaIDrugi_1">JAN VNOUČEK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JAN VNOUČEK, OIB 21320886879, Križevačka 18, 43000 Bjelovar</izvorni_sadrzaj>
    <derivirana_varijabla naziv="DomainObject.Predmet.StrankaIDrugiAdressOIB_1">JAN VNOUČEK, OIB 21320886879, Križevačka 18,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JAN VNOUČEK</item>
      <item>Hrvoje Mladinić</item>
    </izvorni_sadrzaj>
    <derivirana_varijabla naziv="DomainObject.Predmet.SudioniciListNaziv_1">
      <item>JAN VNOUČEK</item>
      <item>Hrvoje Mladinić</item>
    </derivirana_varijabla>
  </DomainObject.Predmet.SudioniciListNaziv>
  <DomainObject.Predmet.SudioniciListAdressOIB>
    <izvorni_sadrzaj>
      <item>JAN VNOUČEK, OIB 21320886879, Križevačka 18,43000 Bjelovar</item>
      <item>Hrvoje Mladinić, OIB 06477765990, Mihanovićeva 15b,43000 Bjelovar</item>
    </izvorni_sadrzaj>
    <derivirana_varijabla naziv="DomainObject.Predmet.SudioniciListAdressOIB_1">
      <item>JAN VNOUČEK, OIB 21320886879, Križevačka 18,43000 Bjelovar</item>
      <item>Hrvoje Mladinić, OIB 06477765990, Mihanovićeva 15b,43000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21320886879</item>
      <item>, OIB 06477765990</item>
    </izvorni_sadrzaj>
    <derivirana_varijabla naziv="DomainObject.Predmet.SudioniciListNazivOIB_1">
      <item>, OIB 21320886879</item>
      <item>, OIB 06477765990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siječnja 2019.</izvorni_sadrzaj>
    <derivirana_varijabla naziv="DomainObject.Predmet.DatumZadnjeOdrzaneSudskeRadnje_1">15. siječnja 2019.</derivirana_varijabla>
  </DomainObject.Predmet.DatumZadnjeOdrzaneSudskeRadnje>
  <DomainObject.PredzadnjaOdlukaIzPredmeta.DatumDonosenjaOdluke>
    <izvorni_sadrzaj>5. studenog 2018.</izvorni_sadrzaj>
    <derivirana_varijabla naziv="DomainObject.PredzadnjaOdlukaIzPredmeta.DatumDonosenjaOdluke_1">5. studenog 2018.</derivirana_varijabla>
  </DomainObject.PredzadnjaOdlukaIzPredmeta.DatumDonosenjaOdluke>
  <DomainObject.PredzadnjaOdlukaIzPredmeta.Oznaka>
    <izvorni_sadrzaj>St-729/2018-16</izvorni_sadrzaj>
    <derivirana_varijabla naziv="DomainObject.PredzadnjaOdlukaIzPredmeta.Oznaka_1">St-729/2018-16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625</properties:Words>
  <properties:Characters>3852</properties:Characters>
  <properties:Lines>138</properties:Lines>
  <properties:Paragraphs>75</properties:Paragraphs>
  <properties:TotalTime>112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2019-01-15T10:55:00Z</dcterms:created>
  <dc:creator>Marina Frčko</dc:creator>
  <cp:lastModifiedBy>Marina Frčko</cp:lastModifiedBy>
  <cp:lastPrinted>2019-01-15T13:17:00Z</cp:lastPrinted>
  <dcterms:modified xmlns:xsi="http://www.w3.org/2001/XMLSchema-instance" xsi:type="dcterms:W3CDTF">2019-01-15T13:25:00Z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St-729/2018-19 / Odluka - Rješenje - utvrđene i osporene tražbine (st-729-18_utvrđene_tražbine.docx)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