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fd31" w14:paraId="d3bfd3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465E6" w:rsidP="008465E6" w:rsidR="008465E6">
      <w:pPr>
        <w:pStyle w:val="Bezproreda"/>
        <w:ind w:firstLine="708" w:left="4956"/>
        <w:rPr>
          <w:b/>
        </w:rPr>
      </w:pPr>
      <w:r>
        <w:rPr>
          <w:b/>
        </w:rPr>
        <w:t xml:space="preserve">  1 St-236/2017-7</w:t>
      </w:r>
    </w:p>
    <w:p w:rsidRDefault="008465E6" w:rsidP="008465E6" w:rsidR="008465E6">
      <w:pPr>
        <w:pStyle w:val="Bezproreda"/>
        <w:rPr>
          <w:b/>
        </w:rPr>
      </w:pPr>
    </w:p>
    <w:p w:rsidRDefault="008465E6" w:rsidP="008465E6" w:rsidR="008465E6">
      <w:pPr>
        <w:pStyle w:val="Bezproreda"/>
        <w:rPr>
          <w:b/>
        </w:rPr>
      </w:pPr>
    </w:p>
    <w:p w:rsidRDefault="008465E6" w:rsidP="008465E6" w:rsidR="008465E6">
      <w:pPr>
        <w:pStyle w:val="Bezproreda"/>
        <w:rPr>
          <w:b/>
        </w:rPr>
      </w:pPr>
    </w:p>
    <w:p w:rsidRDefault="008465E6" w:rsidP="008465E6" w:rsidR="008465E6">
      <w:pPr>
        <w:pStyle w:val="Bezproreda"/>
        <w:rPr>
          <w:b/>
        </w:rPr>
      </w:pPr>
    </w:p>
    <w:p w:rsidRDefault="008465E6" w:rsidP="008465E6" w:rsidR="008465E6">
      <w:pPr>
        <w:pStyle w:val="Bezproreda"/>
        <w:rPr>
          <w:b/>
        </w:rPr>
      </w:pPr>
    </w:p>
    <w:p w:rsidRDefault="008465E6" w:rsidP="008465E6" w:rsidR="008465E6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8465E6" w:rsidP="008465E6" w:rsidR="008465E6">
      <w:pPr>
        <w:jc w:val="center"/>
        <w:rPr>
          <w:b/>
        </w:rPr>
      </w:pPr>
      <w:r>
        <w:rPr>
          <w:b/>
        </w:rPr>
        <w:t>R J E Š E N J E</w:t>
      </w:r>
    </w:p>
    <w:p w:rsidRDefault="008465E6" w:rsidP="008465E6" w:rsidR="008465E6">
      <w:pPr>
        <w:rPr>
          <w:b/>
        </w:rPr>
      </w:pPr>
    </w:p>
    <w:p w:rsidRDefault="008465E6" w:rsidP="008465E6" w:rsidR="008465E6">
      <w:pPr>
        <w:ind w:firstLine="851"/>
      </w:pPr>
      <w:r>
        <w:t xml:space="preserve">TRGOVAČKI SUD U BJELOVARU, OIB: 07942269267, po  sucu Branki Pleskalt, u stečajnom postupku nad dužnikom  PATREL d.o.o. za trgovinu ZAGREB, Maksimirska 132, OIB: 81993143121,  dana 11.  svibnja  2017. godine  </w:t>
      </w:r>
    </w:p>
    <w:p w:rsidRDefault="008465E6" w:rsidP="008465E6" w:rsidR="008465E6">
      <w:pPr>
        <w:ind w:firstLine="851"/>
      </w:pPr>
    </w:p>
    <w:p w:rsidRDefault="008465E6" w:rsidP="008465E6" w:rsidR="008465E6">
      <w:pPr>
        <w:jc w:val="center"/>
        <w:rPr>
          <w:b/>
        </w:rPr>
      </w:pPr>
      <w:r>
        <w:rPr>
          <w:b/>
        </w:rPr>
        <w:t>r i j e š i o   j e</w:t>
      </w:r>
    </w:p>
    <w:p w:rsidRDefault="008465E6" w:rsidP="008465E6" w:rsidR="008465E6">
      <w:pPr>
        <w:jc w:val="center"/>
        <w:rPr>
          <w:b/>
        </w:rPr>
      </w:pPr>
    </w:p>
    <w:p w:rsidRDefault="008465E6" w:rsidP="008465E6" w:rsidR="008465E6">
      <w:pPr>
        <w:ind w:firstLine="851"/>
      </w:pPr>
      <w:r>
        <w:t>I. Otvara se stečajni postupak nad dužnikom  PATREL d.o.o. za trgovinu ZAGREB, Maksimirska 132, OIB: 81993143121.</w:t>
      </w:r>
    </w:p>
    <w:p w:rsidRDefault="008465E6" w:rsidP="008465E6" w:rsidR="008465E6">
      <w:pPr>
        <w:ind w:firstLine="851"/>
      </w:pPr>
      <w:r>
        <w:t xml:space="preserve">II. Za stečajnog upravitelja imenuje se Sanja </w:t>
      </w:r>
      <w:proofErr w:type="spellStart"/>
      <w:r>
        <w:t>Kraljek</w:t>
      </w:r>
      <w:proofErr w:type="spellEnd"/>
      <w:r>
        <w:t xml:space="preserve"> iz Čakovca, Kralja Tomislava 14, OIB. 44015522626.</w:t>
      </w:r>
    </w:p>
    <w:p w:rsidRDefault="008465E6" w:rsidP="008465E6" w:rsidR="008465E6">
      <w:pPr>
        <w:ind w:firstLine="851"/>
        <w:rPr>
          <w:szCs w:val="20"/>
        </w:rPr>
      </w:pPr>
      <w:r>
        <w:t>III. Zaključuje se stečajni postupak nad dužnikom   PATREL d.o.o. za trgovinu ZAGREB, Maksimirska 132, OIB: 81993143121.</w:t>
      </w:r>
    </w:p>
    <w:p w:rsidRDefault="008465E6" w:rsidP="008465E6" w:rsidR="008465E6">
      <w:pPr>
        <w:pStyle w:val="Bezproreda"/>
        <w:ind w:firstLine="851"/>
      </w:pPr>
      <w:r>
        <w:t>IV. Stečajni postupak je otvoren i zaključen s danom 9.  svibnja 2017. godine u 12,10 sati, kada je ovo rješenje objavljeno na e-oglasnoj ploči ovoga suda.</w:t>
      </w:r>
    </w:p>
    <w:p w:rsidRDefault="008465E6" w:rsidP="008465E6" w:rsidR="008465E6">
      <w:r>
        <w:t>V. Nakon pravomoćnosti ovoga rješenja stečajni dužnik će se brisati iz sudskog registra.</w:t>
      </w:r>
    </w:p>
    <w:p w:rsidRDefault="008465E6" w:rsidP="008465E6" w:rsidR="008465E6"/>
    <w:p w:rsidRDefault="008465E6" w:rsidP="008465E6" w:rsidR="008465E6">
      <w:pPr>
        <w:jc w:val="center"/>
        <w:rPr>
          <w:b/>
        </w:rPr>
      </w:pPr>
      <w:r>
        <w:rPr>
          <w:b/>
        </w:rPr>
        <w:t>Obrazloženje</w:t>
      </w:r>
    </w:p>
    <w:p w:rsidRDefault="008465E6" w:rsidP="008465E6" w:rsidR="008465E6">
      <w:r>
        <w:tab/>
        <w:t xml:space="preserve">Rješenjem ovog suda 1 St-236/2017-2 od 28.  ožujka 2017. godine pokrenut je prethodni postupak radi utvrđivanja uvjeta za otvaranje stečajnog postupka nad trgovačkim društvom  dužnikom  PATREL d.o.o. za trgovinu ZAGREB, Maksimirska 132, OIB: 81993143121, te je imenovana privremena stečajna upraviteljica Sanje </w:t>
      </w:r>
      <w:proofErr w:type="spellStart"/>
      <w:r>
        <w:t>Kraljek</w:t>
      </w:r>
      <w:proofErr w:type="spellEnd"/>
      <w:r>
        <w:t xml:space="preserve"> iz Čakovca. </w:t>
      </w:r>
    </w:p>
    <w:p w:rsidRDefault="008465E6" w:rsidP="008465E6" w:rsidR="008465E6">
      <w:pPr>
        <w:pStyle w:val="Bezproreda"/>
      </w:pPr>
      <w:r>
        <w:lastRenderedPageBreak/>
        <w:tab/>
        <w:t>Ročište radi izjašnjenja o prijedlogu i rasprave o uvjetima za otvaranje stečajnog postupka sazvano je za dan 24. travnja  2017. godine.</w:t>
      </w:r>
    </w:p>
    <w:p w:rsidRDefault="008465E6" w:rsidP="008465E6" w:rsidR="008465E6">
      <w:pPr>
        <w:pStyle w:val="Bezproreda"/>
      </w:pPr>
    </w:p>
    <w:p w:rsidRDefault="008465E6" w:rsidP="008465E6" w:rsidR="008465E6">
      <w:pPr>
        <w:pStyle w:val="Bezproreda"/>
      </w:pPr>
      <w:r>
        <w:t xml:space="preserve">Dana 21. travnja 2017. godine privremena stečajna upraviteljica dostavila je na spis pisano izvješće u kom navodi da je dužnik imao u vlasništvu nekretninu upisanu u </w:t>
      </w:r>
      <w:proofErr w:type="spellStart"/>
      <w:r>
        <w:t>Zemljišnoknjžnom</w:t>
      </w:r>
      <w:proofErr w:type="spellEnd"/>
      <w:r>
        <w:t xml:space="preserve"> odjelu Općinskog suda u Zadru, k.o. </w:t>
      </w:r>
      <w:proofErr w:type="spellStart"/>
      <w:r>
        <w:t>Starigrad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2551/1, </w:t>
      </w:r>
      <w:proofErr w:type="spellStart"/>
      <w:r>
        <w:t>zk.ul</w:t>
      </w:r>
      <w:proofErr w:type="spellEnd"/>
      <w:r>
        <w:t>. br. 2014, suvlasnički dio 660/1786, pašnjak površine 1786 m</w:t>
      </w:r>
      <w:r>
        <w:rPr>
          <w:vertAlign w:val="superscript"/>
        </w:rPr>
        <w:t>2</w:t>
      </w:r>
      <w:r>
        <w:t xml:space="preserve">. Nekretnina je prodana kod Općinskog suda u Zadru u ovršnom postupku br. </w:t>
      </w:r>
      <w:proofErr w:type="spellStart"/>
      <w:r>
        <w:t>Ovr</w:t>
      </w:r>
      <w:proofErr w:type="spellEnd"/>
      <w:r>
        <w:t xml:space="preserve">-1955/2014 kupcu TD </w:t>
      </w:r>
      <w:proofErr w:type="spellStart"/>
      <w:r>
        <w:t>Skib</w:t>
      </w:r>
      <w:proofErr w:type="spellEnd"/>
      <w:r>
        <w:t xml:space="preserve"> Tehno d.o.o. iz Zagreba, a u kojem postupku je predlagatelj Ministarstvo financija Porezna uprava kao </w:t>
      </w:r>
      <w:proofErr w:type="spellStart"/>
      <w:r>
        <w:t>razlučni</w:t>
      </w:r>
      <w:proofErr w:type="spellEnd"/>
      <w:r>
        <w:t xml:space="preserve"> vjerovnik namiren u cijelosti sa iznosom od 55.000,00 kuna.  Tijekom postupka obavljen je razgovor sa vlasnikom TF </w:t>
      </w:r>
      <w:proofErr w:type="spellStart"/>
      <w:r>
        <w:t>Patrel</w:t>
      </w:r>
      <w:proofErr w:type="spellEnd"/>
      <w:r>
        <w:t xml:space="preserve"> d.o.o. gospodinom Rudolfom Pasarić, koji je objasnio da je direktor dužnika Robert Pasarić umro 2014. godine i da je nakon toga društvo prestalo poslovati. Od imovine dužnik je posjedovao samo navedenu nekretninu koja je prodana 2016. godine, a ostale imovine dužnik nema. </w:t>
      </w:r>
    </w:p>
    <w:p w:rsidRDefault="008465E6" w:rsidP="008465E6" w:rsidR="008465E6">
      <w:pPr>
        <w:pStyle w:val="Bezproreda"/>
      </w:pPr>
    </w:p>
    <w:p w:rsidRDefault="008465E6" w:rsidP="008465E6" w:rsidR="008465E6">
      <w:pPr>
        <w:pStyle w:val="Bezproreda"/>
      </w:pPr>
      <w:r>
        <w:t>Na ročištu održanom dana 24. travnja 2017. godine, punomoćnik MF, Porezne uprave prihvatio je izvješće privremene stečajne upraviteljice te nije imao nikakvih primjedbi.</w:t>
      </w:r>
    </w:p>
    <w:p w:rsidRDefault="008465E6" w:rsidP="008465E6" w:rsidR="008465E6">
      <w:r>
        <w:tab/>
      </w:r>
      <w:r>
        <w:tab/>
        <w:t xml:space="preserve">Budući iz izvješća privremene stečajne upraviteljice proizlazi da dužnik nema imovine,iz koje bi se namirili makar i troškovi stečajnog postupka, a po Rješenju suda br. St-556/2016-8 od 27. veljače 2017. godine, upućenom osobama koje imaju interes za provedbom stečajnog postupka nad stečajnim dužnikom </w:t>
      </w:r>
      <w:proofErr w:type="spellStart"/>
      <w:r>
        <w:t>Patrel</w:t>
      </w:r>
      <w:proofErr w:type="spellEnd"/>
      <w:r>
        <w:t xml:space="preserve"> d.o.o. da uplate određeni predujam radi pokrića troškova prethodnog i otvorenog stečajnog postupka, nitko nije uplatio taj predujam,  sud je temeljem čl. 132. Stečajnog zakona ("Narodne novine" br.  71/15, dalje SZ), riješio kao u izreci.</w:t>
      </w:r>
    </w:p>
    <w:p w:rsidRDefault="008465E6" w:rsidP="008465E6" w:rsidR="008465E6">
      <w:r>
        <w:tab/>
      </w:r>
      <w:r>
        <w:tab/>
        <w:t xml:space="preserve">Nakon pravomoćnosti ovog rješenja dužnik će se temeljem čl. 286. st. 3. SZ-a brisati iz sudskog registra te je riješeno kao u točki V. izreke ovog rješenja. </w:t>
      </w:r>
    </w:p>
    <w:p w:rsidRDefault="008465E6" w:rsidP="008465E6" w:rsidR="008465E6">
      <w:r>
        <w:t xml:space="preserve">U Bjelovaru, 11. svibnja  2017.  </w:t>
      </w:r>
    </w:p>
    <w:p w:rsidRDefault="008465E6" w:rsidP="008465E6" w:rsidR="008465E6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8465E6" w:rsidP="008465E6" w:rsidR="008465E6">
      <w:pPr>
        <w:pStyle w:val="Bezproreda"/>
        <w:rPr>
          <w:b/>
        </w:rPr>
      </w:pPr>
    </w:p>
    <w:p w:rsidRDefault="008465E6" w:rsidP="008465E6" w:rsidR="008465E6">
      <w:pPr>
        <w:pStyle w:val="Bezproreda"/>
      </w:pPr>
      <w:r>
        <w:t xml:space="preserve">                                                                                              BRANKA PLESKALT  v.r.</w:t>
      </w:r>
    </w:p>
    <w:p w:rsidRDefault="008465E6" w:rsidP="008465E6" w:rsidR="008465E6">
      <w:pPr>
        <w:pStyle w:val="Bezproreda"/>
      </w:pPr>
    </w:p>
    <w:p w:rsidRDefault="008465E6" w:rsidP="008465E6" w:rsidR="008465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465E6" w:rsidP="008465E6" w:rsidR="008465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</w:p>
    <w:p w:rsidRDefault="008465E6" w:rsidP="008465E6" w:rsidR="008465E6">
      <w:pPr>
        <w:pStyle w:val="Bezproreda"/>
      </w:pPr>
    </w:p>
    <w:p w:rsidRDefault="008465E6" w:rsidP="008465E6" w:rsidR="008465E6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5E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56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St-236/2017-7</izvorni_sadrzaj>
    <derivirana_varijabla naziv="DomainObject.Oznaka_1">St-236/2017-7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St-236/2017</izvorni_sadrzaj>
    <derivirana_varijabla naziv="DomainObject.Predmet.OznakaBroj_1">St-236/2017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PATREL d.o.o.</izvorni_sadrzaj>
    <derivirana_varijabla naziv="DomainObject.Predmet.ProtustrankaFormated_1">  PATREL d.o.o.</derivirana_varijabla>
  </DomainObject.Predmet.ProtustrankaFormated>
  <DomainObject.Predmet.ProtustrankaFormatedOIB>
    <izvorni_sadrzaj>  PATREL d.o.o., OIB 81993143121</izvorni_sadrzaj>
    <derivirana_varijabla naziv="DomainObject.Predmet.ProtustrankaFormatedOIB_1">  PATREL d.o.o., OIB 81993143121</derivirana_varijabla>
  </DomainObject.Predmet.ProtustrankaFormatedOIB>
  <DomainObject.Predmet.ProtustrankaFormatedWithAdress>
    <izvorni_sadrzaj> PATREL d.o.o., Maksimirska 132, 10000 Zagreb</izvorni_sadrzaj>
    <derivirana_varijabla naziv="DomainObject.Predmet.ProtustrankaFormatedWithAdress_1"> PATREL d.o.o., Maksimirska 132, 10000 Zagreb</derivirana_varijabla>
  </DomainObject.Predmet.ProtustrankaFormatedWithAdress>
  <DomainObject.Predmet.ProtustrankaFormatedWithAdressOIB>
    <izvorni_sadrzaj> PATREL d.o.o., OIB 81993143121, Maksimirska 132, 10000 Zagreb</izvorni_sadrzaj>
    <derivirana_varijabla naziv="DomainObject.Predmet.ProtustrankaFormatedWithAdressOIB_1"> PATREL d.o.o., OIB 81993143121, Maksimirska 132, 10000 Zagreb</derivirana_varijabla>
  </DomainObject.Predmet.ProtustrankaFormatedWithAdressOIB>
  <DomainObject.Predmet.ProtustrankaWithAdress>
    <izvorni_sadrzaj>PATREL d.o.o. Maksimirska 132, 10000 Zagreb</izvorni_sadrzaj>
    <derivirana_varijabla naziv="DomainObject.Predmet.ProtustrankaWithAdress_1">PATREL d.o.o. Maksimirska 132, 10000 Zagreb</derivirana_varijabla>
  </DomainObject.Predmet.ProtustrankaWithAdress>
  <DomainObject.Predmet.ProtustrankaWithAdressOIB>
    <izvorni_sadrzaj>PATREL d.o.o., OIB 81993143121, Maksimirska 132, 10000 Zagreb</izvorni_sadrzaj>
    <derivirana_varijabla naziv="DomainObject.Predmet.ProtustrankaWithAdressOIB_1">PATREL d.o.o., OIB 81993143121, Maksimirska 132, 10000 Zagreb</derivirana_varijabla>
  </DomainObject.Predmet.ProtustrankaWithAdressOIB>
  <DomainObject.Predmet.ProtustrankaNazivFormated>
    <izvorni_sadrzaj>PATREL d.o.o.</izvorni_sadrzaj>
    <derivirana_varijabla naziv="DomainObject.Predmet.ProtustrankaNazivFormated_1">PATREL d.o.o.</derivirana_varijabla>
  </DomainObject.Predmet.ProtustrankaNazivFormated>
  <DomainObject.Predmet.ProtustrankaNazivFormatedOIB>
    <izvorni_sadrzaj>PATREL d.o.o., OIB 81993143121</izvorni_sadrzaj>
    <derivirana_varijabla naziv="DomainObject.Predmet.ProtustrankaNazivFormatedOIB_1">PATREL d.o.o., OIB 81993143121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52634238587</izvorni_sadrzaj>
    <derivirana_varijabla naziv="DomainObject.Predmet.StrankaFormatedOIB_1">  REPUBLIKA HRVATSKA, Ministarstvo financija, Porezna uprava, Područni ured Središnja Hrvatska, OIB 52634238587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52634238587</izvorni_sadrzaj>
    <derivirana_varijabla naziv="DomainObject.Predmet.StrankaFormatedWithAdressOIB_1"> REPUBLIKA HRVATSKA, Ministarstvo financija, Porezna uprava, Područni ured Središnja Hrvatska, OIB 52634238587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52634238587</izvorni_sadrzaj>
    <derivirana_varijabla naziv="DomainObject.Predmet.StrankaWithAdressOIB_1">REPUBLIKA HRVATSKA, Ministarstvo financija, Porezna uprava, Područni ured Središnja Hrvatska, OIB 52634238587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52634238587</izvorni_sadrzaj>
    <derivirana_varijabla naziv="DomainObject.Predmet.StrankaNazivFormatedOIB_1">REPUBLIKA HRVATSKA, Ministarstvo financija, Porezna uprava, Područni ured Središnja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</izvorni_sadrzaj>
    <derivirana_varijabla naziv="DomainObject.Predmet.StrankaListFormatedOIB_1">
      <item>REPUBLIKA HRVATSKA, Ministarstvo financija, Porezna uprava, Područni ured Središnja Hrvatska, OIB 52634238587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</izvorni_sadrzaj>
    <derivirana_varijabla naziv="DomainObject.Predmet.StrankaListFormatedWithAdressOIB_1">
      <item>REPUBLIKA HRVATSKA, Ministarstvo financija, Porezna uprava, Područni ured Središnja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</izvorni_sadrzaj>
    <derivirana_varijabla naziv="DomainObject.Predmet.StrankaListNazivFormatedOIB_1">
      <item>REPUBLIKA HRVATSKA, Ministarstvo financija, Porezna uprava, Područni ured Središnja Hrvatska, OIB 52634238587</item>
    </derivirana_varijabla>
  </DomainObject.Predmet.StrankaListNazivFormatedOIB>
  <DomainObject.Predmet.ProtuStrankaListFormated>
    <izvorni_sadrzaj>
      <item>PATREL d.o.o.</item>
    </izvorni_sadrzaj>
    <derivirana_varijabla naziv="DomainObject.Predmet.ProtuStrankaListFormated_1">
      <item>PATREL d.o.o.</item>
    </derivirana_varijabla>
  </DomainObject.Predmet.ProtuStrankaListFormated>
  <DomainObject.Predmet.ProtuStrankaListFormatedOIB>
    <izvorni_sadrzaj>
      <item>PATREL d.o.o., OIB 81993143121</item>
    </izvorni_sadrzaj>
    <derivirana_varijabla naziv="DomainObject.Predmet.ProtuStrankaListFormatedOIB_1">
      <item>PATREL d.o.o., OIB 81993143121</item>
    </derivirana_varijabla>
  </DomainObject.Predmet.ProtuStrankaListFormatedOIB>
  <DomainObject.Predmet.ProtuStrankaListFormatedWithAdress>
    <izvorni_sadrzaj>
      <item>PATREL d.o.o., Maksimirska 132, 10000 Zagreb</item>
    </izvorni_sadrzaj>
    <derivirana_varijabla naziv="DomainObject.Predmet.ProtuStrankaListFormatedWithAdress_1">
      <item>PATREL d.o.o., Maksimirska 132, 10000 Zagreb</item>
    </derivirana_varijabla>
  </DomainObject.Predmet.ProtuStrankaListFormatedWithAdress>
  <DomainObject.Predmet.ProtuStrankaListFormatedWithAdressOIB>
    <izvorni_sadrzaj>
      <item>PATREL d.o.o., OIB 81993143121, Maksimirska 132, 10000 Zagreb</item>
    </izvorni_sadrzaj>
    <derivirana_varijabla naziv="DomainObject.Predmet.ProtuStrankaListFormatedWithAdressOIB_1">
      <item>PATREL d.o.o., OIB 81993143121, Maksimirska 132, 10000 Zagreb</item>
    </derivirana_varijabla>
  </DomainObject.Predmet.ProtuStrankaListFormatedWithAdressOIB>
  <DomainObject.Predmet.ProtuStrankaListNazivFormated>
    <izvorni_sadrzaj>
      <item>PATREL d.o.o.</item>
    </izvorni_sadrzaj>
    <derivirana_varijabla naziv="DomainObject.Predmet.ProtuStrankaListNazivFormated_1">
      <item>PATREL d.o.o.</item>
    </derivirana_varijabla>
  </DomainObject.Predmet.ProtuStrankaListNazivFormated>
  <DomainObject.Predmet.ProtuStrankaListNazivFormatedOIB>
    <izvorni_sadrzaj>
      <item>PATREL d.o.o., OIB 81993143121</item>
    </izvorni_sadrzaj>
    <derivirana_varijabla naziv="DomainObject.Predmet.ProtuStrankaListNazivFormatedOIB_1">
      <item>PATREL d.o.o., OIB 81993143121</item>
    </derivirana_varijabla>
  </DomainObject.Predmet.ProtuStrankaListNazivFormatedOIB>
  <DomainObject.Predmet.OstaliListFormated>
    <izvorni_sadrzaj>
      <item>POREZNA URPAVA U ZAGREBU</item>
      <item>Robert Pasarić</item>
      <item>Županijsko državno odvjetništvo u Bjelovaru</item>
    </izvorni_sadrzaj>
    <derivirana_varijabla naziv="DomainObject.Predmet.OstaliListFormated_1">
      <item>POREZNA URPAVA U ZAGREBU</item>
      <item>Robert Pasarić</item>
      <item>Županijsko državno odvjetništvo u Bjelovaru</item>
    </derivirana_varijabla>
  </DomainObject.Predmet.OstaliListFormated>
  <DomainObject.Predmet.OstaliListFormatedOIB>
    <izvorni_sadrzaj>
      <item>POREZNA URPAVA U ZAGREBU</item>
      <item>Robert Pasarić, OIB 24454310247</item>
      <item>Županijsko državno odvjetništvo u Bjelovaru</item>
    </izvorni_sadrzaj>
    <derivirana_varijabla naziv="DomainObject.Predmet.OstaliListFormatedOIB_1">
      <item>POREZNA URPAVA U ZAGREBU</item>
      <item>Robert Pasarić, OIB 24454310247</item>
      <item>Županijsko državno odvjetništvo u Bjelovaru</item>
    </derivirana_varijabla>
  </DomainObject.Predmet.OstaliListFormatedOIB>
  <DomainObject.Predmet.OstaliListFormatedWithAdress>
    <izvorni_sadrzaj>
      <item>POREZNA URPAVA U ZAGREBU</item>
      <item>Robert Pasarić, Kunovečka 22., 10000 Zagreb</item>
      <item>Županijsko državno odvjetništvo u Bjelovaru</item>
    </izvorni_sadrzaj>
    <derivirana_varijabla naziv="DomainObject.Predmet.OstaliListFormatedWithAdress_1">
      <item>POREZNA URPAVA U ZAGREBU</item>
      <item>Robert Pasarić, Kunovečka 22., 10000 Zagreb</item>
      <item>Županijsko državno odvjetništvo u Bjelovaru</item>
    </derivirana_varijabla>
  </DomainObject.Predmet.OstaliListFormatedWithAdress>
  <DomainObject.Predmet.OstaliListFormatedWithAdressOIB>
    <izvorni_sadrzaj>
      <item>POREZNA URPAVA U ZAGREBU</item>
      <item>Robert Pasarić, OIB 24454310247, Kunovečka 22., 10000 Zagreb</item>
      <item>Županijsko državno odvjetništvo u Bjelovaru</item>
    </izvorni_sadrzaj>
    <derivirana_varijabla naziv="DomainObject.Predmet.OstaliListFormatedWithAdressOIB_1">
      <item>POREZNA URPAVA U ZAGREBU</item>
      <item>Robert Pasarić, OIB 24454310247, Kunovečka 22., 10000 Zagreb</item>
      <item>Županijsko državno odvjetništvo u Bjelovaru</item>
    </derivirana_varijabla>
  </DomainObject.Predmet.OstaliListFormatedWithAdressOIB>
  <DomainObject.Predmet.OstaliListNazivFormated>
    <izvorni_sadrzaj>
      <item>POREZNA URPAVA U ZAGREBU</item>
      <item>Robert Pasarić</item>
      <item>Županijsko državno odvjetništvo u Bjelovaru</item>
    </izvorni_sadrzaj>
    <derivirana_varijabla naziv="DomainObject.Predmet.OstaliListNazivFormated_1">
      <item>POREZNA URPAVA U ZAGREBU</item>
      <item>Robert Pasarić</item>
      <item>Županijsko državno odvjetništvo u Bjelovaru</item>
    </derivirana_varijabla>
  </DomainObject.Predmet.OstaliListNazivFormated>
  <DomainObject.Predmet.OstaliListNazivFormatedOIB>
    <izvorni_sadrzaj>
      <item>POREZNA URPAVA U ZAGREBU</item>
      <item>Robert Pasarić, OIB 24454310247</item>
      <item>Županijsko državno odvjetništvo u Bjelovaru</item>
    </izvorni_sadrzaj>
    <derivirana_varijabla naziv="DomainObject.Predmet.OstaliListNazivFormatedOIB_1">
      <item>POREZNA URPAVA U ZAGREBU</item>
      <item>Robert Pasarić, OIB 24454310247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St-236/2017-7</izvorni_sadrzaj>
    <derivirana_varijabla naziv="DomainObject.PoslovniBrojDokumenta_1">St-236/2017-7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PATREL d.o.o.</izvorni_sadrzaj>
    <derivirana_varijabla naziv="DomainObject.Predmet.ProtustrankaIDrugi_1">PATREL d.o.o.</derivirana_varijabla>
  </DomainObject.Predmet.ProtustrankaIDrugi>
  <DomainObject.Predmet.StrankaIDrugiAdressOIB>
    <izvorni_sadrzaj>REPUBLIKA HRVATSKA, Ministarstvo financija, Porezna uprava, Područni ured Središnja Hrvatska, OIB 52634238587</izvorni_sadrzaj>
    <derivirana_varijabla naziv="DomainObject.Predmet.StrankaIDrugiAdressOIB_1">REPUBLIKA HRVATSKA, Ministarstvo financija, Porezna uprava, Područni ured Središnja Hrvatska, OIB 52634238587</derivirana_varijabla>
  </DomainObject.Predmet.StrankaIDrugiAdressOIB>
  <DomainObject.Predmet.ProtustrankaIDrugiAdressOIB>
    <izvorni_sadrzaj>PATREL d.o.o., OIB 81993143121, Maksimirska 132, 10000 Zagreb</izvorni_sadrzaj>
    <derivirana_varijabla naziv="DomainObject.Predmet.ProtustrankaIDrugiAdressOIB_1">PATREL d.o.o., OIB 81993143121,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PATREL d.o.o.</item>
      <item>POREZNA URPAVA U ZAGREBU</item>
      <item>Robert Pasarić</item>
      <item>REPUBLIKA HRVATSKA, Ministarstvo financija, Porezna uprava, Područni ured Središnja Hrvatska</item>
      <item>Županijsko državno odvjetništvo u Bjelovaru</item>
    </izvorni_sadrzaj>
    <derivirana_varijabla naziv="DomainObject.Predmet.SudioniciListNaziv_1">
      <item>PATREL d.o.o.</item>
      <item>POREZNA URPAVA U ZAGREBU</item>
      <item>Robert Pasarić</item>
      <item>REPUBLIKA HRVATSKA, Ministarstvo financija, Porezna uprava, Područni ured Središnja Hrvatska</item>
      <item>Županijsko državno odvjetništvo u Bjelovaru</item>
    </derivirana_varijabla>
  </DomainObject.Predmet.SudioniciListNaziv>
  <DomainObject.Predmet.SudioniciListAdressOIB>
    <izvorni_sadrzaj>
      <item>PATREL d.o.o., OIB 81993143121, Maksimirska 132,10000 Zagreb</item>
      <item>POREZNA URPAVA U ZAGREBU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izvorni_sadrzaj>
    <derivirana_varijabla naziv="DomainObject.Predmet.SudioniciListAdressOIB_1">
      <item>PATREL d.o.o., OIB 81993143121, Maksimirska 132,10000 Zagreb</item>
      <item>POREZNA URPAVA U ZAGREBU</item>
      <item>Robert Pasarić, OIB 24454310247, Kunovečka 22.,10000 Zagreb</item>
      <item>REPUBLIKA HRVATSKA, Ministarstvo financija, Porezna uprava, Područni ured Središnja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49FC2-5A19-4F55-B8FD-4E8930F7F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3027</properties:Characters>
  <properties:Lines>71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2017-05-11T07:56:00Z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