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1B3A7A" w:rsidR="001B3A7A">
        <w:tc>
          <w:tcPr>
            <w:tcW w:type="dxa" w:w="2829"/>
            <w:hideMark/>
          </w:tcPr>
          <w:p w:rsidRDefault="001B3A7A" w:rsidR="001B3A7A">
            <w:pPr>
              <w:jc w:val="center"/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</w:pPr>
            <w:bookmarkStart w:name="_GoBack" w:id="0"/>
            <w:bookmarkEnd w:id="0"/>
            <w:r>
              <w:rPr>
                <w:rFonts w:eastAsia="Calibri" w:hAnsi="Times New Roman" w:ascii="Times New Roman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3A7A" w:rsidR="001B3A7A">
            <w:pPr>
              <w:spacing w:before="120"/>
              <w:jc w:val="center"/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  <w:t>Republika Hrvatska</w:t>
            </w:r>
          </w:p>
          <w:p w:rsidRDefault="001B3A7A" w:rsidR="001B3A7A">
            <w:pPr>
              <w:jc w:val="center"/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1B3A7A" w:rsidR="001B3A7A">
            <w:pPr>
              <w:jc w:val="center"/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14:textId="0e7f990" w14:paraId="0e7f990" w:rsidRDefault="001B3A7A" w:rsidP="001B3A7A" w:rsidR="001B3A7A">
      <w:pPr>
        <w15:collapsed w:val="false"/>
        <w:rPr>
          <w:rFonts w:hAnsi="Times New Roman" w:ascii="Times New Roman"/>
          <w:b/>
          <w:sz w:val="24"/>
          <w:lang w:val="hr-HR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</w:t>
      </w:r>
      <w:proofErr w:type="spellStart"/>
      <w:r>
        <w:rPr>
          <w:rFonts w:hAnsi="Times New Roman" w:ascii="Times New Roman"/>
          <w:sz w:val="24"/>
          <w:szCs w:val="24"/>
        </w:rPr>
        <w:t>Poslovni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broj</w:t>
      </w:r>
      <w:proofErr w:type="spellEnd"/>
      <w:r>
        <w:rPr>
          <w:rFonts w:hAnsi="Times New Roman" w:ascii="Times New Roman"/>
          <w:sz w:val="24"/>
          <w:szCs w:val="24"/>
        </w:rPr>
        <w:t>: 7 St-61/2014-211</w:t>
      </w:r>
    </w:p>
    <w:p w:rsidRDefault="001B3A7A" w:rsidP="001B3A7A" w:rsidR="001B3A7A">
      <w:pPr>
        <w:jc w:val="center"/>
        <w:rPr>
          <w:rFonts w:hAnsi="Times New Roman" w:ascii="Times New Roman"/>
          <w:b/>
          <w:sz w:val="24"/>
          <w:lang w:val="hr-HR"/>
        </w:rPr>
      </w:pPr>
    </w:p>
    <w:p w:rsidRDefault="001B3A7A" w:rsidP="001B3A7A" w:rsidR="001B3A7A">
      <w:pPr>
        <w:jc w:val="center"/>
        <w:rPr>
          <w:rFonts w:hAnsi="Times New Roman" w:ascii="Times New Roman"/>
          <w:b/>
          <w:sz w:val="24"/>
          <w:lang w:val="hr-HR"/>
        </w:rPr>
      </w:pPr>
    </w:p>
    <w:p w:rsidRDefault="001B3A7A" w:rsidP="001B3A7A" w:rsidR="001B3A7A">
      <w:pPr>
        <w:jc w:val="center"/>
        <w:rPr>
          <w:rFonts w:hAnsi="Times New Roman" w:ascii="Times New Roman"/>
          <w:b/>
          <w:sz w:val="24"/>
          <w:lang w:val="hr-HR"/>
        </w:rPr>
      </w:pPr>
    </w:p>
    <w:p w:rsidRDefault="001B3A7A" w:rsidP="001B3A7A" w:rsidR="001B3A7A">
      <w:pPr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REPUBLIKA HRVATSKA</w:t>
      </w:r>
    </w:p>
    <w:p w:rsidRDefault="001B3A7A" w:rsidP="001B3A7A" w:rsidR="001B3A7A">
      <w:pPr>
        <w:jc w:val="center"/>
        <w:rPr>
          <w:rFonts w:hAnsi="Times New Roman" w:ascii="Times New Roman"/>
          <w:b/>
          <w:sz w:val="24"/>
          <w:lang w:val="hr-HR"/>
        </w:rPr>
      </w:pPr>
    </w:p>
    <w:p w:rsidRDefault="001B3A7A" w:rsidP="001B3A7A" w:rsidR="001B3A7A">
      <w:pPr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R J E Š E N J E</w:t>
      </w:r>
    </w:p>
    <w:p w:rsidRDefault="001B3A7A" w:rsidP="001B3A7A" w:rsidR="001B3A7A">
      <w:pPr>
        <w:rPr>
          <w:rFonts w:hAnsi="Times New Roman" w:ascii="Times New Roman"/>
          <w:b/>
          <w:sz w:val="24"/>
          <w:lang w:val="hr-HR"/>
        </w:rPr>
      </w:pPr>
    </w:p>
    <w:p w:rsidRDefault="001B3A7A" w:rsidP="001B3A7A" w:rsidR="001B3A7A" w:rsidRPr="001B3A7A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1B3A7A" w:rsidP="001B3A7A" w:rsidR="001B3A7A" w:rsidRPr="001B3A7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B3A7A">
        <w:rPr>
          <w:rFonts w:hAnsi="Times New Roman" w:ascii="Times New Roman"/>
          <w:sz w:val="24"/>
          <w:szCs w:val="24"/>
          <w:lang w:val="hr-HR"/>
        </w:rPr>
        <w:t xml:space="preserve">Trgovački sud u Varaždinu, u ime Republike Hrvatske, po sucu tog suda Mariji Levanić-Škerbić, u stečajnom postupku stečajnim dužnikom MESTRA d.o.o. "u stečaju", iz </w:t>
      </w:r>
      <w:proofErr w:type="spellStart"/>
      <w:r w:rsidRPr="001B3A7A">
        <w:rPr>
          <w:rFonts w:hAnsi="Times New Roman" w:ascii="Times New Roman"/>
          <w:sz w:val="24"/>
          <w:szCs w:val="24"/>
          <w:lang w:val="hr-HR"/>
        </w:rPr>
        <w:t>Petkovca</w:t>
      </w:r>
      <w:proofErr w:type="spellEnd"/>
      <w:r w:rsidRPr="001B3A7A">
        <w:rPr>
          <w:rFonts w:hAnsi="Times New Roman" w:ascii="Times New Roman"/>
          <w:sz w:val="24"/>
          <w:szCs w:val="24"/>
          <w:lang w:val="hr-HR"/>
        </w:rPr>
        <w:t xml:space="preserve"> Topličkog br. 46, OIB:19823739547, 15. siječnja 2019.,</w:t>
      </w:r>
    </w:p>
    <w:p w:rsidRDefault="001B3A7A" w:rsidP="001B3A7A" w:rsidR="001B3A7A">
      <w:pPr>
        <w:jc w:val="center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r i j e š i o   j e</w:t>
      </w:r>
    </w:p>
    <w:p w:rsidRDefault="001B3A7A" w:rsidP="001B3A7A" w:rsidR="001B3A7A">
      <w:pPr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b/>
          <w:sz w:val="24"/>
          <w:lang w:val="hr-HR"/>
        </w:rPr>
        <w:t xml:space="preserve">Ispravlja se i dopunjuje izreka rješenja o dosudi </w:t>
      </w:r>
      <w:r>
        <w:rPr>
          <w:rFonts w:hAnsi="Times New Roman" w:ascii="Times New Roman"/>
          <w:sz w:val="24"/>
          <w:lang w:val="hr-HR"/>
        </w:rPr>
        <w:t>ovoga suda broj St-61/2014-208 od 21. prosinca 2018. i to:</w:t>
      </w:r>
    </w:p>
    <w:p w:rsidRDefault="001B3A7A" w:rsidP="001B3A7A" w:rsidR="001B3A7A">
      <w:pPr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numPr>
          <w:ilvl w:val="0"/>
          <w:numId w:val="47"/>
        </w:num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 u točkama I i II izreke na način da iste sada glase:</w:t>
      </w:r>
    </w:p>
    <w:p w:rsidRDefault="001B3A7A" w:rsidP="001B3A7A" w:rsidR="001B3A7A">
      <w:pPr>
        <w:ind w:hanging="705" w:left="705"/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ind w:hanging="705" w:left="705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„I</w:t>
      </w:r>
      <w:r>
        <w:rPr>
          <w:rFonts w:hAnsi="Times New Roman" w:ascii="Times New Roman"/>
          <w:sz w:val="24"/>
          <w:lang w:val="hr-HR"/>
        </w:rPr>
        <w:tab/>
        <w:t xml:space="preserve">Kupcu H-ABDUCO d.o.o. Zagreb, Slavonska avenija 6a, OIB: 13667298928, dosuđuju se sljedeće nekretnine stečajnog dužnika  MESTRA d.o.o. "u stečaju", iz </w:t>
      </w:r>
      <w:proofErr w:type="spellStart"/>
      <w:r>
        <w:rPr>
          <w:rFonts w:hAnsi="Times New Roman" w:ascii="Times New Roman"/>
          <w:sz w:val="24"/>
          <w:lang w:val="hr-HR"/>
        </w:rPr>
        <w:t>Petkovca</w:t>
      </w:r>
      <w:proofErr w:type="spellEnd"/>
      <w:r>
        <w:rPr>
          <w:rFonts w:hAnsi="Times New Roman" w:ascii="Times New Roman"/>
          <w:sz w:val="24"/>
          <w:lang w:val="hr-HR"/>
        </w:rPr>
        <w:t xml:space="preserve"> Topličkog br. 46, OIB:19823739547:</w:t>
      </w:r>
    </w:p>
    <w:p w:rsidRDefault="001B3A7A" w:rsidP="001B3A7A" w:rsidR="001B3A7A">
      <w:pPr>
        <w:ind w:hanging="705" w:left="705"/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ind w:hanging="705" w:left="705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-</w:t>
      </w:r>
      <w:r>
        <w:rPr>
          <w:rFonts w:hAnsi="Times New Roman" w:ascii="Times New Roman"/>
          <w:sz w:val="24"/>
          <w:lang w:val="hr-HR"/>
        </w:rPr>
        <w:tab/>
        <w:t xml:space="preserve">nekretnina upisana u z.k.ul. broj 1811 k.o. </w:t>
      </w:r>
      <w:proofErr w:type="spellStart"/>
      <w:r>
        <w:rPr>
          <w:rFonts w:hAnsi="Times New Roman" w:ascii="Times New Roman"/>
          <w:sz w:val="24"/>
          <w:lang w:val="hr-HR"/>
        </w:rPr>
        <w:t>Hrastovec</w:t>
      </w:r>
      <w:proofErr w:type="spellEnd"/>
      <w:r>
        <w:rPr>
          <w:rFonts w:hAnsi="Times New Roman" w:ascii="Times New Roman"/>
          <w:sz w:val="24"/>
          <w:lang w:val="hr-HR"/>
        </w:rPr>
        <w:t xml:space="preserve"> Toplički, </w:t>
      </w:r>
      <w:proofErr w:type="spellStart"/>
      <w:r>
        <w:rPr>
          <w:rFonts w:hAnsi="Times New Roman" w:ascii="Times New Roman"/>
          <w:sz w:val="24"/>
          <w:lang w:val="hr-HR"/>
        </w:rPr>
        <w:t>kat.čest</w:t>
      </w:r>
      <w:proofErr w:type="spellEnd"/>
      <w:r>
        <w:rPr>
          <w:rFonts w:hAnsi="Times New Roman" w:ascii="Times New Roman"/>
          <w:sz w:val="24"/>
          <w:lang w:val="hr-HR"/>
        </w:rPr>
        <w:t xml:space="preserve">. 735/9, oranica </w:t>
      </w:r>
      <w:proofErr w:type="spellStart"/>
      <w:r>
        <w:rPr>
          <w:rFonts w:hAnsi="Times New Roman" w:ascii="Times New Roman"/>
          <w:sz w:val="24"/>
          <w:lang w:val="hr-HR"/>
        </w:rPr>
        <w:t>Petkovec</w:t>
      </w:r>
      <w:proofErr w:type="spellEnd"/>
      <w:r>
        <w:rPr>
          <w:rFonts w:hAnsi="Times New Roman" w:ascii="Times New Roman"/>
          <w:sz w:val="24"/>
          <w:lang w:val="hr-HR"/>
        </w:rPr>
        <w:t xml:space="preserve">, površine 453 m2      </w:t>
      </w:r>
    </w:p>
    <w:p w:rsidRDefault="001B3A7A" w:rsidP="001B3A7A" w:rsidR="001B3A7A">
      <w:pPr>
        <w:ind w:hanging="705" w:left="705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i    </w:t>
      </w:r>
      <w:r>
        <w:rPr>
          <w:rFonts w:hAnsi="Times New Roman" w:ascii="Times New Roman"/>
          <w:sz w:val="24"/>
          <w:lang w:val="hr-HR"/>
        </w:rPr>
        <w:tab/>
        <w:t xml:space="preserve">nekretnina upisana u </w:t>
      </w:r>
      <w:proofErr w:type="spellStart"/>
      <w:r>
        <w:rPr>
          <w:rFonts w:hAnsi="Times New Roman" w:ascii="Times New Roman"/>
          <w:sz w:val="24"/>
          <w:lang w:val="hr-HR"/>
        </w:rPr>
        <w:t>z.k</w:t>
      </w:r>
      <w:proofErr w:type="spellEnd"/>
      <w:r>
        <w:rPr>
          <w:rFonts w:hAnsi="Times New Roman" w:ascii="Times New Roman"/>
          <w:sz w:val="24"/>
          <w:lang w:val="hr-HR"/>
        </w:rPr>
        <w:t xml:space="preserve">. ul. 2039 k.o. </w:t>
      </w:r>
      <w:proofErr w:type="spellStart"/>
      <w:r>
        <w:rPr>
          <w:rFonts w:hAnsi="Times New Roman" w:ascii="Times New Roman"/>
          <w:sz w:val="24"/>
          <w:lang w:val="hr-HR"/>
        </w:rPr>
        <w:t>Hrastovec</w:t>
      </w:r>
      <w:proofErr w:type="spellEnd"/>
      <w:r>
        <w:rPr>
          <w:rFonts w:hAnsi="Times New Roman" w:ascii="Times New Roman"/>
          <w:sz w:val="24"/>
          <w:lang w:val="hr-HR"/>
        </w:rPr>
        <w:t xml:space="preserve"> Toplički, kat. čestica 735/8, poslovno-skladišna zgrada i industrijsko dvorište </w:t>
      </w:r>
      <w:proofErr w:type="spellStart"/>
      <w:r>
        <w:rPr>
          <w:rFonts w:hAnsi="Times New Roman" w:ascii="Times New Roman"/>
          <w:sz w:val="24"/>
          <w:lang w:val="hr-HR"/>
        </w:rPr>
        <w:t>Petkovec</w:t>
      </w:r>
      <w:proofErr w:type="spellEnd"/>
      <w:r>
        <w:rPr>
          <w:rFonts w:hAnsi="Times New Roman" w:ascii="Times New Roman"/>
          <w:sz w:val="24"/>
          <w:lang w:val="hr-HR"/>
        </w:rPr>
        <w:t xml:space="preserve"> površine 5000 m2, </w:t>
      </w:r>
    </w:p>
    <w:p w:rsidRDefault="001B3A7A" w:rsidP="001B3A7A" w:rsidR="001B3A7A">
      <w:pPr>
        <w:ind w:hanging="705" w:left="705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b/>
          <w:sz w:val="24"/>
          <w:lang w:val="hr-HR"/>
        </w:rPr>
        <w:t>za ukupnu cijenu od 742.000,00 kn</w:t>
      </w:r>
      <w:r>
        <w:rPr>
          <w:rFonts w:hAnsi="Times New Roman" w:ascii="Times New Roman"/>
          <w:sz w:val="24"/>
          <w:lang w:val="hr-HR"/>
        </w:rPr>
        <w:t>, te</w:t>
      </w:r>
    </w:p>
    <w:p w:rsidRDefault="001B3A7A" w:rsidP="001B3A7A" w:rsidR="001B3A7A">
      <w:pPr>
        <w:ind w:hanging="705" w:left="705"/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ind w:hanging="705" w:left="705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-</w:t>
      </w:r>
      <w:r>
        <w:rPr>
          <w:rFonts w:hAnsi="Times New Roman" w:ascii="Times New Roman"/>
          <w:sz w:val="24"/>
          <w:lang w:val="hr-HR"/>
        </w:rPr>
        <w:tab/>
        <w:t xml:space="preserve">nekretnina upisana u z.k.ul. 768 k.o. </w:t>
      </w:r>
      <w:proofErr w:type="spellStart"/>
      <w:r>
        <w:rPr>
          <w:rFonts w:hAnsi="Times New Roman" w:ascii="Times New Roman"/>
          <w:sz w:val="24"/>
          <w:lang w:val="hr-HR"/>
        </w:rPr>
        <w:t>Pobri</w:t>
      </w:r>
      <w:proofErr w:type="spellEnd"/>
      <w:r>
        <w:rPr>
          <w:rFonts w:hAnsi="Times New Roman" w:ascii="Times New Roman"/>
          <w:sz w:val="24"/>
          <w:lang w:val="hr-HR"/>
        </w:rPr>
        <w:t xml:space="preserve">, kat. čest. 680, stambeno-poslovna građevina Opatija, </w:t>
      </w:r>
    </w:p>
    <w:p w:rsidRDefault="001B3A7A" w:rsidP="001B3A7A" w:rsidR="001B3A7A">
      <w:pPr>
        <w:ind w:hanging="705" w:left="705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b/>
          <w:sz w:val="24"/>
          <w:lang w:val="hr-HR"/>
        </w:rPr>
        <w:t>za cijenu od 1.187.000,00 kn</w:t>
      </w:r>
      <w:r>
        <w:rPr>
          <w:rFonts w:hAnsi="Times New Roman" w:ascii="Times New Roman"/>
          <w:sz w:val="24"/>
          <w:lang w:val="hr-HR"/>
        </w:rPr>
        <w:t>.</w:t>
      </w:r>
    </w:p>
    <w:p w:rsidRDefault="001B3A7A" w:rsidP="001B3A7A" w:rsidR="001B3A7A">
      <w:pPr>
        <w:ind w:hanging="705" w:left="705"/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ind w:hanging="705" w:left="705"/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ind w:hanging="705" w:left="705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II</w:t>
      </w:r>
      <w:r>
        <w:rPr>
          <w:rFonts w:hAnsi="Times New Roman" w:ascii="Times New Roman"/>
          <w:sz w:val="24"/>
          <w:lang w:val="hr-HR"/>
        </w:rPr>
        <w:tab/>
        <w:t xml:space="preserve">Kupac H-ABDUCO d.o.o. Zagreb, Slavonska avenija 6a, OIB: 13667298928, oslobađa se polaganja </w:t>
      </w:r>
      <w:proofErr w:type="spellStart"/>
      <w:r>
        <w:rPr>
          <w:rFonts w:hAnsi="Times New Roman" w:ascii="Times New Roman"/>
          <w:sz w:val="24"/>
          <w:lang w:val="hr-HR"/>
        </w:rPr>
        <w:t>kupovnine</w:t>
      </w:r>
      <w:proofErr w:type="spellEnd"/>
      <w:r>
        <w:rPr>
          <w:rFonts w:hAnsi="Times New Roman" w:ascii="Times New Roman"/>
          <w:sz w:val="24"/>
          <w:lang w:val="hr-HR"/>
        </w:rPr>
        <w:t xml:space="preserve"> u dijelu u kojemu ona premašuje iznos od </w:t>
      </w:r>
      <w:r>
        <w:rPr>
          <w:rFonts w:hAnsi="Times New Roman" w:ascii="Times New Roman"/>
          <w:b/>
          <w:sz w:val="24"/>
          <w:lang w:val="hr-HR"/>
        </w:rPr>
        <w:t>386.525,00 kn</w:t>
      </w:r>
      <w:r>
        <w:rPr>
          <w:rFonts w:hAnsi="Times New Roman" w:ascii="Times New Roman"/>
          <w:sz w:val="24"/>
          <w:lang w:val="hr-HR"/>
        </w:rPr>
        <w:t xml:space="preserve">, a koji se iznos odnosi na: </w:t>
      </w:r>
    </w:p>
    <w:p w:rsidRDefault="001B3A7A" w:rsidP="001B3A7A" w:rsidR="001B3A7A">
      <w:pPr>
        <w:ind w:left="705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troškove utvrđenja (5% od utrška)  -   96.450,00 kn,</w:t>
      </w:r>
    </w:p>
    <w:p w:rsidRDefault="001B3A7A" w:rsidP="001B3A7A" w:rsidR="001B3A7A">
      <w:pPr>
        <w:ind w:left="705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troškove unovčenja (razmjerni dio stvarnih troškova) – </w:t>
      </w:r>
      <w:r>
        <w:rPr>
          <w:rFonts w:hAnsi="Times New Roman" w:ascii="Times New Roman"/>
          <w:b/>
          <w:sz w:val="24"/>
          <w:lang w:val="hr-HR"/>
        </w:rPr>
        <w:t>290.075,00 kn</w:t>
      </w:r>
      <w:r>
        <w:rPr>
          <w:rFonts w:hAnsi="Times New Roman" w:ascii="Times New Roman"/>
          <w:sz w:val="24"/>
          <w:lang w:val="hr-HR"/>
        </w:rPr>
        <w:t>.</w:t>
      </w:r>
    </w:p>
    <w:p w:rsidRDefault="001B3A7A" w:rsidP="001B3A7A" w:rsidR="001B3A7A">
      <w:pPr>
        <w:ind w:hanging="705" w:left="705"/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ind w:left="705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lastRenderedPageBreak/>
        <w:t xml:space="preserve">Kupac H-ABDUCO d.o.o. Zagreb, Slavonska avenija 6a, OIB: 13667298928, dužan je u roku od 30 dana od pravomoćnosti ovog rješenja o dosudi uplatiti dio </w:t>
      </w:r>
      <w:proofErr w:type="spellStart"/>
      <w:r>
        <w:rPr>
          <w:rFonts w:hAnsi="Times New Roman" w:ascii="Times New Roman"/>
          <w:sz w:val="24"/>
          <w:lang w:val="hr-HR"/>
        </w:rPr>
        <w:t>kupovnine</w:t>
      </w:r>
      <w:proofErr w:type="spellEnd"/>
      <w:r>
        <w:rPr>
          <w:rFonts w:hAnsi="Times New Roman" w:ascii="Times New Roman"/>
          <w:sz w:val="24"/>
          <w:lang w:val="hr-HR"/>
        </w:rPr>
        <w:t xml:space="preserve"> u iznosu od </w:t>
      </w:r>
      <w:r>
        <w:rPr>
          <w:rFonts w:hAnsi="Times New Roman" w:ascii="Times New Roman"/>
          <w:b/>
          <w:sz w:val="24"/>
          <w:lang w:val="hr-HR"/>
        </w:rPr>
        <w:t>386.525,00 kn</w:t>
      </w:r>
      <w:r>
        <w:rPr>
          <w:rFonts w:hAnsi="Times New Roman" w:ascii="Times New Roman"/>
          <w:sz w:val="24"/>
          <w:lang w:val="hr-HR"/>
        </w:rPr>
        <w:t xml:space="preserve"> na račun sudskog depozita Trgovačkog suda u Varaždinu broj: HR4023900011300002754 s pozivom na broj spisa St-61/14 (s napomenom: ''uplata dijela </w:t>
      </w:r>
      <w:proofErr w:type="spellStart"/>
      <w:r>
        <w:rPr>
          <w:rFonts w:hAnsi="Times New Roman" w:ascii="Times New Roman"/>
          <w:sz w:val="24"/>
          <w:lang w:val="hr-HR"/>
        </w:rPr>
        <w:t>kupovnine</w:t>
      </w:r>
      <w:proofErr w:type="spellEnd"/>
      <w:r>
        <w:rPr>
          <w:rFonts w:hAnsi="Times New Roman" w:ascii="Times New Roman"/>
          <w:sz w:val="24"/>
          <w:lang w:val="hr-HR"/>
        </w:rPr>
        <w:t>'').</w:t>
      </w:r>
    </w:p>
    <w:p w:rsidRDefault="001B3A7A" w:rsidP="001B3A7A" w:rsidR="001B3A7A">
      <w:pPr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numPr>
          <w:ilvl w:val="0"/>
          <w:numId w:val="47"/>
        </w:num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dopunjuju se točke V i VI izreke tako da se:</w:t>
      </w:r>
    </w:p>
    <w:p w:rsidRDefault="001B3A7A" w:rsidP="001B3A7A" w:rsidR="001B3A7A">
      <w:pPr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numPr>
          <w:ilvl w:val="0"/>
          <w:numId w:val="48"/>
        </w:num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pod točkom V izreke dodaje da se za nekretninu upisanu u </w:t>
      </w:r>
      <w:proofErr w:type="spellStart"/>
      <w:r>
        <w:rPr>
          <w:rFonts w:hAnsi="Times New Roman" w:ascii="Times New Roman"/>
          <w:sz w:val="24"/>
          <w:lang w:val="hr-HR"/>
        </w:rPr>
        <w:t>z.k</w:t>
      </w:r>
      <w:proofErr w:type="spellEnd"/>
      <w:r>
        <w:rPr>
          <w:rFonts w:hAnsi="Times New Roman" w:ascii="Times New Roman"/>
          <w:sz w:val="24"/>
          <w:lang w:val="hr-HR"/>
        </w:rPr>
        <w:t xml:space="preserve">. ul. 2039 k.o. </w:t>
      </w:r>
      <w:proofErr w:type="spellStart"/>
      <w:r>
        <w:rPr>
          <w:rFonts w:hAnsi="Times New Roman" w:ascii="Times New Roman"/>
          <w:sz w:val="24"/>
          <w:lang w:val="hr-HR"/>
        </w:rPr>
        <w:t>Hrastovec</w:t>
      </w:r>
      <w:proofErr w:type="spellEnd"/>
      <w:r>
        <w:rPr>
          <w:rFonts w:hAnsi="Times New Roman" w:ascii="Times New Roman"/>
          <w:sz w:val="24"/>
          <w:lang w:val="hr-HR"/>
        </w:rPr>
        <w:t xml:space="preserve"> Toplički, kat. čestica 735/8, određuje brisanje zabilježbe upisane pod brojem </w:t>
      </w:r>
      <w:r>
        <w:rPr>
          <w:rFonts w:hAnsi="Times New Roman" w:ascii="Times New Roman"/>
          <w:b/>
          <w:sz w:val="24"/>
          <w:lang w:val="hr-HR"/>
        </w:rPr>
        <w:t>Z-467/12 od 19.03.2012</w:t>
      </w:r>
      <w:r>
        <w:rPr>
          <w:rFonts w:hAnsi="Times New Roman" w:ascii="Times New Roman"/>
          <w:sz w:val="24"/>
          <w:lang w:val="hr-HR"/>
        </w:rPr>
        <w:t>.</w:t>
      </w:r>
    </w:p>
    <w:p w:rsidRDefault="001B3A7A" w:rsidP="001B3A7A" w:rsidR="001B3A7A">
      <w:pPr>
        <w:numPr>
          <w:ilvl w:val="0"/>
          <w:numId w:val="48"/>
        </w:num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pod točkom VI izreke dodaje da se za nekretninu upisanu u z.k.ul. 768 k.o. </w:t>
      </w:r>
      <w:proofErr w:type="spellStart"/>
      <w:r>
        <w:rPr>
          <w:rFonts w:hAnsi="Times New Roman" w:ascii="Times New Roman"/>
          <w:sz w:val="24"/>
          <w:lang w:val="hr-HR"/>
        </w:rPr>
        <w:t>Pobri</w:t>
      </w:r>
      <w:proofErr w:type="spellEnd"/>
      <w:r>
        <w:rPr>
          <w:rFonts w:hAnsi="Times New Roman" w:ascii="Times New Roman"/>
          <w:sz w:val="24"/>
          <w:lang w:val="hr-HR"/>
        </w:rPr>
        <w:t xml:space="preserve">, kat. čest. 680, određuje brisanje zabilježbe upisane pod brojem </w:t>
      </w:r>
      <w:r>
        <w:rPr>
          <w:rFonts w:hAnsi="Times New Roman" w:ascii="Times New Roman"/>
          <w:b/>
          <w:sz w:val="24"/>
          <w:lang w:val="hr-HR"/>
        </w:rPr>
        <w:t>Z-32557/2017 od 22.08.2017</w:t>
      </w:r>
      <w:r>
        <w:rPr>
          <w:rFonts w:hAnsi="Times New Roman" w:ascii="Times New Roman"/>
          <w:sz w:val="24"/>
          <w:lang w:val="hr-HR"/>
        </w:rPr>
        <w:t>.</w:t>
      </w:r>
    </w:p>
    <w:p w:rsidRDefault="001B3A7A" w:rsidP="001B3A7A" w:rsidR="001B3A7A">
      <w:pPr>
        <w:jc w:val="center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jc w:val="center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Obrazloženje</w:t>
      </w:r>
    </w:p>
    <w:p w:rsidRDefault="001B3A7A" w:rsidP="001B3A7A" w:rsidR="001B3A7A">
      <w:pPr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ind w:firstLine="708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Nakon što su u ovome stečajnom postupku unovčene nekretnine i to: nekretnina upisana u z.k.ul. broj 1811 k.o. </w:t>
      </w:r>
      <w:proofErr w:type="spellStart"/>
      <w:r>
        <w:rPr>
          <w:rFonts w:hAnsi="Times New Roman" w:ascii="Times New Roman"/>
          <w:sz w:val="24"/>
          <w:lang w:val="hr-HR"/>
        </w:rPr>
        <w:t>Hrastovec</w:t>
      </w:r>
      <w:proofErr w:type="spellEnd"/>
      <w:r>
        <w:rPr>
          <w:rFonts w:hAnsi="Times New Roman" w:ascii="Times New Roman"/>
          <w:sz w:val="24"/>
          <w:lang w:val="hr-HR"/>
        </w:rPr>
        <w:t xml:space="preserve"> Toplički, </w:t>
      </w:r>
      <w:proofErr w:type="spellStart"/>
      <w:r>
        <w:rPr>
          <w:rFonts w:hAnsi="Times New Roman" w:ascii="Times New Roman"/>
          <w:sz w:val="24"/>
          <w:lang w:val="hr-HR"/>
        </w:rPr>
        <w:t>kat.čest</w:t>
      </w:r>
      <w:proofErr w:type="spellEnd"/>
      <w:r>
        <w:rPr>
          <w:rFonts w:hAnsi="Times New Roman" w:ascii="Times New Roman"/>
          <w:sz w:val="24"/>
          <w:lang w:val="hr-HR"/>
        </w:rPr>
        <w:t xml:space="preserve">. 735/9, nekretnina upisana u </w:t>
      </w:r>
      <w:proofErr w:type="spellStart"/>
      <w:r>
        <w:rPr>
          <w:rFonts w:hAnsi="Times New Roman" w:ascii="Times New Roman"/>
          <w:sz w:val="24"/>
          <w:lang w:val="hr-HR"/>
        </w:rPr>
        <w:t>z.k</w:t>
      </w:r>
      <w:proofErr w:type="spellEnd"/>
      <w:r>
        <w:rPr>
          <w:rFonts w:hAnsi="Times New Roman" w:ascii="Times New Roman"/>
          <w:sz w:val="24"/>
          <w:lang w:val="hr-HR"/>
        </w:rPr>
        <w:t xml:space="preserve">. ul. 2039 k.o. </w:t>
      </w:r>
      <w:proofErr w:type="spellStart"/>
      <w:r>
        <w:rPr>
          <w:rFonts w:hAnsi="Times New Roman" w:ascii="Times New Roman"/>
          <w:sz w:val="24"/>
          <w:lang w:val="hr-HR"/>
        </w:rPr>
        <w:t>Hrastovec</w:t>
      </w:r>
      <w:proofErr w:type="spellEnd"/>
      <w:r>
        <w:rPr>
          <w:rFonts w:hAnsi="Times New Roman" w:ascii="Times New Roman"/>
          <w:sz w:val="24"/>
          <w:lang w:val="hr-HR"/>
        </w:rPr>
        <w:t xml:space="preserve"> Toplički, kat. čestica 735/8, te nekretnina upisana u z.k.ul. 768 k.o. </w:t>
      </w:r>
      <w:proofErr w:type="spellStart"/>
      <w:r>
        <w:rPr>
          <w:rFonts w:hAnsi="Times New Roman" w:ascii="Times New Roman"/>
          <w:sz w:val="24"/>
          <w:lang w:val="hr-HR"/>
        </w:rPr>
        <w:t>Pobri</w:t>
      </w:r>
      <w:proofErr w:type="spellEnd"/>
      <w:r>
        <w:rPr>
          <w:rFonts w:hAnsi="Times New Roman" w:ascii="Times New Roman"/>
          <w:sz w:val="24"/>
          <w:lang w:val="hr-HR"/>
        </w:rPr>
        <w:t>, sud je donio rješenje o dosudi poslovni broj St-61/2014-208 od 21. prosinca 2018.</w:t>
      </w:r>
    </w:p>
    <w:p w:rsidRDefault="001B3A7A" w:rsidP="001B3A7A" w:rsidR="001B3A7A">
      <w:pPr>
        <w:ind w:firstLine="708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 </w:t>
      </w:r>
    </w:p>
    <w:p w:rsidRDefault="001B3A7A" w:rsidP="001B3A7A" w:rsidR="001B3A7A">
      <w:pPr>
        <w:ind w:firstLine="708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Stečajna upraviteljica je u podnesku od 09. siječnja 2019. predložila da sud navedeno rješenje o dosudi ispravi i dopuni na način da se pod točkom I izreke naznače iznosi za koje se predmetne nekretnine dosuđuju kupcu, kao i da se dodaju dvije zabilježbe koje je potrebno izbrisati slijedom prodaje u stečajnom postupku, a koje su omaškom izostavljene pod točkama V i VI izreke. </w:t>
      </w:r>
    </w:p>
    <w:p w:rsidRDefault="001B3A7A" w:rsidP="001B3A7A" w:rsidR="001B3A7A">
      <w:pPr>
        <w:ind w:firstLine="708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Osim toga je u odnosu na iznos kojeg je kupac-</w:t>
      </w:r>
      <w:proofErr w:type="spellStart"/>
      <w:r>
        <w:rPr>
          <w:rFonts w:hAnsi="Times New Roman" w:ascii="Times New Roman"/>
          <w:sz w:val="24"/>
          <w:lang w:val="hr-HR"/>
        </w:rPr>
        <w:t>razlučni</w:t>
      </w:r>
      <w:proofErr w:type="spellEnd"/>
      <w:r>
        <w:rPr>
          <w:rFonts w:hAnsi="Times New Roman" w:ascii="Times New Roman"/>
          <w:sz w:val="24"/>
          <w:lang w:val="hr-HR"/>
        </w:rPr>
        <w:t xml:space="preserve"> vjerovnik dužan platiti s osnova troškova unovčenja (razmjerni dio stvarnih troškova) koji je obračunat u iznosu od 375.291,94 kn, navela da je naknadno utvrdila da se radi o manjem iznosu stvarnih troškova i to o iznosu od 290.075,00 kn, budući da je pogrešno obračunat (zatražen) PDV u iznosu od 46.670,00 kn, dok se troškovi procjene imovine u iznosu od 17.125,00 kn, trošak radnika na održavanju i prodaji imovine u iznosu od 19.474,62 kn, te dio troška odvjetničkog zastupanja u iznosu od 12.987,00 kn, podmiruju iz odobrenih 5% paušalnog troška koji je određen temeljem čl. 170. st. 1. SZ-a.</w:t>
      </w:r>
    </w:p>
    <w:p w:rsidRDefault="001B3A7A" w:rsidP="001B3A7A" w:rsidR="001B3A7A">
      <w:pPr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ind w:firstLine="708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Temeljem svega navedenoga, valjalo je temeljem čl. 342. Zakona o parničnom postupku, vezano uz čl. 10. Stečajnog zakona, izvršiti ispravak i dopunu, kako je to određeno ovim rješenjem.</w:t>
      </w:r>
    </w:p>
    <w:p w:rsidRDefault="001B3A7A" w:rsidP="001B3A7A" w:rsidR="001B3A7A">
      <w:pPr>
        <w:ind w:firstLine="720"/>
        <w:jc w:val="center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ind w:firstLine="720"/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U Varaždinu 15. siječnja 2019. </w:t>
      </w:r>
    </w:p>
    <w:p w:rsidRDefault="001B3A7A" w:rsidP="001B3A7A" w:rsidR="001B3A7A">
      <w:p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</w:r>
    </w:p>
    <w:p w:rsidRDefault="001B3A7A" w:rsidP="001B3A7A" w:rsidR="001B3A7A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  <w:t xml:space="preserve">         </w:t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  <w:t xml:space="preserve">    Sudac:</w:t>
      </w:r>
    </w:p>
    <w:p w:rsidRDefault="001B3A7A" w:rsidP="001B3A7A" w:rsidR="001B3A7A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  <w:t xml:space="preserve">           </w:t>
      </w:r>
      <w:r>
        <w:rPr>
          <w:rFonts w:hAnsi="Times New Roman" w:ascii="Times New Roman"/>
          <w:sz w:val="24"/>
          <w:lang w:val="hr-HR"/>
        </w:rPr>
        <w:tab/>
        <w:t xml:space="preserve">           </w:t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  <w:t xml:space="preserve">             </w:t>
      </w:r>
    </w:p>
    <w:p w:rsidRDefault="001B3A7A" w:rsidP="001B3A7A" w:rsidR="001B3A7A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                                                          Marija Levanić-Škerbić,v. r. </w:t>
      </w:r>
    </w:p>
    <w:p w:rsidRDefault="001B3A7A" w:rsidP="001B3A7A" w:rsidR="001B3A7A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  <w:lang w:val="hr-HR"/>
        </w:rPr>
        <w:t>otpravka</w:t>
      </w:r>
      <w:proofErr w:type="spellEnd"/>
      <w:r>
        <w:rPr>
          <w:rFonts w:hAnsi="Times New Roman" w:ascii="Times New Roman"/>
          <w:sz w:val="24"/>
          <w:lang w:val="hr-HR"/>
        </w:rPr>
        <w:t>-ovlašteni službenik:</w:t>
      </w:r>
    </w:p>
    <w:p w:rsidRDefault="001B3A7A" w:rsidP="001B3A7A" w:rsidR="001B3A7A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</w:p>
    <w:p w:rsidRDefault="001B3A7A" w:rsidP="001B3A7A" w:rsidR="001B3A7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B3A7A" w:rsidP="001B3A7A" w:rsidR="001B3A7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B3A7A" w:rsidP="001B3A7A" w:rsidR="001B3A7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1B3A7A" w:rsidP="001B3A7A" w:rsidR="001B3A7A">
      <w:pPr>
        <w:widowControl w:val="false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Protiv ovog rješenja stranke mogu podnijeti žalbu u roku od 8 dana od dana objave ovog rješenja na mrežnoj stranici e-Oglasna ploča suda, Visokom trgovačkom sudu RH u Zagrebu, a žalba se podnosi putem ovog suda, u tri primjerka.</w:t>
      </w:r>
    </w:p>
    <w:p w:rsidRDefault="001B3A7A" w:rsidP="001B3A7A" w:rsidR="001B3A7A">
      <w:pPr>
        <w:widowControl w:val="false"/>
        <w:ind w:left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B3A7A" w:rsidP="001B3A7A" w:rsidR="001B3A7A">
      <w:pPr>
        <w:widowControl w:val="false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DNA:</w:t>
      </w:r>
    </w:p>
    <w:p w:rsidRDefault="001B3A7A" w:rsidP="001B3A7A" w:rsidR="001B3A7A">
      <w:pPr>
        <w:widowControl w:val="false"/>
        <w:jc w:val="both"/>
        <w:rPr>
          <w:rFonts w:hAnsi="Times New Roman" w:ascii="Times New Roman"/>
          <w:i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1.</w:t>
      </w:r>
      <w:r>
        <w:rPr>
          <w:rFonts w:hAnsi="Times New Roman" w:ascii="Times New Roman"/>
          <w:sz w:val="24"/>
          <w:szCs w:val="24"/>
          <w:lang w:val="hr-HR"/>
        </w:rPr>
        <w:tab/>
        <w:t xml:space="preserve">stečajni upravitelj Sanja Kraljek, </w:t>
      </w:r>
      <w:r>
        <w:rPr>
          <w:rFonts w:hAnsi="Times New Roman" w:ascii="Times New Roman"/>
          <w:i/>
          <w:sz w:val="24"/>
          <w:szCs w:val="24"/>
          <w:lang w:val="hr-HR"/>
        </w:rPr>
        <w:t>putem e-</w:t>
      </w:r>
      <w:proofErr w:type="spellStart"/>
      <w:r>
        <w:rPr>
          <w:rFonts w:hAnsi="Times New Roman" w:ascii="Times New Roman"/>
          <w:i/>
          <w:sz w:val="24"/>
          <w:szCs w:val="24"/>
          <w:lang w:val="hr-HR"/>
        </w:rPr>
        <w:t>maila</w:t>
      </w:r>
      <w:proofErr w:type="spellEnd"/>
    </w:p>
    <w:p w:rsidRDefault="001B3A7A" w:rsidP="001B3A7A" w:rsidR="001B3A7A">
      <w:pPr>
        <w:widowControl w:val="false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2.</w:t>
      </w:r>
      <w:r>
        <w:rPr>
          <w:rFonts w:hAnsi="Times New Roman" w:ascii="Times New Roman"/>
          <w:sz w:val="24"/>
          <w:szCs w:val="24"/>
          <w:lang w:val="hr-HR"/>
        </w:rPr>
        <w:tab/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razlučni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vjerovnik- </w:t>
      </w:r>
      <w:r>
        <w:rPr>
          <w:rFonts w:hAnsi="Times New Roman" w:ascii="Times New Roman"/>
          <w:sz w:val="24"/>
          <w:lang w:val="hr-HR"/>
        </w:rPr>
        <w:t>H-ABDUCO d.o.o. Zagreb, Slavonska avenija 6a</w:t>
      </w:r>
    </w:p>
    <w:p w:rsidRDefault="001B3A7A" w:rsidP="001B3A7A" w:rsidR="001B3A7A">
      <w:pPr>
        <w:widowControl w:val="false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3. </w:t>
      </w:r>
      <w:r>
        <w:rPr>
          <w:rFonts w:hAnsi="Times New Roman" w:ascii="Times New Roman"/>
          <w:sz w:val="24"/>
          <w:lang w:val="hr-HR"/>
        </w:rPr>
        <w:tab/>
        <w:t>e-Oglasna ploča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1B3A7A" w:rsidR="001B3A7A">
        <w:tc>
          <w:tcPr>
            <w:tcW w:type="dxa" w:w="2829"/>
          </w:tcPr>
          <w:p w:rsidRDefault="001B3A7A" w:rsidR="001B3A7A">
            <w:pPr>
              <w:jc w:val="center"/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</w:pPr>
          </w:p>
        </w:tc>
      </w:tr>
    </w:tbl>
    <w:p w:rsidRDefault="001B3A7A" w:rsidP="001B3A7A" w:rsidR="001B3A7A">
      <w:pPr>
        <w:widowControl w:val="false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B3A7A" w:rsidP="001B3A7A" w:rsidR="001B3A7A">
      <w:pPr>
        <w:widowControl w:val="false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1B3A7A" w:rsidP="001B3A7A" w:rsidR="001B3A7A">
      <w:pPr>
        <w:widowControl w:val="false"/>
        <w:ind w:left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649C" w:rsidP="001B3A7A" w:rsidR="00AE649C" w:rsidRPr="001B3A7A"/>
    <w:sectPr w:rsidSect="0032366B" w:rsidR="00AE649C" w:rsidRPr="001B3A7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B47F09"/>
    <w:multiLevelType w:val="hybridMultilevel"/>
    <w:tmpl w:val="B8807C72"/>
    <w:lvl w:tplc="799250A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48165B2"/>
    <w:multiLevelType w:val="hybridMultilevel"/>
    <w:tmpl w:val="03FE715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3A7A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B3A7A"/>
    <w:pPr>
      <w:spacing w:lineRule="auto" w:line="240" w:after="0"/>
    </w:pPr>
    <w:rPr>
      <w:rFonts w:cs="Times New Roman" w:eastAsia="Times New Roman" w:hAnsi="Tahoma" w:ascii="Tahoma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B3A7A"/>
    <w:pPr>
      <w:spacing w:after="0" w:line="240" w:lineRule="auto"/>
    </w:pPr>
    <w:rPr>
      <w:rFonts w:ascii="Tahoma" w:cs="Times New Roman" w:eastAsia="Times New Roman" w:hAnsi="Tahoma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289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St-61/2014-211</izvorni_sadrzaj>
    <derivirana_varijabla naziv="DomainObject.Oznaka_1">St-61/2014-211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
Žalba 7.5.2018.</izvorni_sadrzaj>
    <derivirana_varijabla naziv="DomainObject.Predmet.Opis_1">Vodi se postupak pod br. - St-287/12
Žalba 7.5.2018.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Povodom žalbe na VTS-u preslika spisa</izvorni_sadrzaj>
    <derivirana_varijabla naziv="DomainObject.Predmet.PrimjedbaSuca_1">Povodom žalbe na VTS-u preslika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prosinca 2018.</izvorni_sadrzaj>
    <derivirana_varijabla naziv="DomainObject.Predmet.SpisIzvanSuda.DatumIzlazaSpisa_1">31. prosinca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zaposlenica; MERCATOR-H d.o.o.</izvorni_sadrzaj>
    <derivirana_varijabla naziv="DomainObject.Predmet.StrankaFormated_1">  ZLATA BAHUNEK, bivša zaposlenica; MERCATOR-H d.o.o.</derivirana_varijabla>
  </DomainObject.Predmet.StrankaFormated>
  <DomainObject.Predmet.StrankaFormatedOIB>
    <izvorni_sadrzaj>  ZLATA BAHUNEK, bivša zaposlenica, OIB 36613509452; MERCATOR-H d.o.o., OIB 10045107278</izvorni_sadrzaj>
    <derivirana_varijabla naziv="DomainObject.Predmet.StrankaFormatedOIB_1">  ZLATA BAHUNEK, bivša zaposlenica, OIB 36613509452; MERCATOR-H d.o.o., OIB 10045107278</derivirana_varijabla>
  </DomainObject.Predmet.StrankaFormatedOIB>
  <DomainObject.Predmet.StrankaFormatedWithAdress>
    <izvorni_sadrzaj> ZLATA BAHUNEK, bivša zaposlenica, Kalnička 66a, 42222 Ljubešćica; MERCATOR-H d.o.o.</izvorni_sadrzaj>
    <derivirana_varijabla naziv="DomainObject.Predmet.StrankaFormatedWithAdress_1"> ZLATA BAHUNEK, bivša zaposlenica, Kalnička 66a, 42222 Ljubešćica; MERCATOR-H d.o.o.</derivirana_varijabla>
  </DomainObject.Predmet.StrankaFormatedWithAdress>
  <DomainObject.Predmet.StrankaFormatedWithAdressOIB>
    <izvorni_sadrzaj> ZLATA BAHUNEK, bivša zaposlenica, OIB 36613509452, Kalnička 66a, 42222 Ljubešćica; MERCATOR-H d.o.o., OIB 10045107278</izvorni_sadrzaj>
    <derivirana_varijabla naziv="DomainObject.Predmet.StrankaFormatedWithAdressOIB_1"> ZLATA BAHUNEK, bivša zaposlenica, OIB 36613509452, Kalnička 66a, 42222 Ljubešćica; MERCATOR-H d.o.o., OIB 10045107278</derivirana_varijabla>
  </DomainObject.Predmet.StrankaFormatedWithAdressOIB>
  <DomainObject.Predmet.StrankaWithAdress>
    <izvorni_sadrzaj>ZLATA BAHUNEK, bivša zaposlenica Kalnička 66a,42222 Ljubešćica,MERCATOR-H d.o.o. </izvorni_sadrzaj>
    <derivirana_varijabla naziv="DomainObject.Predmet.StrankaWithAdress_1">ZLATA BAHUNEK, bivša zaposlenica Kalnička 66a,42222 Ljubešćica,MERCATOR-H d.o.o. </derivirana_varijabla>
  </DomainObject.Predmet.StrankaWithAdress>
  <DomainObject.Predmet.StrankaWithAdressOIB>
    <izvorni_sadrzaj>ZLATA BAHUNEK, bivša zaposlenica, OIB 36613509452, Kalnička 66a,42222 Ljubešćica,MERCATOR-H d.o.o., OIB 10045107278</izvorni_sadrzaj>
    <derivirana_varijabla naziv="DomainObject.Predmet.StrankaWithAdressOIB_1">ZLATA BAHUNEK, bivša zaposlenica, OIB 36613509452, Kalnička 66a,42222 Ljubešćica,MERCATOR-H d.o.o., OIB 10045107278</derivirana_varijabla>
  </DomainObject.Predmet.StrankaWithAdressOIB>
  <DomainObject.Predmet.StrankaNazivFormated>
    <izvorni_sadrzaj>ZLATA BAHUNEK, bivša zaposlenica,MERCATOR-H d.o.o.</izvorni_sadrzaj>
    <derivirana_varijabla naziv="DomainObject.Predmet.StrankaNazivFormated_1">ZLATA BAHUNEK, bivša zaposlenica,MERCATOR-H d.o.o.</derivirana_varijabla>
  </DomainObject.Predmet.StrankaNazivFormated>
  <DomainObject.Predmet.StrankaNazivFormatedOIB>
    <izvorni_sadrzaj>ZLATA BAHUNEK, bivša zaposlenica, OIB 36613509452,MERCATOR-H d.o.o., OIB 10045107278</izvorni_sadrzaj>
    <derivirana_varijabla naziv="DomainObject.Predmet.StrankaNazivFormatedOIB_1">ZLATA BAHUNEK, bivša zaposlenica, OIB 36613509452,MERCATOR-H d.o.o., OIB 10045107278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  <item>MERCATOR-H d.o.o.</item>
    </izvorni_sadrzaj>
    <derivirana_varijabla naziv="DomainObject.Predmet.StrankaListFormated_1">
      <item>ZLATA BAHUNEK, bivša zaposlenica</item>
      <item>MERCATOR-H d.o.o.</item>
    </derivirana_varijabla>
  </DomainObject.Predmet.StrankaListFormated>
  <DomainObject.Predmet.StrankaListFormatedOIB>
    <izvorni_sadrzaj>
      <item>ZLATA BAHUNEK, bivša zaposlenica, OIB 36613509452</item>
      <item>MERCATOR-H d.o.o., OIB 10045107278</item>
    </izvorni_sadrzaj>
    <derivirana_varijabla naziv="DomainObject.Predmet.StrankaListFormatedOIB_1">
      <item>ZLATA BAHUNEK, bivša zaposlenica, OIB 36613509452</item>
      <item>MERCATOR-H d.o.o., OIB 10045107278</item>
    </derivirana_varijabla>
  </DomainObject.Predmet.StrankaListFormatedOIB>
  <DomainObject.Predmet.StrankaListFormatedWithAdress>
    <izvorni_sadrzaj>
      <item>ZLATA BAHUNEK, bivša zaposlenica, Kalnička 66a, 42222 Ljubešćica</item>
      <item>MERCATOR-H d.o.o.</item>
    </izvorni_sadrzaj>
    <derivirana_varijabla naziv="DomainObject.Predmet.StrankaListFormatedWithAdress_1">
      <item>ZLATA BAHUNEK, bivša zaposlenica, Kalnička 66a, 42222 Ljubešćica</item>
      <item>MERCATOR-H d.o.o.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  <item>MERCATOR-H d.o.o., OIB 10045107278</item>
    </izvorni_sadrzaj>
    <derivirana_varijabla naziv="DomainObject.Predmet.StrankaListFormatedWithAdressOIB_1">
      <item>ZLATA BAHUNEK, bivša zaposlenica, OIB 36613509452, Kalnička 66a, 42222 Ljubešćica</item>
      <item>MERCATOR-H d.o.o., OIB 10045107278</item>
    </derivirana_varijabla>
  </DomainObject.Predmet.StrankaListFormatedWithAdressOIB>
  <DomainObject.Predmet.StrankaListNazivFormated>
    <izvorni_sadrzaj>
      <item>ZLATA BAHUNEK, bivša zaposlenica</item>
      <item>MERCATOR-H d.o.o.</item>
    </izvorni_sadrzaj>
    <derivirana_varijabla naziv="DomainObject.Predmet.StrankaListNazivFormated_1">
      <item>ZLATA BAHUNEK, bivša zaposlenica</item>
      <item>MERCATOR-H d.o.o.</item>
    </derivirana_varijabla>
  </DomainObject.Predmet.StrankaListNazivFormated>
  <DomainObject.Predmet.StrankaListNazivFormatedOIB>
    <izvorni_sadrzaj>
      <item>ZLATA BAHUNEK, bivša zaposlenica, OIB 36613509452</item>
      <item>MERCATOR-H d.o.o., OIB 10045107278</item>
    </izvorni_sadrzaj>
    <derivirana_varijabla naziv="DomainObject.Predmet.StrankaListNazivFormatedOIB_1">
      <item>ZLATA BAHUNEK, bivša zaposlenica, OIB 36613509452</item>
      <item>MERCATOR-H d.o.o., OIB 10045107278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St-61/2014-211</izvorni_sadrzaj>
    <derivirana_varijabla naziv="DomainObject.PoslovniBrojDokumenta_1">St-61/2014-211</derivirana_varijabla>
  </DomainObject.PoslovniBrojDokumenta>
  <DomainObject.Predmet.StrankaIDrugi>
    <izvorni_sadrzaj>ZLATA BAHUNEK, bivša zaposlenica i dr.</izvorni_sadrzaj>
    <derivirana_varijabla naziv="DomainObject.Predmet.StrankaIDrugi_1">ZLATA BAHUNEK, bivša zaposlenica i dr.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 i dr.</izvorni_sadrzaj>
    <derivirana_varijabla naziv="DomainObject.Predmet.StrankaIDrugiAdressOIB_1">ZLATA BAHUNEK, bivša zaposlenica, OIB 36613509452, Kalnička 66a, 42222 Ljubešćica i dr.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21F88-B7C4-4FE2-9BE2-EA92C0D65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3662</properties:Characters>
  <properties:Lines>111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2019-01-15T08:21:00Z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St-61/2014-211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