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4adf" w14:paraId="5484adf" w:rsidRDefault="00185CF6" w:rsidP="00BC33C1" w:rsidR="00BC33C1" w:rsidRPr="00F171EB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F171EB">
        <w:rPr>
          <w:rFonts w:eastAsia="MS Mincho"/>
          <w:szCs w:val="24"/>
          <w:lang w:val="hr-HR"/>
        </w:rPr>
        <w:t xml:space="preserve"> </w:t>
      </w:r>
      <w:r w:rsidR="00BC33C1" w:rsidRPr="00F171EB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171EB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171EB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171EB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171EB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171EB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171EB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171EB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F171E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171EB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F171E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F171E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F171E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171EB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F171E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171E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F171EB">
      <w:pPr>
        <w:jc w:val="center"/>
        <w:rPr>
          <w:szCs w:val="24"/>
          <w:lang w:val="hr-HR"/>
        </w:rPr>
      </w:pPr>
      <w:r w:rsidRPr="00F171EB">
        <w:rPr>
          <w:szCs w:val="24"/>
          <w:lang w:val="hr-HR"/>
        </w:rPr>
        <w:t>R J E Š E N J E</w:t>
      </w:r>
    </w:p>
    <w:p w:rsidRDefault="001D55C3" w:rsidP="001D55C3" w:rsidR="001D55C3" w:rsidRPr="00F171EB">
      <w:pPr>
        <w:jc w:val="both"/>
        <w:rPr>
          <w:lang w:val="hr-HR"/>
        </w:rPr>
      </w:pPr>
    </w:p>
    <w:p w:rsidRDefault="001D55C3" w:rsidP="001D55C3" w:rsidR="001D55C3" w:rsidRPr="00F171EB">
      <w:pPr>
        <w:jc w:val="both"/>
        <w:rPr>
          <w:lang w:val="hr-HR"/>
        </w:rPr>
      </w:pPr>
    </w:p>
    <w:p w:rsidRDefault="001D55C3" w:rsidP="001D55C3" w:rsidR="00BC33C1" w:rsidRPr="00F171EB">
      <w:pPr>
        <w:jc w:val="both"/>
        <w:rPr>
          <w:szCs w:val="24"/>
          <w:lang w:val="hr-HR"/>
        </w:rPr>
      </w:pPr>
      <w:r w:rsidRPr="00F171EB">
        <w:rPr>
          <w:lang w:val="hr-HR"/>
        </w:rPr>
        <w:tab/>
      </w:r>
      <w:r w:rsidR="008343BE" w:rsidRPr="00F171EB">
        <w:rPr>
          <w:szCs w:val="24"/>
          <w:lang w:val="hr-HR"/>
        </w:rPr>
        <w:t xml:space="preserve">Trgovački sud u Rijeci, po Liljani Ugrin kao </w:t>
      </w:r>
      <w:r w:rsidR="00BD1987" w:rsidRPr="00F171EB">
        <w:rPr>
          <w:szCs w:val="24"/>
          <w:lang w:val="hr-HR"/>
        </w:rPr>
        <w:t xml:space="preserve">stečajnom sucu u stečajnom </w:t>
      </w:r>
      <w:r w:rsidR="008343BE" w:rsidRPr="00F171EB">
        <w:rPr>
          <w:szCs w:val="24"/>
          <w:lang w:val="hr-HR"/>
        </w:rPr>
        <w:t>predmetu povodom p</w:t>
      </w:r>
      <w:r w:rsidR="00E571B6">
        <w:rPr>
          <w:szCs w:val="24"/>
          <w:lang w:val="hr-HR"/>
        </w:rPr>
        <w:t xml:space="preserve">rijedloga Financijske agencije </w:t>
      </w:r>
      <w:r w:rsidR="008343BE" w:rsidRPr="00F171EB">
        <w:rPr>
          <w:szCs w:val="24"/>
          <w:lang w:val="hr-HR"/>
        </w:rPr>
        <w:t>za otvaranje stečajnog postupka nad dužnikom METALLIC strojna obrada metala i trgovina, druš</w:t>
      </w:r>
      <w:r w:rsidR="00E571B6">
        <w:rPr>
          <w:szCs w:val="24"/>
          <w:lang w:val="hr-HR"/>
        </w:rPr>
        <w:t xml:space="preserve">tvo s ograničenom odgovornošću </w:t>
      </w:r>
      <w:r w:rsidR="008343BE" w:rsidRPr="00F171EB">
        <w:rPr>
          <w:szCs w:val="24"/>
          <w:lang w:val="hr-HR"/>
        </w:rPr>
        <w:t xml:space="preserve">Rijeka, Kačjak 4 ( MBS  </w:t>
      </w:r>
      <w:r w:rsidR="00E571B6">
        <w:rPr>
          <w:szCs w:val="24"/>
          <w:lang w:val="hr-HR"/>
        </w:rPr>
        <w:t>040125146 - OIB 71243669935  ) dana 7</w:t>
      </w:r>
      <w:r w:rsidR="008343BE" w:rsidRPr="00F171EB">
        <w:rPr>
          <w:szCs w:val="24"/>
          <w:lang w:val="hr-HR"/>
        </w:rPr>
        <w:t xml:space="preserve">. rujna 2016. </w:t>
      </w:r>
      <w:r w:rsidR="00BC33C1" w:rsidRPr="00F171EB">
        <w:rPr>
          <w:szCs w:val="24"/>
          <w:lang w:val="hr-HR"/>
        </w:rPr>
        <w:t xml:space="preserve"> </w:t>
      </w:r>
    </w:p>
    <w:p w:rsidRDefault="001D55C3" w:rsidP="001D55C3" w:rsidR="001D55C3" w:rsidRPr="00F171EB">
      <w:pPr>
        <w:jc w:val="both"/>
        <w:rPr>
          <w:lang w:val="hr-HR"/>
        </w:rPr>
      </w:pPr>
      <w:r w:rsidRPr="00F171EB">
        <w:rPr>
          <w:lang w:val="hr-HR"/>
        </w:rPr>
        <w:t xml:space="preserve"> </w:t>
      </w:r>
    </w:p>
    <w:p w:rsidRDefault="00732535" w:rsidP="000D198F" w:rsidR="00732535" w:rsidRPr="00F171EB">
      <w:pPr>
        <w:jc w:val="both"/>
        <w:rPr>
          <w:lang w:val="hr-HR"/>
        </w:rPr>
      </w:pPr>
    </w:p>
    <w:p w:rsidRDefault="00826CBE" w:rsidP="000D198F" w:rsidR="00826CBE" w:rsidRPr="00F171EB">
      <w:pPr>
        <w:jc w:val="center"/>
        <w:rPr>
          <w:rFonts w:eastAsia="MS Mincho"/>
          <w:lang w:val="hr-HR"/>
        </w:rPr>
      </w:pPr>
      <w:r w:rsidRPr="00F171EB">
        <w:rPr>
          <w:rFonts w:eastAsia="MS Mincho"/>
          <w:lang w:val="hr-HR"/>
        </w:rPr>
        <w:t>r i j e š i o</w:t>
      </w:r>
      <w:r w:rsidR="004C7FE7" w:rsidRPr="00F171EB">
        <w:rPr>
          <w:rFonts w:eastAsia="MS Mincho"/>
          <w:lang w:val="hr-HR"/>
        </w:rPr>
        <w:t xml:space="preserve"> </w:t>
      </w:r>
      <w:r w:rsidRPr="00F171EB">
        <w:rPr>
          <w:rFonts w:eastAsia="MS Mincho"/>
          <w:lang w:val="hr-HR"/>
        </w:rPr>
        <w:t xml:space="preserve">  j e</w:t>
      </w:r>
    </w:p>
    <w:p w:rsidRDefault="00826CBE" w:rsidP="000D198F" w:rsidR="006E158C">
      <w:pPr>
        <w:jc w:val="both"/>
        <w:rPr>
          <w:lang w:val="hr-HR"/>
        </w:rPr>
      </w:pPr>
      <w:r w:rsidRPr="00F171EB">
        <w:rPr>
          <w:rFonts w:eastAsia="MS Mincho"/>
          <w:lang w:val="hr-HR"/>
        </w:rPr>
        <w:t xml:space="preserve"> </w:t>
      </w:r>
    </w:p>
    <w:p w:rsidRDefault="00E571B6" w:rsidP="000D198F" w:rsidR="00E571B6" w:rsidRPr="00F171EB">
      <w:pPr>
        <w:jc w:val="both"/>
        <w:rPr>
          <w:lang w:val="hr-HR"/>
        </w:rPr>
      </w:pPr>
    </w:p>
    <w:p w:rsidRDefault="008343BE" w:rsidP="001D55C3" w:rsidR="00340C75" w:rsidRPr="00F171EB">
      <w:pPr>
        <w:jc w:val="both"/>
        <w:rPr>
          <w:rFonts w:eastAsia="MS Mincho"/>
          <w:lang w:val="hr-HR"/>
        </w:rPr>
      </w:pPr>
      <w:r w:rsidRPr="00F171EB">
        <w:rPr>
          <w:lang w:val="hr-HR"/>
        </w:rPr>
        <w:t>I.</w:t>
      </w:r>
      <w:r w:rsidRPr="00F171EB">
        <w:rPr>
          <w:lang w:val="hr-HR"/>
        </w:rPr>
        <w:tab/>
      </w:r>
      <w:r w:rsidR="00340C75" w:rsidRPr="00F171EB">
        <w:rPr>
          <w:lang w:val="hr-HR"/>
        </w:rPr>
        <w:t>Privremeno</w:t>
      </w:r>
      <w:r w:rsidR="001C5FD4" w:rsidRPr="00F171EB">
        <w:rPr>
          <w:lang w:val="hr-HR"/>
        </w:rPr>
        <w:t>m</w:t>
      </w:r>
      <w:r w:rsidR="00AC5856" w:rsidRPr="00F171EB">
        <w:rPr>
          <w:lang w:val="hr-HR"/>
        </w:rPr>
        <w:t xml:space="preserve"> </w:t>
      </w:r>
      <w:r w:rsidR="00340C75" w:rsidRPr="00F171EB">
        <w:rPr>
          <w:lang w:val="hr-HR"/>
        </w:rPr>
        <w:t>stečajno</w:t>
      </w:r>
      <w:r w:rsidR="001C5FD4" w:rsidRPr="00F171EB">
        <w:rPr>
          <w:lang w:val="hr-HR"/>
        </w:rPr>
        <w:t>m</w:t>
      </w:r>
      <w:r w:rsidR="00340C75" w:rsidRPr="00F171EB">
        <w:rPr>
          <w:lang w:val="hr-HR"/>
        </w:rPr>
        <w:t xml:space="preserve"> upravitelj</w:t>
      </w:r>
      <w:r w:rsidR="001C5FD4" w:rsidRPr="00F171EB">
        <w:rPr>
          <w:lang w:val="hr-HR"/>
        </w:rPr>
        <w:t>u</w:t>
      </w:r>
      <w:r w:rsidR="00AC5856" w:rsidRPr="00F171EB">
        <w:rPr>
          <w:lang w:val="hr-HR"/>
        </w:rPr>
        <w:t xml:space="preserve"> </w:t>
      </w:r>
      <w:r w:rsidRPr="00F171EB">
        <w:rPr>
          <w:lang w:val="hr-HR"/>
        </w:rPr>
        <w:t xml:space="preserve">Ranki Herljević ( OIB: 1410964164 ) iz Čavli, Soboli 10 </w:t>
      </w:r>
      <w:r w:rsidR="00340C75" w:rsidRPr="00F171EB">
        <w:rPr>
          <w:lang w:val="hr-HR"/>
        </w:rPr>
        <w:t xml:space="preserve">određuje se jednokratna nagrada za poslove obavljene u prethodnom postupku u iznosu od </w:t>
      </w:r>
      <w:r w:rsidRPr="00F171EB">
        <w:rPr>
          <w:lang w:val="hr-HR"/>
        </w:rPr>
        <w:t>4</w:t>
      </w:r>
      <w:r w:rsidR="001D55C3" w:rsidRPr="00F171EB">
        <w:rPr>
          <w:lang w:val="hr-HR"/>
        </w:rPr>
        <w:t>.</w:t>
      </w:r>
      <w:r w:rsidRPr="00F171EB">
        <w:rPr>
          <w:lang w:val="hr-HR"/>
        </w:rPr>
        <w:t>5</w:t>
      </w:r>
      <w:r w:rsidR="001D55C3" w:rsidRPr="00F171EB">
        <w:rPr>
          <w:lang w:val="hr-HR"/>
        </w:rPr>
        <w:t>00</w:t>
      </w:r>
      <w:r w:rsidR="00340C75" w:rsidRPr="00F171EB">
        <w:rPr>
          <w:lang w:val="hr-HR"/>
        </w:rPr>
        <w:t>,00 kn.</w:t>
      </w:r>
      <w:r w:rsidR="00340C75" w:rsidRPr="00F171EB">
        <w:rPr>
          <w:rFonts w:eastAsia="MS Mincho"/>
          <w:lang w:val="hr-HR"/>
        </w:rPr>
        <w:t xml:space="preserve"> </w:t>
      </w:r>
    </w:p>
    <w:p w:rsidRDefault="008343BE" w:rsidP="001D55C3" w:rsidR="008343BE" w:rsidRPr="00F171EB">
      <w:pPr>
        <w:jc w:val="both"/>
        <w:rPr>
          <w:lang w:val="hr-HR"/>
        </w:rPr>
      </w:pPr>
    </w:p>
    <w:p w:rsidRDefault="008343BE" w:rsidP="000D198F" w:rsidR="00060E1E">
      <w:pPr>
        <w:jc w:val="both"/>
        <w:rPr>
          <w:lang w:val="hr-HR"/>
        </w:rPr>
      </w:pPr>
      <w:r w:rsidRPr="00F171EB">
        <w:rPr>
          <w:lang w:val="hr-HR"/>
        </w:rPr>
        <w:t>II.</w:t>
      </w:r>
      <w:r w:rsidRPr="00F171EB">
        <w:rPr>
          <w:lang w:val="hr-HR"/>
        </w:rPr>
        <w:tab/>
        <w:t xml:space="preserve">Odobravaju se stvarni troškovi privremenom stečajnom upravitelju u iznosu od 345,00 kn. </w:t>
      </w:r>
      <w:r w:rsidRPr="00F171EB">
        <w:rPr>
          <w:lang w:val="hr-HR"/>
        </w:rPr>
        <w:tab/>
      </w:r>
    </w:p>
    <w:p w:rsidRDefault="00E571B6" w:rsidP="000D198F" w:rsidR="00E571B6" w:rsidRPr="00F171EB">
      <w:pPr>
        <w:jc w:val="both"/>
        <w:rPr>
          <w:lang w:val="hr-HR"/>
        </w:rPr>
      </w:pPr>
    </w:p>
    <w:p w:rsidRDefault="001D55C3" w:rsidP="001D55C3" w:rsidR="001C5FD4" w:rsidRPr="00F171EB">
      <w:pPr>
        <w:jc w:val="both"/>
        <w:rPr>
          <w:lang w:val="hr-HR"/>
        </w:rPr>
      </w:pPr>
      <w:r w:rsidRPr="00F171EB">
        <w:rPr>
          <w:lang w:val="hr-HR"/>
        </w:rPr>
        <w:t xml:space="preserve"> </w:t>
      </w:r>
    </w:p>
    <w:p w:rsidRDefault="00340C75" w:rsidP="000D198F" w:rsidR="00340C75" w:rsidRPr="00F171EB">
      <w:pPr>
        <w:jc w:val="center"/>
        <w:rPr>
          <w:lang w:val="hr-HR"/>
        </w:rPr>
      </w:pPr>
      <w:r w:rsidRPr="00F171EB">
        <w:rPr>
          <w:lang w:val="hr-HR"/>
        </w:rPr>
        <w:t>Obrazloženje</w:t>
      </w:r>
    </w:p>
    <w:p w:rsidRDefault="00340C75" w:rsidP="000D198F" w:rsidR="00340C75" w:rsidRPr="00F171EB">
      <w:pPr>
        <w:jc w:val="both"/>
        <w:rPr>
          <w:rFonts w:eastAsia="MS Mincho"/>
          <w:lang w:val="hr-HR"/>
        </w:rPr>
      </w:pPr>
    </w:p>
    <w:p w:rsidRDefault="001D55C3" w:rsidP="000D198F" w:rsidR="001D55C3" w:rsidRPr="00F171EB">
      <w:pPr>
        <w:jc w:val="both"/>
        <w:rPr>
          <w:rFonts w:eastAsia="MS Mincho"/>
          <w:lang w:val="hr-HR"/>
        </w:rPr>
      </w:pPr>
    </w:p>
    <w:p w:rsidRDefault="00340C75" w:rsidP="008112F4" w:rsidR="00340C75" w:rsidRPr="00F171EB">
      <w:pPr>
        <w:ind w:firstLine="720"/>
        <w:jc w:val="both"/>
        <w:rPr>
          <w:lang w:val="hr-HR"/>
        </w:rPr>
      </w:pPr>
      <w:r w:rsidRPr="00F171EB">
        <w:rPr>
          <w:rFonts w:eastAsia="MS Mincho"/>
          <w:lang w:val="hr-HR"/>
        </w:rPr>
        <w:t xml:space="preserve">Ovosudnim rješenjem </w:t>
      </w:r>
      <w:r w:rsidR="00EE09B9" w:rsidRPr="00F171EB">
        <w:rPr>
          <w:szCs w:val="24"/>
          <w:lang w:val="hr-HR"/>
        </w:rPr>
        <w:t xml:space="preserve">7 </w:t>
      </w:r>
      <w:r w:rsidR="008343BE" w:rsidRPr="00F171EB">
        <w:rPr>
          <w:szCs w:val="24"/>
          <w:lang w:val="hr-HR"/>
        </w:rPr>
        <w:t>St-68/15-4 od 22. ožujka 2015.</w:t>
      </w:r>
      <w:r w:rsidR="00EE09B9" w:rsidRPr="00F171EB">
        <w:rPr>
          <w:szCs w:val="24"/>
          <w:lang w:val="hr-HR"/>
        </w:rPr>
        <w:t xml:space="preserve"> </w:t>
      </w:r>
      <w:r w:rsidRPr="00F171EB">
        <w:rPr>
          <w:lang w:val="hr-HR"/>
        </w:rPr>
        <w:t xml:space="preserve">otvoren je prethodni postupak radi utvrđivanja uvjeta za otvaranje stečajnog postupka nad </w:t>
      </w:r>
      <w:r w:rsidR="00E571B6">
        <w:rPr>
          <w:lang w:val="hr-HR"/>
        </w:rPr>
        <w:t xml:space="preserve">dužnikom, te je </w:t>
      </w:r>
      <w:r w:rsidRPr="00F171EB">
        <w:rPr>
          <w:lang w:val="hr-HR"/>
        </w:rPr>
        <w:t>istim rješenjem postavljen privremeni stečaj</w:t>
      </w:r>
      <w:r w:rsidR="00E571B6">
        <w:rPr>
          <w:lang w:val="hr-HR"/>
        </w:rPr>
        <w:t xml:space="preserve">ni upravitelj kojem je naloženo </w:t>
      </w:r>
      <w:r w:rsidRPr="00F171EB">
        <w:rPr>
          <w:lang w:val="hr-HR"/>
        </w:rPr>
        <w:t>da ispita postoji li razlog z</w:t>
      </w:r>
      <w:r w:rsidR="008112F4" w:rsidRPr="00F171EB">
        <w:rPr>
          <w:lang w:val="hr-HR"/>
        </w:rPr>
        <w:t xml:space="preserve">a otvaranje stečajnog postupka, te </w:t>
      </w:r>
      <w:r w:rsidRPr="00F171EB">
        <w:rPr>
          <w:lang w:val="hr-HR"/>
        </w:rPr>
        <w:t xml:space="preserve">mogu li se imovinom dužnika pokriti troškovi postupka </w:t>
      </w:r>
      <w:r w:rsidR="0009372B" w:rsidRPr="00F171EB">
        <w:rPr>
          <w:lang w:val="hr-HR"/>
        </w:rPr>
        <w:t>i</w:t>
      </w:r>
      <w:r w:rsidRPr="00F171EB">
        <w:rPr>
          <w:lang w:val="hr-HR"/>
        </w:rPr>
        <w:t xml:space="preserve"> o tome podnese sudu izvješće.</w:t>
      </w:r>
    </w:p>
    <w:p w:rsidRDefault="00340C75" w:rsidP="000D198F" w:rsidR="00340C75" w:rsidRPr="00F171EB">
      <w:pPr>
        <w:jc w:val="both"/>
        <w:rPr>
          <w:lang w:val="hr-HR"/>
        </w:rPr>
      </w:pPr>
    </w:p>
    <w:p w:rsidRDefault="00340C75" w:rsidP="001C5FD4" w:rsidR="00340C75" w:rsidRPr="00F171EB">
      <w:pPr>
        <w:ind w:firstLine="720"/>
        <w:jc w:val="both"/>
        <w:rPr>
          <w:lang w:val="hr-HR"/>
        </w:rPr>
      </w:pPr>
      <w:r w:rsidRPr="00F171EB">
        <w:rPr>
          <w:lang w:val="hr-HR"/>
        </w:rPr>
        <w:t>Odredbom članka 29. stavak 1. Stečajnog zakona ( “Narodne novine” 44/96, 29/99, 129/00, 123/03, 82/06, 116/10</w:t>
      </w:r>
      <w:r w:rsidR="00F3327E" w:rsidRPr="00F171EB">
        <w:rPr>
          <w:lang w:val="hr-HR"/>
        </w:rPr>
        <w:t>,</w:t>
      </w:r>
      <w:r w:rsidRPr="00F171EB">
        <w:rPr>
          <w:lang w:val="hr-HR"/>
        </w:rPr>
        <w:t xml:space="preserve"> 25/12</w:t>
      </w:r>
      <w:r w:rsidR="00F3327E" w:rsidRPr="00F171EB">
        <w:rPr>
          <w:lang w:val="hr-HR"/>
        </w:rPr>
        <w:t xml:space="preserve"> </w:t>
      </w:r>
      <w:r w:rsidR="00AC5856" w:rsidRPr="00F171EB">
        <w:rPr>
          <w:lang w:val="hr-HR"/>
        </w:rPr>
        <w:t>i</w:t>
      </w:r>
      <w:r w:rsidR="00F3327E" w:rsidRPr="00F171EB">
        <w:rPr>
          <w:lang w:val="hr-HR"/>
        </w:rPr>
        <w:t xml:space="preserve"> 133/12</w:t>
      </w:r>
      <w:r w:rsidRPr="00F171EB">
        <w:rPr>
          <w:lang w:val="hr-HR"/>
        </w:rPr>
        <w:t>, u daljnjem tekstu: SZ)  propisano je da stečajni upravitelj ima pravo na nagradu za svoj rad te na naknadu stvarnih troškova.</w:t>
      </w:r>
    </w:p>
    <w:p w:rsidRDefault="00340C75" w:rsidP="000D198F" w:rsidR="00340C75" w:rsidRPr="00F171EB">
      <w:pPr>
        <w:jc w:val="both"/>
        <w:rPr>
          <w:lang w:val="hr-HR"/>
        </w:rPr>
      </w:pPr>
    </w:p>
    <w:p w:rsidRDefault="00340C75" w:rsidP="001C5FD4" w:rsidR="00355562" w:rsidRPr="00F171EB">
      <w:pPr>
        <w:ind w:firstLine="720"/>
        <w:jc w:val="both"/>
        <w:rPr>
          <w:lang w:val="hr-HR"/>
        </w:rPr>
      </w:pPr>
      <w:r w:rsidRPr="00F171EB">
        <w:rPr>
          <w:lang w:val="hr-HR"/>
        </w:rPr>
        <w:t>Sukladno odredbi članka 44. stavak 2. točka 1. SZ na privremenoga stečajnoga upravitelja, na odgovarajući način primjenjuju odredbe tog Zakona o stečajnom upravitelju, pa stoga privremeni stečajni upravitelj ima pravo na nagradu za svoj rad</w:t>
      </w:r>
      <w:r w:rsidR="00355562" w:rsidRPr="00F171EB">
        <w:rPr>
          <w:lang w:val="hr-HR"/>
        </w:rPr>
        <w:t>.</w:t>
      </w:r>
    </w:p>
    <w:p w:rsidRDefault="00340C75" w:rsidP="000D198F" w:rsidR="00340C75" w:rsidRPr="00F171EB">
      <w:pPr>
        <w:jc w:val="both"/>
        <w:rPr>
          <w:lang w:val="hr-HR"/>
        </w:rPr>
      </w:pPr>
    </w:p>
    <w:p w:rsidRDefault="00355562" w:rsidP="008112F4" w:rsidR="00340C75" w:rsidRPr="00F171EB">
      <w:pPr>
        <w:ind w:firstLine="720"/>
        <w:jc w:val="both"/>
        <w:rPr>
          <w:lang w:val="hr-HR"/>
        </w:rPr>
      </w:pPr>
      <w:r w:rsidRPr="00F171EB">
        <w:rPr>
          <w:lang w:val="hr-HR"/>
        </w:rPr>
        <w:t xml:space="preserve">Kako je </w:t>
      </w:r>
      <w:r w:rsidR="008343BE" w:rsidRPr="00F171EB">
        <w:rPr>
          <w:lang w:val="hr-HR"/>
        </w:rPr>
        <w:t>privremeni s</w:t>
      </w:r>
      <w:r w:rsidRPr="00F171EB">
        <w:rPr>
          <w:lang w:val="hr-HR"/>
        </w:rPr>
        <w:t xml:space="preserve">tečajni upravitelj </w:t>
      </w:r>
      <w:r w:rsidR="008343BE" w:rsidRPr="00F171EB">
        <w:rPr>
          <w:lang w:val="hr-HR"/>
        </w:rPr>
        <w:t xml:space="preserve">postupio po nalogu suda i </w:t>
      </w:r>
      <w:r w:rsidR="001D55C3" w:rsidRPr="00F171EB">
        <w:rPr>
          <w:lang w:val="hr-HR"/>
        </w:rPr>
        <w:t xml:space="preserve">podnio sudu </w:t>
      </w:r>
      <w:r w:rsidR="00B93D1C" w:rsidRPr="00F171EB">
        <w:rPr>
          <w:lang w:val="hr-HR"/>
        </w:rPr>
        <w:t>Izvješć</w:t>
      </w:r>
      <w:r w:rsidR="008559CC">
        <w:rPr>
          <w:lang w:val="hr-HR"/>
        </w:rPr>
        <w:t>e</w:t>
      </w:r>
      <w:r w:rsidR="00B93D1C" w:rsidRPr="00F171EB">
        <w:rPr>
          <w:lang w:val="hr-HR"/>
        </w:rPr>
        <w:t xml:space="preserve">  </w:t>
      </w:r>
      <w:r w:rsidR="008343BE" w:rsidRPr="00F171EB">
        <w:rPr>
          <w:lang w:val="hr-HR"/>
        </w:rPr>
        <w:t>( list 49 do 115 spisa</w:t>
      </w:r>
      <w:r w:rsidR="00B93D1C" w:rsidRPr="00F171EB">
        <w:rPr>
          <w:lang w:val="hr-HR"/>
        </w:rPr>
        <w:t>)</w:t>
      </w:r>
      <w:r w:rsidR="00B15D83">
        <w:rPr>
          <w:lang w:val="hr-HR"/>
        </w:rPr>
        <w:t>,</w:t>
      </w:r>
      <w:r w:rsidR="00B93D1C" w:rsidRPr="00F171EB">
        <w:rPr>
          <w:lang w:val="hr-HR"/>
        </w:rPr>
        <w:t xml:space="preserve"> </w:t>
      </w:r>
      <w:r w:rsidR="00340C75" w:rsidRPr="00F171EB">
        <w:rPr>
          <w:lang w:val="hr-HR"/>
        </w:rPr>
        <w:t>temeljem odredbe članka 29. stavak 2</w:t>
      </w:r>
      <w:r w:rsidR="00BC33C1" w:rsidRPr="00F171EB">
        <w:rPr>
          <w:lang w:val="hr-HR"/>
        </w:rPr>
        <w:t xml:space="preserve">. </w:t>
      </w:r>
      <w:r w:rsidR="00B93D1C" w:rsidRPr="00F171EB">
        <w:rPr>
          <w:lang w:val="hr-HR"/>
        </w:rPr>
        <w:t>u vezi s člank</w:t>
      </w:r>
      <w:r w:rsidR="009918C7">
        <w:rPr>
          <w:lang w:val="hr-HR"/>
        </w:rPr>
        <w:t>om</w:t>
      </w:r>
      <w:r w:rsidR="00B93D1C" w:rsidRPr="00F171EB">
        <w:rPr>
          <w:lang w:val="hr-HR"/>
        </w:rPr>
        <w:t xml:space="preserve"> 44. stavak 2. točka 1. </w:t>
      </w:r>
      <w:r w:rsidR="00340C75" w:rsidRPr="00F171EB">
        <w:rPr>
          <w:lang w:val="hr-HR"/>
        </w:rPr>
        <w:t>SZ</w:t>
      </w:r>
      <w:r w:rsidRPr="00F171EB">
        <w:rPr>
          <w:lang w:val="hr-HR"/>
        </w:rPr>
        <w:t xml:space="preserve"> s obzirom na obavljane poslove</w:t>
      </w:r>
      <w:r w:rsidR="007F00C4" w:rsidRPr="00F171EB">
        <w:rPr>
          <w:lang w:val="hr-HR"/>
        </w:rPr>
        <w:t>,</w:t>
      </w:r>
      <w:r w:rsidR="008559CC">
        <w:rPr>
          <w:lang w:val="hr-HR"/>
        </w:rPr>
        <w:t xml:space="preserve"> </w:t>
      </w:r>
      <w:r w:rsidRPr="00F171EB">
        <w:rPr>
          <w:lang w:val="hr-HR"/>
        </w:rPr>
        <w:t xml:space="preserve">valjalo </w:t>
      </w:r>
      <w:r w:rsidR="008559CC">
        <w:rPr>
          <w:lang w:val="hr-HR"/>
        </w:rPr>
        <w:t xml:space="preserve">je </w:t>
      </w:r>
      <w:r w:rsidR="00340C75" w:rsidRPr="00F171EB">
        <w:rPr>
          <w:lang w:val="hr-HR"/>
        </w:rPr>
        <w:t>odluči</w:t>
      </w:r>
      <w:r w:rsidRPr="00F171EB">
        <w:rPr>
          <w:lang w:val="hr-HR"/>
        </w:rPr>
        <w:t xml:space="preserve">ti </w:t>
      </w:r>
      <w:r w:rsidR="00340C75" w:rsidRPr="00F171EB">
        <w:rPr>
          <w:lang w:val="hr-HR"/>
        </w:rPr>
        <w:t xml:space="preserve">kao </w:t>
      </w:r>
      <w:r w:rsidR="008343BE" w:rsidRPr="00F171EB">
        <w:rPr>
          <w:lang w:val="hr-HR"/>
        </w:rPr>
        <w:t xml:space="preserve">pod točkom I. </w:t>
      </w:r>
      <w:r w:rsidR="00340C75" w:rsidRPr="00F171EB">
        <w:rPr>
          <w:lang w:val="hr-HR"/>
        </w:rPr>
        <w:t>izre</w:t>
      </w:r>
      <w:r w:rsidR="008343BE" w:rsidRPr="00F171EB">
        <w:rPr>
          <w:lang w:val="hr-HR"/>
        </w:rPr>
        <w:t xml:space="preserve">ke </w:t>
      </w:r>
      <w:r w:rsidR="00340C75" w:rsidRPr="00F171EB">
        <w:rPr>
          <w:lang w:val="hr-HR"/>
        </w:rPr>
        <w:t xml:space="preserve"> ovog rješenja.</w:t>
      </w:r>
    </w:p>
    <w:p w:rsidRDefault="00340C75" w:rsidP="000D198F" w:rsidR="00340C75" w:rsidRPr="00F171EB">
      <w:pPr>
        <w:jc w:val="both"/>
        <w:rPr>
          <w:lang w:val="hr-HR"/>
        </w:rPr>
      </w:pPr>
    </w:p>
    <w:p w:rsidRDefault="008343BE" w:rsidP="008343BE" w:rsidR="008343BE" w:rsidRPr="00F171EB">
      <w:pPr>
        <w:jc w:val="both"/>
        <w:rPr>
          <w:lang w:val="hr-HR"/>
        </w:rPr>
      </w:pPr>
      <w:r w:rsidRPr="00F171EB">
        <w:rPr>
          <w:lang w:val="hr-HR"/>
        </w:rPr>
        <w:tab/>
        <w:t xml:space="preserve">Također je privremeni </w:t>
      </w:r>
      <w:r w:rsidR="008559CC">
        <w:rPr>
          <w:lang w:val="hr-HR"/>
        </w:rPr>
        <w:t>stečajni upravitelj podnio zaht</w:t>
      </w:r>
      <w:r w:rsidRPr="00F171EB">
        <w:rPr>
          <w:lang w:val="hr-HR"/>
        </w:rPr>
        <w:t xml:space="preserve">jev za namirenje stvarnih troškova, pa je po uvidu u priloženu dokumentaciju ( list 122 </w:t>
      </w:r>
      <w:r w:rsidR="008559CC">
        <w:rPr>
          <w:lang w:val="hr-HR"/>
        </w:rPr>
        <w:t>d</w:t>
      </w:r>
      <w:r w:rsidRPr="00F171EB">
        <w:rPr>
          <w:lang w:val="hr-HR"/>
        </w:rPr>
        <w:t xml:space="preserve">o 123 spisa ) valjalo usvojiti zahtjev te </w:t>
      </w:r>
      <w:r w:rsidR="008559CC">
        <w:rPr>
          <w:lang w:val="hr-HR"/>
        </w:rPr>
        <w:t xml:space="preserve">temeljem odredbe članka </w:t>
      </w:r>
      <w:r w:rsidRPr="00F171EB">
        <w:rPr>
          <w:lang w:val="hr-HR"/>
        </w:rPr>
        <w:t>29. stavak 3. u vezi s člank</w:t>
      </w:r>
      <w:r w:rsidR="008559CC">
        <w:rPr>
          <w:lang w:val="hr-HR"/>
        </w:rPr>
        <w:t>om</w:t>
      </w:r>
      <w:r w:rsidRPr="00F171EB">
        <w:rPr>
          <w:lang w:val="hr-HR"/>
        </w:rPr>
        <w:t xml:space="preserve"> 44. stavak 2. točka 1. SZ odlučiti kao pod točkom </w:t>
      </w:r>
      <w:r w:rsidR="007F00C4" w:rsidRPr="00F171EB">
        <w:rPr>
          <w:lang w:val="hr-HR"/>
        </w:rPr>
        <w:t>I</w:t>
      </w:r>
      <w:r w:rsidRPr="00F171EB">
        <w:rPr>
          <w:lang w:val="hr-HR"/>
        </w:rPr>
        <w:t>I. izreke ovog rješenja.</w:t>
      </w:r>
    </w:p>
    <w:p w:rsidRDefault="008343BE" w:rsidP="008343BE" w:rsidR="008343BE" w:rsidRPr="00F171EB">
      <w:pPr>
        <w:jc w:val="both"/>
        <w:rPr>
          <w:lang w:val="hr-HR"/>
        </w:rPr>
      </w:pPr>
    </w:p>
    <w:p w:rsidRDefault="008343BE" w:rsidP="008343BE" w:rsidR="008343BE" w:rsidRPr="00F171EB">
      <w:pPr>
        <w:jc w:val="both"/>
        <w:rPr>
          <w:lang w:val="hr-HR"/>
        </w:rPr>
      </w:pPr>
    </w:p>
    <w:p w:rsidRDefault="00B15D83" w:rsidP="008343BE" w:rsidR="00340C75" w:rsidRPr="00F171EB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F171EB">
        <w:rPr>
          <w:lang w:val="hr-HR"/>
        </w:rPr>
        <w:t xml:space="preserve">, </w:t>
      </w:r>
      <w:r>
        <w:rPr>
          <w:szCs w:val="24"/>
          <w:lang w:val="hr-HR"/>
        </w:rPr>
        <w:t>7</w:t>
      </w:r>
      <w:r w:rsidR="007F00C4" w:rsidRPr="00F171EB">
        <w:rPr>
          <w:szCs w:val="24"/>
          <w:lang w:val="hr-HR"/>
        </w:rPr>
        <w:t>. rujna 2016</w:t>
      </w:r>
      <w:r w:rsidR="00340C75" w:rsidRPr="00F171EB">
        <w:rPr>
          <w:lang w:val="hr-HR"/>
        </w:rPr>
        <w:t>.</w:t>
      </w:r>
    </w:p>
    <w:p w:rsidRDefault="001D55C3" w:rsidP="008112F4" w:rsidR="001D55C3" w:rsidRPr="00F171EB">
      <w:pPr>
        <w:jc w:val="center"/>
        <w:rPr>
          <w:lang w:val="hr-HR"/>
        </w:rPr>
      </w:pPr>
    </w:p>
    <w:p w:rsidRDefault="001D55C3" w:rsidP="008112F4" w:rsidR="001D55C3" w:rsidRPr="00F171EB">
      <w:pPr>
        <w:jc w:val="center"/>
        <w:rPr>
          <w:lang w:val="hr-HR"/>
        </w:rPr>
      </w:pPr>
    </w:p>
    <w:p w:rsidRDefault="00340C75" w:rsidP="008559CC" w:rsidR="00340C75" w:rsidRPr="00F171EB">
      <w:pPr>
        <w:ind w:firstLine="720" w:left="6480"/>
        <w:jc w:val="both"/>
        <w:rPr>
          <w:lang w:val="hr-HR"/>
        </w:rPr>
      </w:pPr>
      <w:r w:rsidRPr="00F171EB">
        <w:rPr>
          <w:lang w:val="hr-HR"/>
        </w:rPr>
        <w:t>Stečajni sudac</w:t>
      </w:r>
    </w:p>
    <w:p w:rsidRDefault="00340C75" w:rsidP="008559CC" w:rsidR="00340C75" w:rsidRPr="00F171EB">
      <w:pPr>
        <w:ind w:firstLine="720" w:left="6480"/>
        <w:jc w:val="both"/>
        <w:rPr>
          <w:lang w:val="hr-HR"/>
        </w:rPr>
      </w:pPr>
      <w:r w:rsidRPr="00F171EB">
        <w:rPr>
          <w:lang w:val="hr-HR"/>
        </w:rPr>
        <w:t>Liljana Ugrin</w:t>
      </w:r>
    </w:p>
    <w:p w:rsidRDefault="00340C75" w:rsidP="000D198F" w:rsidR="00340C75" w:rsidRPr="00F171EB">
      <w:pPr>
        <w:jc w:val="both"/>
        <w:rPr>
          <w:lang w:val="hr-HR"/>
        </w:rPr>
      </w:pPr>
    </w:p>
    <w:p w:rsidRDefault="00340C75" w:rsidP="000D198F" w:rsidR="00340C75" w:rsidRPr="00F171EB">
      <w:pPr>
        <w:jc w:val="both"/>
        <w:rPr>
          <w:lang w:val="hr-HR"/>
        </w:rPr>
      </w:pPr>
    </w:p>
    <w:p w:rsidRDefault="00340C75" w:rsidP="000D198F" w:rsidR="00340C75" w:rsidRPr="00F171EB">
      <w:pPr>
        <w:jc w:val="both"/>
        <w:rPr>
          <w:lang w:val="hr-HR"/>
        </w:rPr>
      </w:pPr>
    </w:p>
    <w:p w:rsidRDefault="00340C75" w:rsidP="000D198F" w:rsidR="00340C75" w:rsidRPr="00F171EB">
      <w:pPr>
        <w:jc w:val="both"/>
        <w:rPr>
          <w:lang w:val="hr-HR"/>
        </w:rPr>
      </w:pPr>
      <w:r w:rsidRPr="00F171EB">
        <w:rPr>
          <w:lang w:val="hr-HR"/>
        </w:rPr>
        <w:t>POUKA O PRAVNOM LIJEKU</w:t>
      </w:r>
    </w:p>
    <w:p w:rsidRDefault="00340C75" w:rsidP="000D198F" w:rsidR="00340C75" w:rsidRPr="00F171EB">
      <w:pPr>
        <w:jc w:val="both"/>
        <w:rPr>
          <w:lang w:val="hr-HR"/>
        </w:rPr>
      </w:pPr>
    </w:p>
    <w:p w:rsidRDefault="00340C75" w:rsidP="000D198F" w:rsidR="00340C75" w:rsidRPr="00F171EB">
      <w:pPr>
        <w:jc w:val="both"/>
        <w:rPr>
          <w:lang w:val="hr-HR"/>
        </w:rPr>
      </w:pPr>
      <w:r w:rsidRPr="00F171EB">
        <w:rPr>
          <w:lang w:val="hr-HR"/>
        </w:rPr>
        <w:t xml:space="preserve">         </w:t>
      </w:r>
      <w:r w:rsidR="008559CC">
        <w:rPr>
          <w:lang w:val="hr-HR"/>
        </w:rPr>
        <w:t xml:space="preserve"> Protiv ovog  rješenja  pravo na </w:t>
      </w:r>
      <w:r w:rsidRPr="00F171EB">
        <w:rPr>
          <w:lang w:val="hr-HR"/>
        </w:rPr>
        <w:t>žalbu ima</w:t>
      </w:r>
      <w:r w:rsidR="008559CC">
        <w:rPr>
          <w:lang w:val="hr-HR"/>
        </w:rPr>
        <w:t xml:space="preserve"> nezadovoljna stranka. </w:t>
      </w:r>
      <w:r w:rsidRPr="00F171EB">
        <w:rPr>
          <w:lang w:val="hr-HR"/>
        </w:rPr>
        <w:t>Žalba se podno</w:t>
      </w:r>
      <w:r w:rsidR="008559CC">
        <w:rPr>
          <w:lang w:val="hr-HR"/>
        </w:rPr>
        <w:t xml:space="preserve">si ovom sudu u 3 primjerka u </w:t>
      </w:r>
      <w:r w:rsidRPr="00F171EB">
        <w:rPr>
          <w:lang w:val="hr-HR"/>
        </w:rPr>
        <w:t>roku od 8 dana od dana primitka rješenja</w:t>
      </w:r>
      <w:r w:rsidR="008559CC">
        <w:rPr>
          <w:lang w:val="hr-HR"/>
        </w:rPr>
        <w:t xml:space="preserve">. O žalbi </w:t>
      </w:r>
      <w:r w:rsidR="00147D3E">
        <w:rPr>
          <w:lang w:val="hr-HR"/>
        </w:rPr>
        <w:t xml:space="preserve">rješava </w:t>
      </w:r>
      <w:r w:rsidRPr="00F171EB">
        <w:rPr>
          <w:lang w:val="hr-HR"/>
        </w:rPr>
        <w:t xml:space="preserve">Visoki  trgovački sud Republike Hrvatske.  </w:t>
      </w:r>
    </w:p>
    <w:p w:rsidRDefault="00340C75" w:rsidP="000D198F" w:rsidR="00340C75" w:rsidRPr="00F171EB">
      <w:pPr>
        <w:jc w:val="both"/>
        <w:rPr>
          <w:rFonts w:eastAsia="MS Mincho"/>
          <w:lang w:val="hr-HR"/>
        </w:rPr>
      </w:pPr>
    </w:p>
    <w:p w:rsidRDefault="00340C75" w:rsidP="000D198F" w:rsidR="00340C75" w:rsidRPr="00F171EB">
      <w:pPr>
        <w:jc w:val="both"/>
        <w:rPr>
          <w:lang w:val="hr-HR"/>
        </w:rPr>
      </w:pPr>
    </w:p>
    <w:p w:rsidRDefault="00340C75" w:rsidP="000D198F" w:rsidR="00340C75" w:rsidRPr="00F171EB">
      <w:pPr>
        <w:jc w:val="both"/>
        <w:rPr>
          <w:lang w:val="hr-HR"/>
        </w:rPr>
      </w:pPr>
    </w:p>
    <w:p w:rsidRDefault="000D198F" w:rsidP="000D198F" w:rsidR="000D198F" w:rsidRPr="00F171EB">
      <w:pPr>
        <w:jc w:val="both"/>
        <w:rPr>
          <w:lang w:val="hr-HR"/>
        </w:rPr>
      </w:pPr>
      <w:r w:rsidRPr="00F171EB">
        <w:rPr>
          <w:lang w:val="hr-HR"/>
        </w:rPr>
        <w:t>DNA</w:t>
      </w:r>
    </w:p>
    <w:p w:rsidRDefault="000D198F" w:rsidP="000D198F" w:rsidR="000D198F" w:rsidRPr="00F171EB">
      <w:pPr>
        <w:jc w:val="both"/>
        <w:rPr>
          <w:lang w:val="hr-HR"/>
        </w:rPr>
      </w:pPr>
    </w:p>
    <w:p w:rsidRDefault="00BC33C1" w:rsidP="000D198F" w:rsidR="000D198F" w:rsidRPr="00F171EB">
      <w:pPr>
        <w:jc w:val="both"/>
        <w:rPr>
          <w:lang w:val="hr-HR"/>
        </w:rPr>
      </w:pPr>
      <w:r w:rsidRPr="00F171EB">
        <w:rPr>
          <w:lang w:val="hr-HR"/>
        </w:rPr>
        <w:t>R</w:t>
      </w:r>
      <w:r w:rsidR="000D198F" w:rsidRPr="00F171EB">
        <w:rPr>
          <w:lang w:val="hr-HR"/>
        </w:rPr>
        <w:t xml:space="preserve">ješenje dostaviti stečajnom upravitelju </w:t>
      </w:r>
    </w:p>
    <w:p w:rsidRDefault="00FC3DEA" w:rsidP="000D198F" w:rsidR="000D198F" w:rsidRPr="00F171EB">
      <w:pPr>
        <w:jc w:val="both"/>
        <w:rPr>
          <w:lang w:val="hr-HR"/>
        </w:rPr>
      </w:pPr>
      <w:r w:rsidRPr="00F171EB">
        <w:rPr>
          <w:lang w:val="hr-HR"/>
        </w:rPr>
        <w:t>Rješenje objaviti na m</w:t>
      </w:r>
      <w:r w:rsidR="0026790F" w:rsidRPr="00F171EB">
        <w:rPr>
          <w:lang w:val="hr-HR"/>
        </w:rPr>
        <w:t>r</w:t>
      </w:r>
      <w:r w:rsidRPr="00F171EB">
        <w:rPr>
          <w:lang w:val="hr-HR"/>
        </w:rPr>
        <w:t xml:space="preserve">ežnoj stranici e-Oglasna ploča sudova </w:t>
      </w:r>
    </w:p>
    <w:p w:rsidRDefault="007F00C4" w:rsidP="008112F4" w:rsidR="000D198F" w:rsidRPr="00F171EB">
      <w:pPr>
        <w:jc w:val="both"/>
        <w:rPr>
          <w:lang w:val="hr-HR"/>
        </w:rPr>
      </w:pPr>
      <w:r w:rsidRPr="00F171EB">
        <w:rPr>
          <w:lang w:val="hr-HR"/>
        </w:rPr>
        <w:t>U</w:t>
      </w:r>
      <w:r w:rsidR="000D198F" w:rsidRPr="00F171EB">
        <w:rPr>
          <w:lang w:val="hr-HR"/>
        </w:rPr>
        <w:t xml:space="preserve"> Rijeci </w:t>
      </w:r>
      <w:r w:rsidR="008559CC">
        <w:rPr>
          <w:szCs w:val="24"/>
          <w:lang w:val="hr-HR"/>
        </w:rPr>
        <w:t>7</w:t>
      </w:r>
      <w:r w:rsidRPr="00F171EB">
        <w:rPr>
          <w:szCs w:val="24"/>
          <w:lang w:val="hr-HR"/>
        </w:rPr>
        <w:t>. rujna 2016</w:t>
      </w:r>
      <w:r w:rsidR="000D198F" w:rsidRPr="00F171EB">
        <w:rPr>
          <w:lang w:val="hr-HR"/>
        </w:rPr>
        <w:t>.</w:t>
      </w:r>
    </w:p>
    <w:p w:rsidRDefault="0083572A" w:rsidP="000D198F" w:rsidR="0083572A" w:rsidRPr="00F171EB">
      <w:pPr>
        <w:jc w:val="both"/>
        <w:rPr>
          <w:lang w:val="hr-HR"/>
        </w:rPr>
      </w:pPr>
    </w:p>
    <w:p w:rsidRDefault="0076469D" w:rsidR="0076469D" w:rsidRPr="00F171EB">
      <w:pPr>
        <w:jc w:val="both"/>
        <w:rPr>
          <w:lang w:val="hr-HR"/>
        </w:rPr>
      </w:pPr>
    </w:p>
    <w:sectPr w:rsidSect="00F171EB" w:rsidR="0076469D" w:rsidRPr="00F171EB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86" w:rsidR="00CA4786">
      <w:r>
        <w:separator/>
      </w:r>
    </w:p>
  </w:endnote>
  <w:endnote w:id="0" w:type="continuationSeparator">
    <w:p w:rsidRDefault="00CA4786" w:rsidR="00CA4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8498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86" w:rsidR="00CA4786">
      <w:r>
        <w:separator/>
      </w:r>
    </w:p>
  </w:footnote>
  <w:footnote w:id="0" w:type="continuationSeparator">
    <w:p w:rsidRDefault="00CA4786" w:rsidR="00CA4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Posl. br. 7  St-</w:t>
    </w:r>
    <w:r w:rsidR="008343BE">
      <w:t>68</w:t>
    </w:r>
    <w:r w:rsidRPr="001D55C3">
      <w:t>/1</w:t>
    </w:r>
    <w:r w:rsidR="00185CF6">
      <w:t>5</w:t>
    </w:r>
    <w:r w:rsidRPr="001D55C3">
      <w:t>-</w:t>
    </w:r>
    <w:r w:rsidR="00E571B6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D3E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E25C2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717B5"/>
    <w:rsid w:val="00677067"/>
    <w:rsid w:val="00680D48"/>
    <w:rsid w:val="006834D0"/>
    <w:rsid w:val="0069585E"/>
    <w:rsid w:val="006B1B97"/>
    <w:rsid w:val="006D6FF3"/>
    <w:rsid w:val="006E084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6469D"/>
    <w:rsid w:val="007A01EE"/>
    <w:rsid w:val="007B5BEA"/>
    <w:rsid w:val="007C68B7"/>
    <w:rsid w:val="007D0F20"/>
    <w:rsid w:val="007F00C4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43BE"/>
    <w:rsid w:val="0083572A"/>
    <w:rsid w:val="00843EA8"/>
    <w:rsid w:val="008559CC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52624"/>
    <w:rsid w:val="00990244"/>
    <w:rsid w:val="009918C7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434A2"/>
    <w:rsid w:val="00A5230F"/>
    <w:rsid w:val="00A640E1"/>
    <w:rsid w:val="00A72A7B"/>
    <w:rsid w:val="00A77792"/>
    <w:rsid w:val="00A801EC"/>
    <w:rsid w:val="00A86B28"/>
    <w:rsid w:val="00AC5856"/>
    <w:rsid w:val="00AF33B0"/>
    <w:rsid w:val="00B15D83"/>
    <w:rsid w:val="00B237F3"/>
    <w:rsid w:val="00B249BB"/>
    <w:rsid w:val="00B26AF8"/>
    <w:rsid w:val="00B65497"/>
    <w:rsid w:val="00B76F31"/>
    <w:rsid w:val="00B771C7"/>
    <w:rsid w:val="00B8365E"/>
    <w:rsid w:val="00B91837"/>
    <w:rsid w:val="00B93D1C"/>
    <w:rsid w:val="00BA2947"/>
    <w:rsid w:val="00BB6012"/>
    <w:rsid w:val="00BB7710"/>
    <w:rsid w:val="00BC33C1"/>
    <w:rsid w:val="00BD1987"/>
    <w:rsid w:val="00BD3CA8"/>
    <w:rsid w:val="00C105BB"/>
    <w:rsid w:val="00C15E3D"/>
    <w:rsid w:val="00C17C73"/>
    <w:rsid w:val="00C358A7"/>
    <w:rsid w:val="00C544DA"/>
    <w:rsid w:val="00C96220"/>
    <w:rsid w:val="00C96A0F"/>
    <w:rsid w:val="00CA0741"/>
    <w:rsid w:val="00CA4786"/>
    <w:rsid w:val="00CC01F2"/>
    <w:rsid w:val="00D232A4"/>
    <w:rsid w:val="00D6193D"/>
    <w:rsid w:val="00D8498B"/>
    <w:rsid w:val="00DD4C35"/>
    <w:rsid w:val="00DD6C41"/>
    <w:rsid w:val="00DF388C"/>
    <w:rsid w:val="00E11B26"/>
    <w:rsid w:val="00E26301"/>
    <w:rsid w:val="00E5096C"/>
    <w:rsid w:val="00E571B6"/>
    <w:rsid w:val="00E70D70"/>
    <w:rsid w:val="00E77D7F"/>
    <w:rsid w:val="00E90E29"/>
    <w:rsid w:val="00E962C7"/>
    <w:rsid w:val="00E97DA9"/>
    <w:rsid w:val="00EA3C0C"/>
    <w:rsid w:val="00EE09B9"/>
    <w:rsid w:val="00EE6F87"/>
    <w:rsid w:val="00EF76BB"/>
    <w:rsid w:val="00F15E1F"/>
    <w:rsid w:val="00F171EB"/>
    <w:rsid w:val="00F207C4"/>
    <w:rsid w:val="00F3327E"/>
    <w:rsid w:val="00F57DFF"/>
    <w:rsid w:val="00F57E27"/>
    <w:rsid w:val="00F6574A"/>
    <w:rsid w:val="00FB2813"/>
    <w:rsid w:val="00FC3DEA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D849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498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98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98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98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D849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498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98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98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98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2016.</izvorni_sadrzaj>
    <derivirana_varijabla naziv="DomainObject.Predmet.DatumRjesavanja_1">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METALLIC d.o.o.  Rijeka</izvorni_sadrzaj>
    <derivirana_varijabla naziv="DomainObject.Predmet.ProtustrankaFormated_1">  METALLIC d.o.o.  Rijeka</derivirana_varijabla>
  </DomainObject.Predmet.ProtustrankaFormated>
  <DomainObject.Predmet.ProtustrankaFormatedOIB>
    <izvorni_sadrzaj>  METALLIC d.o.o.  Rijeka, OIB 71243669935</izvorni_sadrzaj>
    <derivirana_varijabla naziv="DomainObject.Predmet.ProtustrankaFormatedOIB_1">  METALLIC d.o.o.  Rijeka, OIB 71243669935</derivirana_varijabla>
  </DomainObject.Predmet.ProtustrankaFormatedOIB>
  <DomainObject.Predmet.ProtustrankaFormatedWithAdress>
    <izvorni_sadrzaj> METALLIC d.o.o.  Rijeka, Kačjak 4, 51000 Rijeka</izvorni_sadrzaj>
    <derivirana_varijabla naziv="DomainObject.Predmet.ProtustrankaFormatedWithAdress_1"> METALLIC d.o.o.  Rijeka, Kačjak 4, 51000 Rijeka</derivirana_varijabla>
  </DomainObject.Predmet.ProtustrankaFormatedWithAdress>
  <DomainObject.Predmet.ProtustrankaFormatedWithAdressOIB>
    <izvorni_sadrzaj> METALLIC d.o.o.  Rijeka, OIB 71243669935, Kačjak 4, 51000 Rijeka</izvorni_sadrzaj>
    <derivirana_varijabla naziv="DomainObject.Predmet.ProtustrankaFormatedWithAdressOIB_1"> METALLIC d.o.o.  Rijeka, OIB 71243669935, Kačjak 4, 51000 Rijeka</derivirana_varijabla>
  </DomainObject.Predmet.ProtustrankaFormatedWithAdressOIB>
  <DomainObject.Predmet.ProtustrankaWithAdress>
    <izvorni_sadrzaj>METALLIC d.o.o.  Rijeka Kačjak 4, 51000 Rijeka</izvorni_sadrzaj>
    <derivirana_varijabla naziv="DomainObject.Predmet.ProtustrankaWithAdress_1">METALLIC d.o.o.  Rijeka Kačjak 4, 51000 Rijeka</derivirana_varijabla>
  </DomainObject.Predmet.ProtustrankaWithAdress>
  <DomainObject.Predmet.ProtustrankaWithAdressOIB>
    <izvorni_sadrzaj>METALLIC d.o.o.  Rijeka, OIB 71243669935, Kačjak 4, 51000 Rijeka</izvorni_sadrzaj>
    <derivirana_varijabla naziv="DomainObject.Predmet.ProtustrankaWithAdressOIB_1">METALLIC d.o.o.  Rijeka, OIB 71243669935, Kačjak 4, 51000 Rijeka</derivirana_varijabla>
  </DomainObject.Predmet.ProtustrankaWithAdressOIB>
  <DomainObject.Predmet.ProtustrankaNazivFormated>
    <izvorni_sadrzaj>METALLIC d.o.o.  Rijeka</izvorni_sadrzaj>
    <derivirana_varijabla naziv="DomainObject.Predmet.ProtustrankaNazivFormated_1">METALLIC d.o.o.  Rijeka</derivirana_varijabla>
  </DomainObject.Predmet.ProtustrankaNazivFormated>
  <DomainObject.Predmet.ProtustrankaNazivFormatedOIB>
    <izvorni_sadrzaj>METALLIC d.o.o.  Rijeka, OIB 71243669935</izvorni_sadrzaj>
    <derivirana_varijabla naziv="DomainObject.Predmet.ProtustrankaNazivFormatedOIB_1">METALLIC d.o.o.  Rijeka, OIB 71243669935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METALLIC d.o.o.  Rijeka</item>
    </izvorni_sadrzaj>
    <derivirana_varijabla naziv="DomainObject.Predmet.ProtuStrankaListFormated_1">
      <item>METALLIC d.o.o.  Rijeka</item>
    </derivirana_varijabla>
  </DomainObject.Predmet.ProtuStrankaListFormated>
  <DomainObject.Predmet.ProtuStrankaListFormatedOIB>
    <izvorni_sadrzaj>
      <item>METALLIC d.o.o.  Rijeka, OIB 71243669935</item>
    </izvorni_sadrzaj>
    <derivirana_varijabla naziv="DomainObject.Predmet.ProtuStrankaListFormatedOIB_1">
      <item>METALLIC d.o.o.  Rijeka, OIB 71243669935</item>
    </derivirana_varijabla>
  </DomainObject.Predmet.ProtuStrankaListFormatedOIB>
  <DomainObject.Predmet.ProtuStrankaListFormatedWithAdress>
    <izvorni_sadrzaj>
      <item>METALLIC d.o.o.  Rijeka, Kačjak 4, 51000 Rijeka</item>
    </izvorni_sadrzaj>
    <derivirana_varijabla naziv="DomainObject.Predmet.ProtuStrankaListFormatedWithAdress_1">
      <item>METALLIC d.o.o.  Rijeka, Kačjak 4, 51000 Rijeka</item>
    </derivirana_varijabla>
  </DomainObject.Predmet.ProtuStrankaListFormatedWithAdress>
  <DomainObject.Predmet.ProtuStrankaListFormatedWithAdressOIB>
    <izvorni_sadrzaj>
      <item>METALLIC d.o.o.  Rijeka, OIB 71243669935, Kačjak 4, 51000 Rijeka</item>
    </izvorni_sadrzaj>
    <derivirana_varijabla naziv="DomainObject.Predmet.ProtuStrankaListFormatedWithAdressOIB_1">
      <item>METALLIC d.o.o.  Rijeka, OIB 71243669935, Kačjak 4, 51000 Rijeka</item>
    </derivirana_varijabla>
  </DomainObject.Predmet.ProtuStrankaListFormatedWithAdressOIB>
  <DomainObject.Predmet.ProtuStrankaListNazivFormated>
    <izvorni_sadrzaj>
      <item>METALLIC d.o.o.  Rijeka</item>
    </izvorni_sadrzaj>
    <derivirana_varijabla naziv="DomainObject.Predmet.ProtuStrankaListNazivFormated_1">
      <item>METALLIC d.o.o.  Rijeka</item>
    </derivirana_varijabla>
  </DomainObject.Predmet.ProtuStrankaListNazivFormated>
  <DomainObject.Predmet.ProtuStrankaListNazivFormatedOIB>
    <izvorni_sadrzaj>
      <item>METALLIC d.o.o.  Rijeka, OIB 71243669935</item>
    </izvorni_sadrzaj>
    <derivirana_varijabla naziv="DomainObject.Predmet.ProtuStrankaListNazivFormatedOIB_1">
      <item>METALLIC d.o.o.  Rijeka, OIB 71243669935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METALLIC d.o.o.  Rijeka</izvorni_sadrzaj>
    <derivirana_varijabla naziv="DomainObject.Predmet.ProtustrankaIDrugi_1">METALLIC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METALLIC d.o.o.  Rijeka, OIB 71243669935, Kačjak 4, 51000 Rijeka</izvorni_sadrzaj>
    <derivirana_varijabla naziv="DomainObject.Predmet.ProtustrankaIDrugiAdressOIB_1">METALLIC d.o.o.  Rijeka, OIB 71243669935, Kačjak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2016.</izvorni_sadrzaj>
    <derivirana_varijabla naziv="DomainObject.Predmet.OdlukaRjesenje.DatumDonosenjaOdluke_1">7.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St-68/2015-15</izvorni_sadrzaj>
    <derivirana_varijabla naziv="DomainObject.Predmet.OdlukaRjesenje.Oznaka_1">St-68/2015-15</derivirana_varijabla>
  </DomainObject.Predmet.OdlukaRjesenje.Oznaka>
  <DomainObject.Predmet.SudioniciListNaziv>
    <izvorni_sadrzaj>
      <item>FINA Rijeka</item>
      <item>METALLIC d.o.o.  Rijeka</item>
    </izvorni_sadrzaj>
    <derivirana_varijabla naziv="DomainObject.Predmet.SudioniciListNaziv_1">
      <item>FINA Rijeka</item>
      <item>METALLIC d.o.o.  Rijeka</item>
    </derivirana_varijabla>
  </DomainObject.Predmet.SudioniciListNaziv>
  <DomainObject.Predmet.SudioniciListAdressOIB>
    <izvorni_sadrzaj>
      <item>FINA Rijeka, OIB 85821130368, Frana Kurelca 8,51000 Rijeka</item>
      <item>METALLIC d.o.o.  Rijeka, OIB 71243669935, Kačjak 4,51000 Rijeka</item>
    </izvorni_sadrzaj>
    <derivirana_varijabla naziv="DomainObject.Predmet.SudioniciListAdressOIB_1">
      <item>FINA Rijeka, OIB 85821130368, Frana Kurelca 8,51000 Rijeka</item>
      <item>METALLIC d.o.o.  Rijeka, OIB 71243669935, Kačjak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71243669935</item>
    </izvorni_sadrzaj>
    <derivirana_varijabla naziv="DomainObject.Predmet.SudioniciListNazivOIB_1">
      <item>, OIB 85821130368</item>
      <item>, OIB 71243669935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434</properties:Words>
  <properties:Characters>2203</properties:Characters>
  <properties:Lines>80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2016-09-07T11:51:00Z</dcterms:created>
  <dc:creator>T SUD</dc:creator>
  <cp:lastModifiedBy>Sonja Krapić</cp:lastModifiedBy>
  <cp:lastPrinted>2016-09-07T12:01:00Z</cp:lastPrinted>
  <dcterms:modified xmlns:xsi="http://www.w3.org/2001/XMLSchema-instance" xsi:type="dcterms:W3CDTF">2016-09-07T12:04:00Z</dcterms:modified>
  <cp:revision>10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