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e9c9" w14:paraId="418e9c9" w:rsidRDefault="00DE34A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E34A5" w:rsidP="00DE34A5" w:rsidR="00AE649C">
      <w:pPr>
        <w:pStyle w:val="NormaleSPIS"/>
        <w:spacing w:after="0"/>
      </w:pPr>
      <w:r>
        <w:t xml:space="preserve">       Republika Hrvatska</w:t>
      </w:r>
    </w:p>
    <w:p w:rsidRDefault="00DE34A5" w:rsidP="00DE34A5" w:rsidR="00DE34A5">
      <w:pPr>
        <w:pStyle w:val="NormaleSPIS"/>
        <w:spacing w:after="0"/>
      </w:pPr>
      <w:r>
        <w:t xml:space="preserve">     Trgovački sud u Bjelovaru</w:t>
      </w:r>
    </w:p>
    <w:p w:rsidRDefault="00DE34A5" w:rsidP="00DE34A5" w:rsidR="00DE34A5">
      <w:pPr>
        <w:pStyle w:val="NormaleSPIS"/>
        <w:spacing w:after="0"/>
      </w:pPr>
      <w:r>
        <w:t>Bjelovar, Šetalište dr.I.Lebovića 42.</w:t>
      </w:r>
    </w:p>
    <w:p w:rsidRDefault="00DE34A5" w:rsidP="00DE34A5" w:rsidR="00DE34A5">
      <w:pPr>
        <w:pStyle w:val="NormaleSPIS"/>
        <w:jc w:val="right"/>
      </w:pPr>
      <w:r>
        <w:t>Poslovni broj:7 St-730/2018-19</w:t>
      </w:r>
    </w:p>
    <w:p w:rsidRDefault="00DE34A5" w:rsidP="00DE34A5" w:rsidR="00DE34A5">
      <w:pPr>
        <w:pStyle w:val="NormaleSPIS"/>
        <w:spacing w:after="0"/>
        <w:jc w:val="right"/>
      </w:pPr>
    </w:p>
    <w:p w:rsidRDefault="00DE34A5" w:rsidP="00DE34A5" w:rsidR="00DE34A5">
      <w:pPr>
        <w:jc w:val="center"/>
      </w:pPr>
      <w:r>
        <w:t>U  I M E   R E P U B L I K E  H R V A T S K E</w:t>
      </w:r>
    </w:p>
    <w:p w:rsidRDefault="00DE34A5" w:rsidP="00DE34A5" w:rsidR="00DE34A5">
      <w:pPr>
        <w:spacing w:after="0"/>
        <w:jc w:val="center"/>
      </w:pPr>
    </w:p>
    <w:p w:rsidRDefault="00DE34A5" w:rsidP="00DE34A5" w:rsidR="00DE34A5">
      <w:pPr>
        <w:jc w:val="center"/>
      </w:pPr>
      <w:r>
        <w:t>R J E Š E N J E</w:t>
      </w:r>
    </w:p>
    <w:p w:rsidRDefault="00DE34A5" w:rsidP="00DE34A5" w:rsidR="00DE34A5">
      <w:pPr>
        <w:jc w:val="center"/>
      </w:pPr>
    </w:p>
    <w:p w:rsidRDefault="00DE34A5" w:rsidP="00DE34A5" w:rsidR="00DE34A5">
      <w:pPr>
        <w:ind w:firstLine="720"/>
        <w:jc w:val="both"/>
      </w:pPr>
      <w:r>
        <w:t xml:space="preserve">Trgovački sud u Bjelovaru, po sucu Tomislavu </w:t>
      </w:r>
      <w:proofErr w:type="spellStart"/>
      <w:r>
        <w:t>Mrazoviću</w:t>
      </w:r>
      <w:proofErr w:type="spellEnd"/>
      <w:r>
        <w:t xml:space="preserve"> povodom prijedloga predlagatelja FINANCIJSKE AGENCIJE, OIB 85821130368, Regionalni centar Zagreb, Podružnica Bjelovar,  za otvaranje stečajnog postupka nad dužnikom POLJOPRIVREDNA ZADRUGA VIROVITIČKO POVRĆE zadruga za proizvodnju, trgovinu i usluge iz Pitomače, Dravska </w:t>
      </w:r>
      <w:proofErr w:type="spellStart"/>
      <w:r>
        <w:t>bb</w:t>
      </w:r>
      <w:proofErr w:type="spellEnd"/>
      <w:r>
        <w:t>, MBS 010085807, OIB 86895724547, 21. veljače 2019.</w:t>
      </w:r>
    </w:p>
    <w:p w:rsidRDefault="00DE34A5" w:rsidP="00DE34A5" w:rsidR="00DE34A5">
      <w:pPr>
        <w:jc w:val="center"/>
      </w:pPr>
      <w:r>
        <w:t>r i j e š i o   j e</w:t>
      </w:r>
    </w:p>
    <w:p w:rsidRDefault="00DE34A5" w:rsidP="00DE34A5" w:rsidR="00DE34A5">
      <w:pPr>
        <w:pStyle w:val="Uvuenotijeloteksta"/>
        <w:ind w:firstLine="709" w:left="0"/>
        <w:jc w:val="both"/>
      </w:pPr>
      <w:r>
        <w:t xml:space="preserve">1.Otvara se stečajni postupak nad </w:t>
      </w:r>
      <w:r>
        <w:t>dužnikom</w:t>
      </w:r>
      <w:r>
        <w:t xml:space="preserve"> POLJOPRIVREDNA ZADRUGA VIROVITIČKO POVRĆE zadruga za proizvodnju, trgovinu i usluge iz Pitomače, Dravska </w:t>
      </w:r>
      <w:proofErr w:type="spellStart"/>
      <w:r>
        <w:t>bb</w:t>
      </w:r>
      <w:proofErr w:type="spellEnd"/>
      <w:r>
        <w:t>, MBS 010085807, OIB 86895724547.</w:t>
      </w:r>
    </w:p>
    <w:p w:rsidRDefault="00DE34A5" w:rsidP="00DE34A5" w:rsidR="00DE34A5">
      <w:pPr>
        <w:ind w:firstLine="851"/>
        <w:jc w:val="both"/>
        <w:rPr>
          <w:szCs w:val="20"/>
        </w:rPr>
      </w:pPr>
      <w:r>
        <w:t xml:space="preserve">2.Za stečajnog upravitelja imenuje se Milan </w:t>
      </w:r>
      <w:proofErr w:type="spellStart"/>
      <w:r>
        <w:t>Bariša</w:t>
      </w:r>
      <w:proofErr w:type="spellEnd"/>
      <w:r>
        <w:t xml:space="preserve"> Obradović iz Svete </w:t>
      </w:r>
      <w:proofErr w:type="spellStart"/>
      <w:r>
        <w:t>Nedelje</w:t>
      </w:r>
      <w:proofErr w:type="spellEnd"/>
      <w:r>
        <w:t>, Srebrnjak 20B, OIB 45619494339.</w:t>
      </w:r>
    </w:p>
    <w:p w:rsidRDefault="00DE34A5" w:rsidP="00DE34A5" w:rsidR="00DE34A5">
      <w:pPr>
        <w:ind w:firstLine="709"/>
        <w:jc w:val="both"/>
      </w:pPr>
      <w:r>
        <w:t>3.Stečajni postupak otvoren je dana 21. veljače 2019. godine u 12,40 sati kad je ovo rješenje obavljeno na e-oglasnoj ploči ovog suda.</w:t>
      </w:r>
    </w:p>
    <w:p w:rsidRDefault="00DE34A5" w:rsidP="00DE34A5" w:rsidR="00DE34A5">
      <w:pPr>
        <w:ind w:firstLine="709"/>
        <w:jc w:val="both"/>
      </w:pPr>
      <w:r>
        <w:t xml:space="preserve">4.Pozivaju se vjerovnici viših isplatnih redova da u roku od 60 dana od objave ovog rješenja na e-oglasnoj ploči Trgovačkog suda u Bjelovaru, prijave svoje tražbine stečajnom upravitelju Milanu </w:t>
      </w:r>
      <w:proofErr w:type="spellStart"/>
      <w:r>
        <w:t>Bariši</w:t>
      </w:r>
      <w:proofErr w:type="spellEnd"/>
      <w:r>
        <w:t xml:space="preserve"> Obradoviću na adresi Sveta Nedjelja, Srebrnjak 20B,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DE34A5" w:rsidP="00DE34A5" w:rsidR="00DE34A5">
      <w:pPr>
        <w:ind w:firstLine="709"/>
        <w:jc w:val="both"/>
      </w:pPr>
      <w:r>
        <w:t xml:space="preserve">Vjerovnici su dužni platiti sudsku pristojbu za prijavljenu tražbinu na račun prihoda Državnog proračuna Republike Hrvatske IBAN:HR1210010051863000160, Model HR 64 5045-3515-730-18, uz oznaku svrhe plaćanja: sudska pristojba za prijavu tražbine u 7 St-730/2018, u iznosu od 2% od vrijednosti potraživanja, ali ne više od 500,00 kuna, te dokaz o plaćanju pristojbe dostaviti stečajnom upravitelju uz prijavu tražbine. </w:t>
      </w:r>
    </w:p>
    <w:p w:rsidRDefault="00DE34A5" w:rsidP="00DE34A5" w:rsidR="00DE34A5">
      <w:pPr>
        <w:ind w:hanging="709" w:left="709"/>
        <w:jc w:val="both"/>
        <w:rPr>
          <w:b/>
        </w:rPr>
      </w:pPr>
      <w:r>
        <w:tab/>
      </w:r>
      <w:r>
        <w:t>Prijavu tražbine podnesenu nakon isteka roka za prijavljivanje sud će odbaciti.</w:t>
      </w:r>
    </w:p>
    <w:p w:rsidRDefault="00DE34A5" w:rsidP="00DE34A5" w:rsidR="00DE34A5" w:rsidRPr="00DE34A5">
      <w:pPr>
        <w:spacing w:after="0"/>
        <w:ind w:hanging="709" w:left="709"/>
        <w:jc w:val="center"/>
      </w:pPr>
      <w:r w:rsidRPr="00DE34A5">
        <w:lastRenderedPageBreak/>
        <w:t>2</w:t>
      </w:r>
    </w:p>
    <w:p w:rsidRDefault="00DE34A5" w:rsidP="00DE34A5" w:rsidR="00DE34A5" w:rsidRPr="00DE34A5">
      <w:pPr>
        <w:ind w:hanging="709" w:left="709"/>
        <w:jc w:val="right"/>
      </w:pPr>
      <w:r w:rsidRPr="00DE34A5">
        <w:t>Poslovni broj:7 St-730/2018-19</w:t>
      </w:r>
    </w:p>
    <w:p w:rsidRDefault="00DE34A5" w:rsidP="00DE34A5" w:rsidR="00DE34A5">
      <w:pPr>
        <w:ind w:firstLine="709"/>
        <w:jc w:val="both"/>
      </w:pPr>
      <w:r>
        <w:t xml:space="preserve">5.Pozivaju se </w:t>
      </w:r>
      <w:proofErr w:type="spellStart"/>
      <w:r>
        <w:t>razlučni</w:t>
      </w:r>
      <w:proofErr w:type="spellEnd"/>
      <w:r>
        <w:t xml:space="preserve"> vjerovnici da u roku od 60 dana od objave ovog rješenja na e-oglasnoj ploči ovog suda obavijeste stečajnog upravitelja Milana </w:t>
      </w:r>
      <w:proofErr w:type="spellStart"/>
      <w:r>
        <w:t>Barišu</w:t>
      </w:r>
      <w:proofErr w:type="spellEnd"/>
      <w:r>
        <w:t xml:space="preserve"> Obradovića na adresu Sveta Nedjelja, Srebrnjak 20B,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w:t>
      </w:r>
    </w:p>
    <w:p w:rsidRDefault="00DE34A5" w:rsidP="00DE34A5" w:rsidR="00DE34A5">
      <w:pPr>
        <w:jc w:val="both"/>
      </w:pPr>
      <w:r>
        <w:tab/>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 pokrivena tim </w:t>
      </w:r>
      <w:proofErr w:type="spellStart"/>
      <w:r>
        <w:t>razlučnim</w:t>
      </w:r>
      <w:proofErr w:type="spellEnd"/>
      <w:r>
        <w:t xml:space="preserve"> pravom.</w:t>
      </w:r>
    </w:p>
    <w:p w:rsidRDefault="00DE34A5" w:rsidP="00DE34A5" w:rsidR="00DE34A5">
      <w:pPr>
        <w:ind w:firstLine="709"/>
        <w:jc w:val="both"/>
      </w:pPr>
      <w:r>
        <w:t xml:space="preserve">6.Pozivaju se izlučni vjerovnici da u roku od 60 dana od objave ovog rješenja na e-oglasnoj ploči ovog suda obavijeste stečajnog upravitelja Milanu </w:t>
      </w:r>
      <w:proofErr w:type="spellStart"/>
      <w:r>
        <w:t>Barišu</w:t>
      </w:r>
      <w:proofErr w:type="spellEnd"/>
      <w:r>
        <w:t xml:space="preserve"> Obradovića na adresu Sveta Nedjelja, Srebrnjak 20B o svom izlučnom pravu, pravnoj osnovi izlučnog prava, da označe predmet na koji se njihovo izlučno pravo odnosi, odnosno da označe pravo iz čl.147. i čl.148. Stečajnog zakona (NN broj 71/15, dalje SZ-a).</w:t>
      </w:r>
    </w:p>
    <w:p w:rsidRDefault="00DE34A5" w:rsidP="00DE34A5" w:rsidR="00DE34A5">
      <w:pPr>
        <w:pStyle w:val="Uvuenotijeloteksta"/>
        <w:ind w:firstLine="709" w:left="0"/>
      </w:pPr>
      <w:r>
        <w:t xml:space="preserve">7.Pozivaju se dužnici stečajnog dužnika da svoje obveze bez odgode ispunjavaju stečajnom upravitelju za stečajnog dužnika. </w:t>
      </w:r>
      <w:r>
        <w:tab/>
      </w:r>
    </w:p>
    <w:p w:rsidRDefault="00DE34A5" w:rsidP="00DE34A5" w:rsidR="00DE34A5">
      <w:pPr>
        <w:ind w:left="709"/>
        <w:jc w:val="both"/>
      </w:pPr>
      <w:r>
        <w:t xml:space="preserve"> 8</w:t>
      </w:r>
      <w:r>
        <w:rPr>
          <w:b/>
        </w:rPr>
        <w:t>.</w:t>
      </w:r>
      <w:r>
        <w:t xml:space="preserve">Ročište vjerovnika na kojem će se ispitati prijavljene tražbine (ispitno ročište) saziva se za dan </w:t>
      </w:r>
    </w:p>
    <w:p w:rsidRDefault="00DE34A5" w:rsidP="00DE34A5" w:rsidR="00DE34A5">
      <w:pPr>
        <w:ind w:hanging="709" w:left="709"/>
        <w:jc w:val="center"/>
      </w:pPr>
      <w:r>
        <w:t>7. svibnja</w:t>
      </w:r>
      <w:r>
        <w:rPr>
          <w:b/>
        </w:rPr>
        <w:t xml:space="preserve"> </w:t>
      </w:r>
      <w:r>
        <w:t xml:space="preserve">2019. godine u 09,00 sati </w:t>
      </w:r>
    </w:p>
    <w:p w:rsidRDefault="00DE34A5" w:rsidP="00DE34A5" w:rsidR="00DE34A5">
      <w:pPr>
        <w:ind w:left="709"/>
        <w:jc w:val="both"/>
      </w:pPr>
      <w:r>
        <w:t xml:space="preserve">u zgradi ovog suda na adresi Šetalište </w:t>
      </w:r>
      <w:proofErr w:type="spellStart"/>
      <w:r>
        <w:t>dr.Ivše</w:t>
      </w:r>
      <w:proofErr w:type="spellEnd"/>
      <w:r>
        <w:t xml:space="preserve"> </w:t>
      </w:r>
      <w:proofErr w:type="spellStart"/>
      <w:r>
        <w:t>Lebovića</w:t>
      </w:r>
      <w:proofErr w:type="spellEnd"/>
      <w:r>
        <w:t xml:space="preserve"> 42, u Bjelovaru, u sobi broj 2.</w:t>
      </w:r>
    </w:p>
    <w:p w:rsidRDefault="00DE34A5" w:rsidP="00DE34A5" w:rsidR="00DE34A5">
      <w:pPr>
        <w:spacing w:after="0"/>
        <w:ind w:firstLine="709"/>
        <w:jc w:val="both"/>
      </w:pPr>
      <w:r>
        <w:t>9.Ročište vjerovnika na kojem će se na temelju izvješća stečajnog upravitelja odlučivati o daljnjem tijeku stečajnog postupka (izvještajno ročište) saziva se za isti dan na istom mjestu u 09,40 sati.</w:t>
      </w:r>
    </w:p>
    <w:p w:rsidRDefault="00DE34A5" w:rsidP="00DE34A5" w:rsidR="00DE34A5">
      <w:pPr>
        <w:pStyle w:val="Naslov1"/>
        <w:spacing w:after="0"/>
        <w:jc w:val="center"/>
        <w:rPr>
          <w:b w:val="false"/>
        </w:rPr>
      </w:pPr>
      <w:r w:rsidRPr="00DE34A5">
        <w:rPr>
          <w:b w:val="false"/>
          <w:sz w:val="24"/>
          <w:szCs w:val="24"/>
        </w:rPr>
        <w:t>Obrazloženje</w:t>
      </w:r>
    </w:p>
    <w:p w:rsidRDefault="00DE34A5" w:rsidP="00DE34A5" w:rsidR="00DE34A5">
      <w:pPr>
        <w:jc w:val="both"/>
      </w:pPr>
      <w:r>
        <w:tab/>
        <w:t xml:space="preserve">Predlagatelj FINA, Regionalni centar Zagreb, Podružnica Bjelovar, podnijela je ovom sudu prijedlog za otvaranje stečajnog postupka nad dužnikom POLJOPRIVREDNA ZADRUGA VIROVITIČKO POVRĆE zadruga za proizvodnju, trgovinu i usluge iz Pitomače, Dravska </w:t>
      </w:r>
      <w:proofErr w:type="spellStart"/>
      <w:r>
        <w:t>bb</w:t>
      </w:r>
      <w:proofErr w:type="spellEnd"/>
      <w:r>
        <w:t xml:space="preserve">. U svom prijedlogu FINA ističe da na dan 7. rujna 2018. godine navedeni dužnik u Očevidniku redoslijeda osnova za plaćanje ima evidentirane neizvršene osnove za plaćanje u neprekinutom razdoblju od 120 dana u ukupnom iznosu od 234.379,91 kuna, čime je ispunjen stečajni razlog nesposobnosti za plaćanje, pa predlaže da se nad dužnikom otvori stečaj. </w:t>
      </w:r>
    </w:p>
    <w:p w:rsidRDefault="00DE34A5" w:rsidP="00DE34A5" w:rsidR="00DE34A5">
      <w:pPr>
        <w:jc w:val="both"/>
      </w:pPr>
      <w:r>
        <w:t xml:space="preserve"> </w:t>
      </w:r>
      <w:r>
        <w:tab/>
        <w:t xml:space="preserve">Trgovački sud u Bjelovaru je svojim rješenjem pod poslovnim brojem 7 St-730/2018-9 od 13. studenog 2018. godine pokrenuo prethodni postupak radi utvrđivanja uvjeta za otvaranje stečajnog postupka nad dužnikom, te je u tom postupku privremeni stečajni upravitelj izvršio uvid u knjige i poslovnu dokumentaciju dužnika, a nakon čega je sastavio pisano izvješće o postojanju razloga za otvaranje stečajnog postupka i mogu li se imovinom dužnika pokriti troškovi stečajnog postupka. U svom izvješću privremeni stečajni upravitelj istakao je da je ostvaren stečajni razlog nesposobnosti za plaćanje dužnika, jer je utvrdio da </w:t>
      </w:r>
    </w:p>
    <w:p w:rsidRDefault="00DE34A5" w:rsidP="00DE34A5" w:rsidR="00DE34A5">
      <w:pPr>
        <w:spacing w:after="0"/>
        <w:jc w:val="center"/>
      </w:pPr>
      <w:r>
        <w:lastRenderedPageBreak/>
        <w:t>3</w:t>
      </w:r>
      <w:bookmarkStart w:name="_GoBack" w:id="0"/>
      <w:bookmarkEnd w:id="0"/>
    </w:p>
    <w:p w:rsidRDefault="00DE34A5" w:rsidP="00DE34A5" w:rsidR="00DE34A5">
      <w:pPr>
        <w:jc w:val="right"/>
      </w:pPr>
      <w:r>
        <w:t>Poslovni broj:7 St-730/2018-19</w:t>
      </w:r>
    </w:p>
    <w:p w:rsidRDefault="00DE34A5" w:rsidP="00DE34A5" w:rsidR="00DE34A5">
      <w:pPr>
        <w:jc w:val="both"/>
      </w:pPr>
      <w:r>
        <w:t xml:space="preserve">dužnik na dan sastavljanja tog izvješća 5. veljače 2019. godine dužnik ima 287 dana neprekidne blokade poslovnog računa zbog nepodmirenih osnova za plaćanje evidentiranih u Očevidniku FINE, zatim da dužnik od mjeseca siječnja 2018. godine pa nadalje ne obavlja svoju djelatnost, te nema uvjeta za nastavak poslovanja. Nadalje ističe da dužnik raspolaže unovčivom imovinom koja je dovoljna za pokriće osnovnih troškova stečajnog postupka, a koju imovinu čini pokretnina rashladna komora za voće i povrće, te da dužnik kao ovrhovoditelj vodi ovrši postupak protiv svog dužnika-kupca NOVA NATURA d.o.o., slijedom čega predlaže da se otvori stečaj nad dužnikom, jer su za to ispunjeni zakonom predviđeni razlozi. </w:t>
      </w:r>
    </w:p>
    <w:p w:rsidRDefault="00DE34A5" w:rsidP="00DE34A5" w:rsidR="00DE34A5">
      <w:pPr>
        <w:ind w:firstLine="720"/>
        <w:jc w:val="both"/>
      </w:pPr>
      <w:r>
        <w:t>Zakonski zastupnik dužnika Mario Maraković primio je na znanje Izvješće privremenog stečajnog upravitelja od 5. veljače 2019. godine, na koje nema primjedbi. Ističe da se dužnik ne protivi prijedlogu za otvaranje stečaja, ne osporava činjenicu da je dužnik u neprekidnoj blokadi poslovnog računa duže od 60 dana, odnosno da je dužnik nesposoban za plaćanje. Također ističe da dužnik posjeduje jednu rashladnu komoru za smještaj, čuvanje i manipulaciju voćem i povrćem, koja je smještena u unajmljenom poslovnom prostoru, te da ima potraživanja prema trećim osobama, a daljnju odluku prepušta sudu.</w:t>
      </w:r>
    </w:p>
    <w:p w:rsidRDefault="00DE34A5" w:rsidP="00DE34A5" w:rsidR="00DE34A5">
      <w:pPr>
        <w:ind w:firstLine="720"/>
        <w:jc w:val="both"/>
      </w:pPr>
      <w:r>
        <w:t xml:space="preserve">Sud je izvršio uvid u svu priloženu dokumentaciju u spisu, uvid u Izvješće privremenog stečajnog upravitelja od 5. veljače 2019. godine, kao i u dokumentaciju priloženu uz to izvješće, a iz koje dokumentacije i izvješća proizlazi da je ispunjen stečajni razlog nesposobnosti za plaćanje dužnika, jer mu je račun u neprekidnoj blokadi duže od 60 dana, zbog nepodmirenih osnova za plaćanje evidentiranih na računu dužnika u Očevidniku redoslijeda osnova za plaćanje, kao i da dužnik ima u svom vlasništvu pokretninu iz koje se mogu namiriti troškovi stečajnog postupka, pa kako je sud iz tako provedenih dokaza utvrdio da postoji stečajni razlog nesposobnosti za plaćanje na strani dužnika, to je sud temeljem članka 6., članka 84., članka 85., članka 128., članka 129. i članka 130.SZ-a riješio kao u izreci ovog rješenja.           </w:t>
      </w:r>
    </w:p>
    <w:p w:rsidRDefault="00DE34A5" w:rsidP="00DE34A5" w:rsidR="00DE34A5">
      <w:pPr>
        <w:ind w:firstLine="720"/>
        <w:jc w:val="center"/>
      </w:pPr>
      <w:r>
        <w:t>Bjelovar 21. veljače 2019.</w:t>
      </w:r>
    </w:p>
    <w:p w:rsidRDefault="00DE34A5" w:rsidP="00DE34A5" w:rsidR="00DE34A5">
      <w:pPr>
        <w:spacing w:after="0"/>
        <w:ind w:firstLine="720"/>
        <w:jc w:val="both"/>
      </w:pPr>
      <w:r>
        <w:tab/>
      </w:r>
      <w:r>
        <w:tab/>
      </w:r>
      <w:r>
        <w:tab/>
      </w:r>
      <w:r>
        <w:tab/>
      </w:r>
      <w:r>
        <w:tab/>
      </w:r>
      <w:r>
        <w:tab/>
      </w:r>
      <w:r>
        <w:tab/>
        <w:t xml:space="preserve">                </w:t>
      </w:r>
      <w:r>
        <w:t xml:space="preserve"> </w:t>
      </w:r>
      <w:r>
        <w:t xml:space="preserve"> Sudac</w:t>
      </w:r>
    </w:p>
    <w:p w:rsidRDefault="00DE34A5" w:rsidP="00DE34A5" w:rsidR="00DE34A5">
      <w:pPr>
        <w:ind w:firstLine="720"/>
        <w:jc w:val="both"/>
      </w:pPr>
      <w:r>
        <w:tab/>
      </w:r>
      <w:r>
        <w:tab/>
      </w:r>
      <w:r>
        <w:tab/>
      </w:r>
      <w:r>
        <w:tab/>
      </w:r>
      <w:r>
        <w:tab/>
      </w:r>
      <w:r>
        <w:tab/>
      </w:r>
      <w:r>
        <w:tab/>
        <w:t xml:space="preserve">  </w:t>
      </w:r>
      <w:r>
        <w:t xml:space="preserve"> </w:t>
      </w:r>
      <w:r>
        <w:t xml:space="preserve">   Tomislav Mrazović,v.r.</w:t>
      </w:r>
    </w:p>
    <w:p w:rsidRDefault="00DE34A5" w:rsidP="00DE34A5" w:rsidR="00DE34A5">
      <w:pPr>
        <w:spacing w:after="0"/>
        <w:ind w:firstLine="720"/>
        <w:jc w:val="both"/>
      </w:pPr>
      <w:r>
        <w:t xml:space="preserve">                                                                           Za točnost </w:t>
      </w:r>
      <w:proofErr w:type="spellStart"/>
      <w:r>
        <w:t>otpravka</w:t>
      </w:r>
      <w:proofErr w:type="spellEnd"/>
      <w:r>
        <w:t>-ovlašteni službenik</w:t>
      </w:r>
    </w:p>
    <w:p w:rsidRDefault="00DE34A5" w:rsidP="00DE34A5" w:rsidR="00DE34A5">
      <w:pPr>
        <w:ind w:firstLine="720"/>
        <w:jc w:val="both"/>
      </w:pPr>
      <w:r>
        <w:t xml:space="preserve">                                                                                             Jasmina </w:t>
      </w:r>
      <w:proofErr w:type="spellStart"/>
      <w:r>
        <w:t>Tubić</w:t>
      </w:r>
      <w:proofErr w:type="spellEnd"/>
      <w:r>
        <w:t xml:space="preserve">     </w:t>
      </w:r>
    </w:p>
    <w:p w:rsidRDefault="00DE34A5" w:rsidP="00DE34A5" w:rsidR="00DE34A5">
      <w:pPr>
        <w:jc w:val="both"/>
      </w:pPr>
    </w:p>
    <w:p w:rsidRDefault="00DE34A5" w:rsidP="00DE34A5" w:rsidR="00AE649C" w:rsidRPr="00B76F3C">
      <w:pPr>
        <w:ind w:right="-1"/>
        <w:jc w:val="both"/>
      </w:pPr>
      <w:r>
        <w:t xml:space="preserve">POUKA O PRAVNOM LIJEKU: Protiv ovog rješenja dopuštena je žalba u roku od 8 dana od dostave rješenja, time da protiv točke 1. izreke ovog rješenja žalbu može podnijeti samo osoba ovlaštena za zastupanje dužnika po zakonu, do dana nastupanja pravnih posljedica otvaranja stečajnog postupka (čl.128. SZ-a). Dostava se smatra obavljenom istekom 8 dana, od dana objave ovog rješenja na e-oglasnoj ploči suda (čl.12.st.1.SZ-a). Žalba se podnosi u dva primjerka Visokom trgovačkom sudu RH u Zagrebu, putem ovog suda (čl.19.st.1. i st.2.SZ.-a). Žalba ne odgađa provedbu ovog rješenja (čl.19.st.3.SZ-a).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4A5"/>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84483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St-730/2018-19</izvorni_sadrzaj>
    <derivirana_varijabla naziv="DomainObject.Oznaka_1">St-730/2018-19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St-730/2018</izvorni_sadrzaj>
    <derivirana_varijabla naziv="DomainObject.Predmet.OznakaBroj_1">St-730/2018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VIROVITIČKO POVRĆE za proizvodnju, trgovinu i usluge zastupanog po punomoćniku Mario Maraković</izvorni_sadrzaj>
    <derivirana_varijabla naziv="DomainObject.Predmet.ProtustrankaFormated_1">  POLJOPRIVREDNA ZADRUGA VIROVITIČKO POVRĆE za proizvodnju, trgovinu i usluge zastupanog po punomoćniku Mario Maraković</derivirana_varijabla>
  </DomainObject.Predmet.ProtustrankaFormated>
  <DomainObject.Predmet.ProtustrankaFormatedOIB>
    <izvorni_sadrzaj>  POLJOPRIVREDNA ZADRUGA VIROVITIČKO POVRĆE za proizvodnju, trgovinu i usluge, OIB 86895724547 zastupanog po punomoćniku Mario Maraković</izvorni_sadrzaj>
    <derivirana_varijabla naziv="DomainObject.Predmet.ProtustrankaFormatedOIB_1">  POLJOPRIVREDNA ZADRUGA VIROVITIČKO POVRĆE za proizvodnju, trgovinu i usluge, OIB 86895724547 zastupanog po punomoćniku Mario Maraković</derivirana_varijabla>
  </DomainObject.Predmet.ProtustrankaFormatedOIB>
  <DomainObject.Predmet.ProtustrankaFormatedWithAdress>
    <izvorni_sadrzaj> POLJOPRIVREDNA ZADRUGA VIROVITIČKO POVRĆE za proizvodnju, trgovinu i usluge, Dravska/bb, 33405 Pitomača zastupanog po punomoćniku Mario Maraković</izvorni_sadrzaj>
    <derivirana_varijabla naziv="DomainObject.Predmet.ProtustrankaFormatedWithAdress_1"> POLJOPRIVREDNA ZADRUGA VIROVITIČKO POVRĆE za proizvodnju, trgovinu i usluge, Dravska/bb, 33405 Pitomača zastupanog po punomoćniku Mario Maraković</derivirana_varijabla>
  </DomainObject.Predmet.ProtustrankaFormatedWithAdress>
  <DomainObject.Predmet.ProtustrankaFormatedWithAdressOIB>
    <izvorni_sadrzaj> POLJOPRIVREDNA ZADRUGA VIROVITIČKO POVRĆE za proizvodnju, trgovinu i usluge, OIB 86895724547, Dravska/bb, 33405 Pitomača zastupanog po punomoćniku Mario Maraković</izvorni_sadrzaj>
    <derivirana_varijabla naziv="DomainObject.Predmet.ProtustrankaFormatedWithAdressOIB_1"> POLJOPRIVREDNA ZADRUGA VIROVITIČKO POVRĆE za proizvodnju, trgovinu i usluge, OIB 86895724547, Dravska/bb, 33405 Pitomača zastupanog po punomoćniku Mario Maraković</derivirana_varijabla>
  </DomainObject.Predmet.ProtustrankaFormatedWithAdressOIB>
  <DomainObject.Predmet.ProtustrankaWithAdress>
    <izvorni_sadrzaj>POLJOPRIVREDNA ZADRUGA VIROVITIČKO POVRĆE za proizvodnju, trgovinu i usluge Dravska/bb, 33405 Pitomača</izvorni_sadrzaj>
    <derivirana_varijabla naziv="DomainObject.Predmet.ProtustrankaWithAdress_1">POLJOPRIVREDNA ZADRUGA VIROVITIČKO POVRĆE za proizvodnju, trgovinu i usluge Dravska/bb, 33405 Pitomača</derivirana_varijabla>
  </DomainObject.Predmet.ProtustrankaWithAdress>
  <DomainObject.Predmet.ProtustrankaWithAdressOIB>
    <izvorni_sadrzaj>POLJOPRIVREDNA ZADRUGA VIROVITIČKO POVRĆE za proizvodnju, trgovinu i usluge, OIB 86895724547, Dravska/bb, 33405 Pitomača</izvorni_sadrzaj>
    <derivirana_varijabla naziv="DomainObject.Predmet.ProtustrankaWithAdressOIB_1">POLJOPRIVREDNA ZADRUGA VIROVITIČKO POVRĆE za proizvodnju, trgovinu i usluge, OIB 86895724547, Dravska/bb, 33405 Pitomača</derivirana_varijabla>
  </DomainObject.Predmet.ProtustrankaWithAdressOIB>
  <DomainObject.Predmet.ProtustrankaNazivFormated>
    <izvorni_sadrzaj>POLJOPRIVREDNA ZADRUGA VIROVITIČKO POVRĆE za proizvodnju, trgovinu i usluge</izvorni_sadrzaj>
    <derivirana_varijabla naziv="DomainObject.Predmet.ProtustrankaNazivFormated_1">POLJOPRIVREDNA ZADRUGA VIROVITIČKO POVRĆE za proizvodnju, trgovinu i usluge</derivirana_varijabla>
  </DomainObject.Predmet.ProtustrankaNazivFormated>
  <DomainObject.Predmet.ProtustrankaNazivFormatedOIB>
    <izvorni_sadrzaj>POLJOPRIVREDNA ZADRUGA VIROVITIČKO POVRĆE za proizvodnju, trgovinu i usluge, OIB 86895724547</izvorni_sadrzaj>
    <derivirana_varijabla naziv="DomainObject.Predmet.ProtustrankaNazivFormatedOIB_1">POLJOPRIVREDNA ZADRUGA VIROVITIČKO POVRĆE za proizvodnju, trgovinu i usluge, OIB 86895724547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VIROVITIČKO POVRĆE za proizvodnju, trgovinu i usluge zastupanog po punomoćniku Mario Maraković</item>
    </izvorni_sadrzaj>
    <derivirana_varijabla naziv="DomainObject.Predmet.ProtuStrankaListFormated_1">
      <item>POLJOPRIVREDNA ZADRUGA VIROVITIČKO POVRĆE za proizvodnju, trgovinu i usluge zastupanog po punomoćniku Mario Maraković</item>
    </derivirana_varijabla>
  </DomainObject.Predmet.ProtuStrankaListFormated>
  <DomainObject.Predmet.ProtuStrankaListFormatedOIB>
    <izvorni_sadrzaj>
      <item>POLJOPRIVREDNA ZADRUGA VIROVITIČKO POVRĆE za proizvodnju, trgovinu i usluge, OIB 86895724547 zastupanog po punomoćniku Mario Maraković</item>
    </izvorni_sadrzaj>
    <derivirana_varijabla naziv="DomainObject.Predmet.ProtuStrankaListFormatedOIB_1">
      <item>POLJOPRIVREDNA ZADRUGA VIROVITIČKO POVRĆE za proizvodnju, trgovinu i usluge, OIB 86895724547 zastupanog po punomoćniku Mario Maraković</item>
    </derivirana_varijabla>
  </DomainObject.Predmet.ProtuStrankaListFormatedOIB>
  <DomainObject.Predmet.ProtuStrankaListFormatedWithAdress>
    <izvorni_sadrzaj>
      <item>POLJOPRIVREDNA ZADRUGA VIROVITIČKO POVRĆE za proizvodnju, trgovinu i usluge, Dravska/bb, 33405 Pitomača zastupanog po punomoćniku Mario Maraković</item>
    </izvorni_sadrzaj>
    <derivirana_varijabla naziv="DomainObject.Predmet.ProtuStrankaListFormatedWithAdress_1">
      <item>POLJOPRIVREDNA ZADRUGA VIROVITIČKO POVRĆE za proizvodnju, trgovinu i usluge, Dravska/bb, 33405 Pitomača zastupanog po punomoćniku Mario Maraković</item>
    </derivirana_varijabla>
  </DomainObject.Predmet.ProtuStrankaListFormatedWithAdress>
  <DomainObject.Predmet.ProtuStrankaListFormatedWithAdressOIB>
    <izvorni_sadrzaj>
      <item>POLJOPRIVREDNA ZADRUGA VIROVITIČKO POVRĆE za proizvodnju, trgovinu i usluge, OIB 86895724547, Dravska/bb, 33405 Pitomača zastupanog po punomoćniku Mario Maraković</item>
    </izvorni_sadrzaj>
    <derivirana_varijabla naziv="DomainObject.Predmet.ProtuStrankaListFormatedWithAdressOIB_1">
      <item>POLJOPRIVREDNA ZADRUGA VIROVITIČKO POVRĆE za proizvodnju, trgovinu i usluge, OIB 86895724547, Dravska/bb, 33405 Pitomača zastupanog po punomoćniku Mario Maraković</item>
    </derivirana_varijabla>
  </DomainObject.Predmet.ProtuStrankaListFormatedWithAdressOIB>
  <DomainObject.Predmet.ProtuStrankaListNazivFormated>
    <izvorni_sadrzaj>
      <item>POLJOPRIVREDNA ZADRUGA VIROVITIČKO POVRĆE za proizvodnju, trgovinu i usluge</item>
    </izvorni_sadrzaj>
    <derivirana_varijabla naziv="DomainObject.Predmet.ProtuStrankaListNazivFormated_1">
      <item>POLJOPRIVREDNA ZADRUGA VIROVITIČKO POVRĆE za proizvodnju, trgovinu i usluge</item>
    </derivirana_varijabla>
  </DomainObject.Predmet.ProtuStrankaListNazivFormated>
  <DomainObject.Predmet.ProtuStrankaListNazivFormatedOIB>
    <izvorni_sadrzaj>
      <item>POLJOPRIVREDNA ZADRUGA VIROVITIČKO POVRĆE za proizvodnju, trgovinu i usluge, OIB 86895724547</item>
    </izvorni_sadrzaj>
    <derivirana_varijabla naziv="DomainObject.Predmet.ProtuStrankaListNazivFormatedOIB_1">
      <item>POLJOPRIVREDNA ZADRUGA VIROVITIČKO POVRĆE za proizvodnju, trgovinu i usluge, OIB 86895724547</item>
    </derivirana_varijabla>
  </DomainObject.Predmet.ProtuStrankaListNazivFormatedOIB>
  <DomainObject.Predmet.OstaliListFormated>
    <izvorni_sadrzaj>
      <item>Mario Maraković punomoćnik sudionika u postupku POLJOPRIVREDNA ZADRUGA VIROVITIČKO POVRĆE za proizvodnju, trgovinu i usluge</item>
    </izvorni_sadrzaj>
    <derivirana_varijabla naziv="DomainObject.Predmet.OstaliListFormated_1">
      <item>Mario Maraković punomoćnik sudionika u postupku POLJOPRIVREDNA ZADRUGA VIROVITIČKO POVRĆE za proizvodnju, trgovinu i usluge</item>
    </derivirana_varijabla>
  </DomainObject.Predmet.OstaliListFormated>
  <DomainObject.Predmet.OstaliListFormatedOIB>
    <izvorni_sadrzaj>
      <item>Mario Maraković, OIB 13126389703 punomoćnik sudionika u postupku POLJOPRIVREDNA ZADRUGA VIROVITIČKO POVRĆE za proizvodnju, trgovinu i usluge</item>
    </izvorni_sadrzaj>
    <derivirana_varijabla naziv="DomainObject.Predmet.OstaliListFormatedOIB_1">
      <item>Mario Maraković, OIB 13126389703 punomoćnik sudionika u postupku POLJOPRIVREDNA ZADRUGA VIROVITIČKO POVRĆE za proizvodnju, trgovinu i usluge</item>
    </derivirana_varijabla>
  </DomainObject.Predmet.OstaliListFormatedOIB>
  <DomainObject.Predmet.OstaliListFormatedWithAdress>
    <izvorni_sadrzaj>
      <item>Mario Maraković, Otrovanec 244/A, 33405 Otrovanec punomoćnik sudionika u postupku POLJOPRIVREDNA ZADRUGA VIROVITIČKO POVRĆE za proizvodnju, trgovinu i usluge</item>
    </izvorni_sadrzaj>
    <derivirana_varijabla naziv="DomainObject.Predmet.OstaliListFormatedWithAdress_1">
      <item>Mario Maraković, Otrovanec 244/A, 33405 Otrovanec punomoćnik sudionika u postupku POLJOPRIVREDNA ZADRUGA VIROVITIČKO POVRĆE za proizvodnju, trgovinu i usluge</item>
    </derivirana_varijabla>
  </DomainObject.Predmet.OstaliListFormatedWithAdress>
  <DomainObject.Predmet.OstaliListFormatedWithAdressOIB>
    <izvorni_sadrzaj>
      <item>Mario Maraković, OIB 13126389703, Otrovanec 244/A, 33405 Otrovanec punomoćnik sudionika u postupku POLJOPRIVREDNA ZADRUGA VIROVITIČKO POVRĆE za proizvodnju, trgovinu i usluge</item>
    </izvorni_sadrzaj>
    <derivirana_varijabla naziv="DomainObject.Predmet.OstaliListFormatedWithAdressOIB_1">
      <item>Mario Maraković, OIB 13126389703, Otrovanec 244/A, 33405 Otrovanec punomoćnik sudionika u postupku POLJOPRIVREDNA ZADRUGA VIROVITIČKO POVRĆE za proizvodnju, trgovinu i usluge</item>
    </derivirana_varijabla>
  </DomainObject.Predmet.OstaliListFormatedWithAdressOIB>
  <DomainObject.Predmet.OstaliListNazivFormated>
    <izvorni_sadrzaj>
      <item>Mario Maraković</item>
    </izvorni_sadrzaj>
    <derivirana_varijabla naziv="DomainObject.Predmet.OstaliListNazivFormated_1">
      <item>Mario Maraković</item>
    </derivirana_varijabla>
  </DomainObject.Predmet.OstaliListNazivFormated>
  <DomainObject.Predmet.OstaliListNazivFormatedOIB>
    <izvorni_sadrzaj>
      <item>Mario Maraković, OIB 13126389703</item>
    </izvorni_sadrzaj>
    <derivirana_varijabla naziv="DomainObject.Predmet.OstaliListNazivFormatedOIB_1">
      <item>Mario Maraković, OIB 13126389703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St-730/2018-19</izvorni_sadrzaj>
    <derivirana_varijabla naziv="DomainObject.PoslovniBrojDokumenta_1">St-730/2018-19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VIROVITIČKO POVRĆE za proizvodnju, trgovinu i usluge</izvorni_sadrzaj>
    <derivirana_varijabla naziv="DomainObject.Predmet.ProtustrankaIDrugi_1">POLJOPRIVREDNA ZADRUGA VIROVITIČKO POVRĆE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VIROVITIČKO POVRĆE za proizvodnju, trgovinu i usluge, OIB 86895724547, Dravska/bb, 33405 Pitomača</izvorni_sadrzaj>
    <derivirana_varijabla naziv="DomainObject.Predmet.ProtustrankaIDrugiAdressOIB_1">POLJOPRIVREDNA ZADRUGA VIROVITIČKO POVRĆE za proizvodnju, trgovinu i usluge, OIB 86895724547, Dravska/bb,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VIROVITIČKO POVRĆE za proizvodnju, trgovinu i usluge</item>
      <item>Mario Maraković</item>
    </izvorni_sadrzaj>
    <derivirana_varijabla naziv="DomainObject.Predmet.SudioniciListNaziv_1">
      <item>FINA, RC ZAGREB, Podružnica BJELOVAR</item>
      <item>POLJOPRIVREDNA ZADRUGA VIROVITIČKO POVRĆE za proizvodnju, trgovinu i usluge</item>
      <item>Mario Maraković</item>
    </derivirana_varijabla>
  </DomainObject.Predmet.SudioniciListNaziv>
  <DomainObject.Predmet.SudioniciListAdressOIB>
    <izvorni_sadrzaj>
      <item>FINA, RC ZAGREB, Podružnica BJELOVAR, OIB 85821130368, F. Supila 4,43000 Bjelovar</item>
      <item>POLJOPRIVREDNA ZADRUGA VIROVITIČKO POVRĆE za proizvodnju, trgovinu i usluge, OIB 86895724547, Dravska/bb,33405 Pitomača</item>
      <item>Mario Maraković, OIB 13126389703, Otrovanec 244/A,33405 Otrovanec</item>
    </izvorni_sadrzaj>
    <derivirana_varijabla naziv="DomainObject.Predmet.SudioniciListAdressOIB_1">
      <item>FINA, RC ZAGREB, Podružnica BJELOVAR, OIB 85821130368, F. Supila 4,43000 Bjelovar</item>
      <item>POLJOPRIVREDNA ZADRUGA VIROVITIČKO POVRĆE za proizvodnju, trgovinu i usluge, OIB 86895724547, Dravska/bb,33405 Pitomača</item>
      <item>Mario Maraković, OIB 13126389703, Otrovanec 244/A,33405 Otrovanec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C7BE00-CBB9-4C4B-9726-A147C8BA9F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1179</properties:Words>
  <properties:Characters>6754</properties:Characters>
  <properties:Lines>118</properties:Lines>
  <properties:Paragraphs>38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2019-02-21T11:48:00Z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St-730/2018-19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