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651b25" w14:paraId="c651b2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077C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077CD">
              <w:t>233/17-</w:t>
            </w:r>
            <w:r w:rsidR="0055169B">
              <w:t>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</w:t>
      </w:r>
      <w:r w:rsidR="00B13391" w:rsidRPr="00B13391">
        <w:rPr>
          <w:rFonts w:hAnsi="Times New Roman" w:ascii="Times New Roman"/>
          <w:sz w:val="24"/>
          <w:szCs w:val="24"/>
        </w:rPr>
        <w:t xml:space="preserve">po sucu toga suda Kseniji Flack-Makitan, kao sucu u stečajnom predmetu povodom prijedloga predlagatelja </w:t>
      </w:r>
      <w:r w:rsidR="004966C3">
        <w:rPr>
          <w:rFonts w:hAnsi="Times New Roman" w:ascii="Times New Roman"/>
          <w:sz w:val="24"/>
          <w:szCs w:val="24"/>
        </w:rPr>
        <w:t xml:space="preserve">Agencije za osiguranje radničkih potraživanja u slučaju stečaja poslodavca, Zagreb, Frankopanska 11, </w:t>
      </w:r>
      <w:r w:rsidR="00C945D1">
        <w:rPr>
          <w:rFonts w:hAnsi="Times New Roman" w:ascii="Times New Roman"/>
          <w:sz w:val="24"/>
          <w:szCs w:val="24"/>
        </w:rPr>
        <w:t xml:space="preserve">OIB: 04323472109, </w:t>
      </w:r>
      <w:r w:rsidR="001077CD">
        <w:rPr>
          <w:rFonts w:hAnsi="Times New Roman" w:ascii="Times New Roman"/>
          <w:sz w:val="24"/>
          <w:szCs w:val="24"/>
        </w:rPr>
        <w:t xml:space="preserve">i predlagatelja Republike Hrvatske, zastupanog po Županijskom državnom odvjetništvu, Građansko-upravni odjel Varaždin, </w:t>
      </w:r>
      <w:r w:rsidR="00B13391" w:rsidRPr="00B13391">
        <w:rPr>
          <w:rFonts w:hAnsi="Times New Roman" w:ascii="Times New Roman"/>
          <w:sz w:val="24"/>
          <w:szCs w:val="24"/>
        </w:rPr>
        <w:t>za otvaranje stečajnog postupka nad dužnikom</w:t>
      </w:r>
      <w:r w:rsidR="001077CD">
        <w:rPr>
          <w:rFonts w:hAnsi="Times New Roman" w:ascii="Times New Roman"/>
          <w:sz w:val="24"/>
          <w:szCs w:val="24"/>
        </w:rPr>
        <w:t xml:space="preserve"> NITRAT d.o.o., Čakovec, Andrija Mohorovičića 1, OIB: 61672043381, 16</w:t>
      </w:r>
      <w:r w:rsidR="00B13391" w:rsidRPr="00B13391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Otvara se i zaključuje stečajni postupak nad stečajnim dužnikom</w:t>
      </w:r>
      <w:r w:rsidR="001077CD">
        <w:rPr>
          <w:rFonts w:hAnsi="Times New Roman" w:ascii="Times New Roman"/>
          <w:sz w:val="24"/>
          <w:szCs w:val="24"/>
        </w:rPr>
        <w:t xml:space="preserve"> NITRAT d.o.o., Čakovec, Andrija Mohorovičića 1, OIB: 61672043381</w:t>
      </w: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945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0B00">
        <w:rPr>
          <w:rFonts w:eastAsia="Times New Roman" w:hAnsi="Times New Roman" w:ascii="Times New Roman"/>
          <w:sz w:val="24"/>
          <w:szCs w:val="24"/>
          <w:lang w:eastAsia="hr-HR"/>
        </w:rPr>
        <w:t>Ines Mošmondor, Varaždin, Trakošćanska 18, OIB: 82918904482.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 xml:space="preserve">Financijska agencija podnijela je </w:t>
      </w:r>
      <w:r w:rsidR="001077CD">
        <w:rPr>
          <w:rFonts w:hAnsi="Times New Roman" w:ascii="Times New Roman"/>
          <w:sz w:val="24"/>
          <w:szCs w:val="24"/>
        </w:rPr>
        <w:t>22. studenog 2016</w:t>
      </w:r>
      <w:r w:rsidRPr="00C945D1">
        <w:rPr>
          <w:rFonts w:hAnsi="Times New Roman" w:ascii="Times New Roman"/>
          <w:sz w:val="24"/>
          <w:szCs w:val="24"/>
        </w:rPr>
        <w:t xml:space="preserve">. zahtjev za provedbu skraćenog stečajnog postupka, pa kako su za to bile ispunjene pretpostavke iz čl. 428. Stečajnog zakona (Narodne novine 71/15 - dalje u tekstu: SZ), sud je </w:t>
      </w:r>
      <w:r w:rsidR="001077CD">
        <w:rPr>
          <w:rFonts w:hAnsi="Times New Roman" w:ascii="Times New Roman"/>
          <w:sz w:val="24"/>
          <w:szCs w:val="24"/>
        </w:rPr>
        <w:t>7. veljače</w:t>
      </w:r>
      <w:r w:rsidRPr="00C945D1">
        <w:rPr>
          <w:rFonts w:hAnsi="Times New Roman" w:ascii="Times New Roman"/>
          <w:sz w:val="24"/>
          <w:szCs w:val="24"/>
        </w:rPr>
        <w:t xml:space="preserve"> 2017. primjenom čl. 430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 te pozvao vjerovnike da najkasnije u roku od četrdeset pet dana od objave poziva predlože otvaranje stečajnog postupka.</w:t>
      </w:r>
    </w:p>
    <w:p w:rsidRDefault="00C945D1" w:rsidP="001077CD" w:rsidR="001077CD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lastRenderedPageBreak/>
        <w:t xml:space="preserve">Dana </w:t>
      </w:r>
      <w:r w:rsidR="001077CD">
        <w:rPr>
          <w:rFonts w:hAnsi="Times New Roman" w:ascii="Times New Roman"/>
          <w:sz w:val="24"/>
          <w:szCs w:val="24"/>
        </w:rPr>
        <w:t>14. veljače</w:t>
      </w:r>
      <w:r w:rsidRPr="00C945D1">
        <w:rPr>
          <w:rFonts w:hAnsi="Times New Roman" w:ascii="Times New Roman"/>
          <w:sz w:val="24"/>
          <w:szCs w:val="24"/>
        </w:rPr>
        <w:t xml:space="preserve"> 2017., zaprimljen je prijedlog za otvaranje stečajnog postupka vjerovnika Agencije za osiguranje radničkih potraživanja u slučaju stečaja poslodavca, Zagreb, iz kojeg proizlazi da vjerovnik ima tražbinu prema dužniku u iznosu od </w:t>
      </w:r>
      <w:r w:rsidR="001077CD">
        <w:rPr>
          <w:rFonts w:hAnsi="Times New Roman" w:ascii="Times New Roman"/>
          <w:sz w:val="24"/>
          <w:szCs w:val="24"/>
        </w:rPr>
        <w:t>84.770,67</w:t>
      </w:r>
      <w:r w:rsidRPr="00C945D1">
        <w:rPr>
          <w:rFonts w:hAnsi="Times New Roman" w:ascii="Times New Roman"/>
          <w:sz w:val="24"/>
          <w:szCs w:val="24"/>
        </w:rPr>
        <w:t xml:space="preserve"> kn. </w:t>
      </w:r>
    </w:p>
    <w:p w:rsidRDefault="001077CD" w:rsidP="001077CD" w:rsidR="001077CD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Osim navedenog prijedloga, 13. ožujka 2017. zaprimljen je prijedlog za otvaranje stečajnog postupka vjerovnika Republike Hrvatske, Ministarstva financija, Porezne uprave, Područnog</w:t>
      </w:r>
      <w:r w:rsidRPr="00EE3BEC">
        <w:rPr>
          <w:rFonts w:hAnsi="Times New Roman" w:ascii="Times New Roman"/>
          <w:sz w:val="24"/>
          <w:szCs w:val="24"/>
        </w:rPr>
        <w:t xml:space="preserve"> ured</w:t>
      </w:r>
      <w:r>
        <w:rPr>
          <w:rFonts w:hAnsi="Times New Roman" w:ascii="Times New Roman"/>
          <w:sz w:val="24"/>
          <w:szCs w:val="24"/>
        </w:rPr>
        <w:t>a</w:t>
      </w:r>
      <w:r w:rsidRPr="00EE3BEC">
        <w:rPr>
          <w:rFonts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</w:t>
      </w:r>
      <w:r>
        <w:rPr>
          <w:rFonts w:hAnsi="Times New Roman" w:ascii="Times New Roman"/>
          <w:sz w:val="24"/>
          <w:szCs w:val="24"/>
        </w:rPr>
        <w:t>,</w:t>
      </w:r>
      <w:r w:rsidRPr="00EE3BEC">
        <w:rPr>
          <w:rFonts w:hAnsi="Times New Roman" w:ascii="Times New Roman"/>
          <w:sz w:val="24"/>
          <w:szCs w:val="24"/>
        </w:rPr>
        <w:t xml:space="preserve">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 xml:space="preserve">1.005.038,21 </w:t>
      </w:r>
      <w:r w:rsidRPr="00EE3BEC">
        <w:rPr>
          <w:rFonts w:hAnsi="Times New Roman" w:ascii="Times New Roman"/>
          <w:sz w:val="24"/>
          <w:szCs w:val="24"/>
        </w:rPr>
        <w:t>kn.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Obzirom</w:t>
      </w:r>
      <w:r w:rsidR="001077CD">
        <w:rPr>
          <w:rFonts w:hAnsi="Times New Roman" w:ascii="Times New Roman"/>
          <w:sz w:val="24"/>
          <w:szCs w:val="24"/>
        </w:rPr>
        <w:t xml:space="preserve"> na navedeno, sud je rješenjem 9</w:t>
      </w:r>
      <w:r w:rsidRPr="00C945D1">
        <w:rPr>
          <w:rFonts w:hAnsi="Times New Roman" w:ascii="Times New Roman"/>
          <w:sz w:val="24"/>
          <w:szCs w:val="24"/>
        </w:rPr>
        <w:t xml:space="preserve"> St-</w:t>
      </w:r>
      <w:r w:rsidR="001077CD">
        <w:rPr>
          <w:rFonts w:hAnsi="Times New Roman" w:ascii="Times New Roman"/>
          <w:sz w:val="24"/>
          <w:szCs w:val="24"/>
        </w:rPr>
        <w:t xml:space="preserve">1130/16-7 </w:t>
      </w:r>
      <w:r w:rsidRPr="00C945D1">
        <w:rPr>
          <w:rFonts w:hAnsi="Times New Roman" w:ascii="Times New Roman"/>
          <w:sz w:val="24"/>
          <w:szCs w:val="24"/>
        </w:rPr>
        <w:t xml:space="preserve">od </w:t>
      </w:r>
      <w:r w:rsidR="001077CD">
        <w:rPr>
          <w:rFonts w:hAnsi="Times New Roman" w:ascii="Times New Roman"/>
          <w:sz w:val="24"/>
          <w:szCs w:val="24"/>
        </w:rPr>
        <w:t>10. travnja</w:t>
      </w:r>
      <w:r w:rsidRPr="00C945D1">
        <w:rPr>
          <w:rFonts w:hAnsi="Times New Roman" w:ascii="Times New Roman"/>
          <w:sz w:val="24"/>
          <w:szCs w:val="24"/>
        </w:rPr>
        <w:t xml:space="preserve"> 2017., a sukladno čl. 433. SZ-a obustavio skraćeni stečajni postupak.</w:t>
      </w:r>
    </w:p>
    <w:p w:rsidRDefault="00C945D1" w:rsidP="001077CD" w:rsid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 xml:space="preserve">U ovome predmetu sud je održao ročište </w:t>
      </w:r>
      <w:r w:rsidR="001077CD">
        <w:rPr>
          <w:rFonts w:hAnsi="Times New Roman" w:ascii="Times New Roman"/>
          <w:sz w:val="24"/>
          <w:szCs w:val="24"/>
        </w:rPr>
        <w:t>21. lipnja</w:t>
      </w:r>
      <w:r w:rsidRPr="00C945D1">
        <w:rPr>
          <w:rFonts w:hAnsi="Times New Roman" w:ascii="Times New Roman"/>
          <w:sz w:val="24"/>
          <w:szCs w:val="24"/>
        </w:rPr>
        <w:t xml:space="preserve"> 2017. na kojem je direktor </w:t>
      </w:r>
      <w:r w:rsidR="001077CD">
        <w:rPr>
          <w:rFonts w:hAnsi="Times New Roman" w:ascii="Times New Roman"/>
          <w:sz w:val="24"/>
          <w:szCs w:val="24"/>
        </w:rPr>
        <w:t xml:space="preserve">dužnika </w:t>
      </w:r>
      <w:r w:rsidRPr="00C945D1">
        <w:rPr>
          <w:rFonts w:hAnsi="Times New Roman" w:ascii="Times New Roman"/>
          <w:sz w:val="24"/>
          <w:szCs w:val="24"/>
        </w:rPr>
        <w:t xml:space="preserve">izjavio da je dužnik vlasnik </w:t>
      </w:r>
      <w:r w:rsidR="001077CD">
        <w:rPr>
          <w:rFonts w:hAnsi="Times New Roman" w:ascii="Times New Roman"/>
          <w:sz w:val="24"/>
          <w:szCs w:val="24"/>
        </w:rPr>
        <w:t xml:space="preserve">stroja za razminiranje BOŽENA4 i teretnog sanitetskog vozila CITROEN JUMPER, oba vozila su neregistrirana. Direktor dužnika izjavio je kako dužnik nema pokretnina ni </w:t>
      </w:r>
      <w:r w:rsidRPr="00C945D1">
        <w:rPr>
          <w:rFonts w:hAnsi="Times New Roman" w:ascii="Times New Roman"/>
          <w:sz w:val="24"/>
          <w:szCs w:val="24"/>
        </w:rPr>
        <w:t xml:space="preserve">nekretnina u vlasništvu, o čemu je dostavio u spis i prokazni popis imovine od </w:t>
      </w:r>
      <w:r w:rsidR="001077CD">
        <w:rPr>
          <w:rFonts w:hAnsi="Times New Roman" w:ascii="Times New Roman"/>
          <w:sz w:val="24"/>
          <w:szCs w:val="24"/>
        </w:rPr>
        <w:t>20. lipnja</w:t>
      </w:r>
      <w:r w:rsidRPr="00C945D1">
        <w:rPr>
          <w:rFonts w:hAnsi="Times New Roman" w:ascii="Times New Roman"/>
          <w:sz w:val="24"/>
          <w:szCs w:val="24"/>
        </w:rPr>
        <w:t xml:space="preserve"> 2017. Dužnik ima potraživanja</w:t>
      </w:r>
      <w:r w:rsidR="001077CD">
        <w:rPr>
          <w:rFonts w:hAnsi="Times New Roman" w:ascii="Times New Roman"/>
          <w:sz w:val="24"/>
          <w:szCs w:val="24"/>
        </w:rPr>
        <w:t>, međutim ona</w:t>
      </w:r>
      <w:r w:rsidRPr="00C945D1">
        <w:rPr>
          <w:rFonts w:hAnsi="Times New Roman" w:ascii="Times New Roman"/>
          <w:sz w:val="24"/>
          <w:szCs w:val="24"/>
        </w:rPr>
        <w:t xml:space="preserve"> su nenaplativa.</w:t>
      </w:r>
    </w:p>
    <w:p w:rsidRDefault="00B80B00" w:rsidP="001077CD" w:rsidR="00B80B00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ovakvog očitovanja direktora dužnika proizlazi da isti nema u vlasništvu dostatne imovine iz koje bi se namirili troškovi ovog postupka, a niti troškovi stečajnih vjerovnika.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 xml:space="preserve">Nakon toga sud je rješenjem od </w:t>
      </w:r>
      <w:r w:rsidR="002465E6">
        <w:rPr>
          <w:rFonts w:hAnsi="Times New Roman" w:ascii="Times New Roman"/>
          <w:sz w:val="24"/>
          <w:szCs w:val="24"/>
        </w:rPr>
        <w:t>21. lipnja</w:t>
      </w:r>
      <w:r w:rsidRPr="00C945D1">
        <w:rPr>
          <w:rFonts w:hAnsi="Times New Roman" w:ascii="Times New Roman"/>
          <w:sz w:val="24"/>
          <w:szCs w:val="24"/>
        </w:rPr>
        <w:t xml:space="preserve"> 2017., poslovni broj St-</w:t>
      </w:r>
      <w:r w:rsidR="002465E6">
        <w:rPr>
          <w:rFonts w:hAnsi="Times New Roman" w:ascii="Times New Roman"/>
          <w:sz w:val="24"/>
          <w:szCs w:val="24"/>
        </w:rPr>
        <w:t xml:space="preserve">233/17-5 </w:t>
      </w:r>
      <w:r w:rsidRPr="00C945D1">
        <w:rPr>
          <w:rFonts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vrijednost dužnikove imovine nije dostatna za pokriće troškova stečajnog postupka, u skladu s čl. 132. st. 2. Stečajnog zakona (Narodne novine broj 71/15, dalje SZ) odlučeno je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2465E6">
        <w:rPr>
          <w:rFonts w:hAnsi="Times New Roman" w:ascii="Times New Roman"/>
          <w:sz w:val="24"/>
          <w:szCs w:val="24"/>
        </w:rPr>
        <w:t>16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945D1" w:rsidP="0056514C" w:rsidR="00C945D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80B00" w:rsidP="0056514C" w:rsidR="00B80B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80B00" w:rsidP="0056514C" w:rsidR="00B80B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80B00" w:rsidP="0056514C" w:rsidR="00B80B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80B00" w:rsidP="0056514C" w:rsidR="00B80B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13391" w:rsidP="00B13391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DNA:</w:t>
      </w:r>
    </w:p>
    <w:p w:rsidRDefault="00B13391" w:rsidP="00B80B00" w:rsidR="00C945D1" w:rsidRPr="002465E6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Predlagatelju, </w:t>
      </w:r>
      <w:r w:rsidR="00C945D1">
        <w:rPr>
          <w:rFonts w:hAnsi="Times New Roman" w:ascii="Times New Roman"/>
          <w:sz w:val="24"/>
          <w:szCs w:val="24"/>
        </w:rPr>
        <w:t>Agencija za osiguranje radničkih potraživanja u slučaju stečaja poslodavca, Zagreb, Frankopanska 11,</w:t>
      </w:r>
    </w:p>
    <w:p w:rsidRDefault="002465E6" w:rsidP="00B80B00" w:rsidR="002465E6" w:rsidRPr="002465E6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Predlagatelju,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13391">
        <w:rPr>
          <w:rFonts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4363F2">
        <w:rPr>
          <w:rFonts w:hAnsi="Times New Roman" w:ascii="Times New Roman"/>
          <w:sz w:val="24"/>
          <w:szCs w:val="24"/>
        </w:rPr>
        <w:t xml:space="preserve">NITRAT d.o.o., Čakovec, Andrija Mohorovičića 1, </w:t>
      </w:r>
    </w:p>
    <w:p w:rsidRDefault="00B13391" w:rsidP="00B80B00" w:rsidR="00B13391" w:rsidRPr="00C945D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dužnika, </w:t>
      </w:r>
      <w:r w:rsidR="004363F2">
        <w:rPr>
          <w:rFonts w:eastAsia="Times New Roman" w:hAnsi="Times New Roman" w:ascii="Times New Roman"/>
          <w:sz w:val="24"/>
          <w:szCs w:val="24"/>
          <w:lang w:eastAsia="hr-HR"/>
        </w:rPr>
        <w:t>Bekim Kurti, Čakovec, Andrije Mohorovičića 1,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B80B00">
        <w:rPr>
          <w:rFonts w:eastAsia="Times New Roman" w:hAnsi="Times New Roman" w:ascii="Times New Roman"/>
          <w:sz w:val="24"/>
          <w:szCs w:val="24"/>
          <w:lang w:eastAsia="hr-HR"/>
        </w:rPr>
        <w:t>Ines Mošmondor, Varaždin, Trakošćanska 18,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Sudski registar, odmah i nakon pravomoćnosti</w:t>
      </w:r>
    </w:p>
    <w:p w:rsidRDefault="00B13391" w:rsidP="00B80B00" w:rsidR="0056514C" w:rsidRPr="00B01C7E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E-oglasna ploča sud</w:t>
      </w:r>
      <w:r w:rsidRPr="00B1339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3391">
        <w:rPr>
          <w:rFonts w:hAnsi="Times New Roman" w:ascii="Times New Roman"/>
          <w:sz w:val="24"/>
          <w:szCs w:val="24"/>
        </w:rPr>
        <w:t>a</w:t>
      </w:r>
    </w:p>
    <w:p w:rsidRDefault="0056514C" w:rsidP="00B80B00" w:rsidR="0056514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2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5" w:rsidP="00501147" w:rsidR="00EF52B5">
      <w:pPr>
        <w:spacing w:lineRule="auto" w:line="240" w:after="0"/>
      </w:pPr>
      <w:r>
        <w:separator/>
      </w:r>
    </w:p>
  </w:endnote>
  <w:endnote w:id="0" w:type="continuationSeparator">
    <w:p w:rsidRDefault="00EF52B5" w:rsidP="00501147" w:rsidR="00EF52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5" w:rsidP="00501147" w:rsidR="00EF52B5">
      <w:pPr>
        <w:spacing w:lineRule="auto" w:line="240" w:after="0"/>
      </w:pPr>
      <w:r>
        <w:separator/>
      </w:r>
    </w:p>
  </w:footnote>
  <w:footnote w:id="0" w:type="continuationSeparator">
    <w:p w:rsidRDefault="00EF52B5" w:rsidP="00501147" w:rsidR="00EF52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B5F14">
      <w:rPr>
        <w:rFonts w:hAnsi="Times New Roman" w:ascii="Times New Roman"/>
        <w:noProof/>
        <w:sz w:val="24"/>
        <w:szCs w:val="24"/>
      </w:rPr>
      <w:t>Poslovni broj: 5 St-233/17-6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B5F14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62"/>
    <w:rsid w:val="000B20C6"/>
    <w:rsid w:val="00102896"/>
    <w:rsid w:val="001077CD"/>
    <w:rsid w:val="00194888"/>
    <w:rsid w:val="001A68CF"/>
    <w:rsid w:val="001E3C62"/>
    <w:rsid w:val="001F6DF0"/>
    <w:rsid w:val="00237FCE"/>
    <w:rsid w:val="002465E6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363F2"/>
    <w:rsid w:val="00450291"/>
    <w:rsid w:val="004966C3"/>
    <w:rsid w:val="0049749B"/>
    <w:rsid w:val="004A0BD1"/>
    <w:rsid w:val="004B412D"/>
    <w:rsid w:val="004E1C60"/>
    <w:rsid w:val="00501147"/>
    <w:rsid w:val="0055169B"/>
    <w:rsid w:val="0056514C"/>
    <w:rsid w:val="005E1D89"/>
    <w:rsid w:val="005F633B"/>
    <w:rsid w:val="00612A6B"/>
    <w:rsid w:val="00685195"/>
    <w:rsid w:val="006B5F14"/>
    <w:rsid w:val="00741600"/>
    <w:rsid w:val="00757A30"/>
    <w:rsid w:val="00770A76"/>
    <w:rsid w:val="007802E2"/>
    <w:rsid w:val="0078776D"/>
    <w:rsid w:val="00791B7F"/>
    <w:rsid w:val="007A409A"/>
    <w:rsid w:val="00804F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454CE"/>
    <w:rsid w:val="00A65E60"/>
    <w:rsid w:val="00A9082D"/>
    <w:rsid w:val="00AA1295"/>
    <w:rsid w:val="00AF28D9"/>
    <w:rsid w:val="00B00B9A"/>
    <w:rsid w:val="00B01C7E"/>
    <w:rsid w:val="00B079E2"/>
    <w:rsid w:val="00B13391"/>
    <w:rsid w:val="00B43087"/>
    <w:rsid w:val="00B43741"/>
    <w:rsid w:val="00B80B00"/>
    <w:rsid w:val="00B8401A"/>
    <w:rsid w:val="00B92B86"/>
    <w:rsid w:val="00BC5568"/>
    <w:rsid w:val="00BE76E7"/>
    <w:rsid w:val="00C23011"/>
    <w:rsid w:val="00C36D4C"/>
    <w:rsid w:val="00C470B6"/>
    <w:rsid w:val="00C50709"/>
    <w:rsid w:val="00C945D1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C15A5"/>
    <w:rsid w:val="00EF52B5"/>
    <w:rsid w:val="00F12359"/>
    <w:rsid w:val="00F46F57"/>
    <w:rsid w:val="00F85E94"/>
    <w:rsid w:val="00FE0FF5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F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F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5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NITRAT društvo s ograničenom odgovornošću za trgovinu,usluge i proizvodnju</izvorni_sadrzaj>
    <derivirana_varijabla naziv="DomainObject.Predmet.ProtustrankaFormated_1">  NITRAT društvo s ograničenom odgovornošću za trgovinu,usluge i proizvodnju</derivirana_varijabla>
  </DomainObject.Predmet.ProtustrankaFormated>
  <DomainObject.Predmet.ProtustrankaFormatedOIB>
    <izvorni_sadrzaj>  NITRAT društvo s ograničenom odgovornošću za trgovinu,usluge i proizvodnju, OIB 61672043381</izvorni_sadrzaj>
    <derivirana_varijabla naziv="DomainObject.Predmet.ProtustrankaFormatedOIB_1">  NITRAT društvo s ograničenom odgovornošću za trgovinu,usluge i proizvodnju, OIB 61672043381</derivirana_varijabla>
  </DomainObject.Predmet.ProtustrankaFormatedOIB>
  <DomainObject.Predmet.ProtustrankaFormatedWithAdress>
    <izvorni_sadrzaj> NITRAT društvo s ograničenom odgovornošću za trgovinu,usluge i proizvodnju, Andrije Mohorovičića 1, 40000 Čakovec</izvorni_sadrzaj>
    <derivirana_varijabla naziv="DomainObject.Predmet.ProtustrankaFormatedWithAdress_1"> NITRAT društvo s ograničenom odgovornošću za trgovinu,usluge i proizvodnju, Andrije Mohorovičića 1, 40000 Čakovec</derivirana_varijabla>
  </DomainObject.Predmet.ProtustrankaFormatedWithAdress>
  <DomainObject.Predmet.ProtustrankaFormatedWithAdressOIB>
    <izvorni_sadrzaj> NITRAT društvo s ograničenom odgovornošću za trgovinu,usluge i proizvodnju, OIB 61672043381, Andrije Mohorovičića 1, 40000 Čakovec</izvorni_sadrzaj>
    <derivirana_varijabla naziv="DomainObject.Predmet.ProtustrankaFormatedWithAdressOIB_1"> NITRAT društvo s ograničenom odgovornošću za trgovinu,usluge i proizvodnju, OIB 61672043381, Andrije Mohorovičića 1, 40000 Čakovec</derivirana_varijabla>
  </DomainObject.Predmet.ProtustrankaFormatedWithAdressOIB>
  <DomainObject.Predmet.ProtustrankaWithAdress>
    <izvorni_sadrzaj>NITRAT društvo s ograničenom odgovornošću za trgovinu,usluge i proizvodnju Andrije Mohorovičića 1, 40000 Čakovec</izvorni_sadrzaj>
    <derivirana_varijabla naziv="DomainObject.Predmet.ProtustrankaWithAdress_1">NITRAT društvo s ograničenom odgovornošću za trgovinu,usluge i proizvodnju Andrije Mohorovičića 1, 40000 Čakovec</derivirana_varijabla>
  </DomainObject.Predmet.ProtustrankaWithAdress>
  <DomainObject.Predmet.ProtustrankaWithAdressOIB>
    <izvorni_sadrzaj>NITRAT društvo s ograničenom odgovornošću za trgovinu,usluge i proizvodnju, OIB 61672043381, Andrije Mohorovičića 1, 40000 Čakovec</izvorni_sadrzaj>
    <derivirana_varijabla naziv="DomainObject.Predmet.ProtustrankaWithAdressOIB_1">NITRAT društvo s ograničenom odgovornošću za trgovinu,usluge i proizvodnju, OIB 61672043381, Andrije Mohorovičića 1, 40000 Čakovec</derivirana_varijabla>
  </DomainObject.Predmet.ProtustrankaWithAdressOIB>
  <DomainObject.Predmet.ProtustrankaNazivFormated>
    <izvorni_sadrzaj>NITRAT društvo s ograničenom odgovornošću za trgovinu,usluge i proizvodnju</izvorni_sadrzaj>
    <derivirana_varijabla naziv="DomainObject.Predmet.ProtustrankaNazivFormated_1">NITRAT društvo s ograničenom odgovornošću za trgovinu,usluge i proizvodnju</derivirana_varijabla>
  </DomainObject.Predmet.ProtustrankaNazivFormated>
  <DomainObject.Predmet.ProtustrankaNazivFormatedOIB>
    <izvorni_sadrzaj>NITRAT društvo s ograničenom odgovornošću za trgovinu,usluge i proizvodnju, OIB 61672043381</izvorni_sadrzaj>
    <derivirana_varijabla naziv="DomainObject.Predmet.ProtustrankaNazivFormatedOIB_1">NITRAT društvo s ograničenom odgovornošću za trgovinu,usluge i proizvodnju, OIB 61672043381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poslodavca; RH MF - Porezna uprava, Područni ured sjeverna Hrvatska zastupanog po punomoćniku Županijsko državno odvjetništvo u Varaždinu</izvorni_sadrzaj>
    <derivirana_varijabla naziv="DomainObject.Predmet.StrankaFormated_1">  Agencija za osiguranje radničkih potraživanja u slučaju stečaja poslodavca; RH MF - Porezna uprava, Područni ured sjeverna Hrvatska zastupanog po punomoćniku Županijsko državno odvjetništvo u Varaždinu</derivirana_varijabla>
  </DomainObject.Predmet.StrankaFormated>
  <DomainObject.Predmet.StrankaFormatedOIB>
    <izvorni_sadrzaj>  Agencija za osiguranje radničkih potraživanja u slučaju stečaja poslodavca, OIB 04323472109; RH MF - Porezna uprava, Područni ured sjeverna Hrvatska, OIB 18683136487 zastupanog po punomoćniku Županijsko državno odvjetništvo u Varaždinu</izvorni_sadrzaj>
    <derivirana_varijabla naziv="DomainObject.Predmet.StrankaFormatedOIB_1">  Agencija za osiguranje radničkih potraživanja u slučaju stečaja poslodavca, OIB 04323472109;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Agencija za osiguranje radničkih potraživanja u slučaju stečaja poslodavca, Frankopanska 11, 10000 Zagreb; RH MF - Porezna uprava, Područni ured sjeverna Hrvatska, Graberje 1, 42000 Varaždin zastupanog po punomoćniku Županijsko državno odvjetništvo u Varaždinu</izvorni_sadrzaj>
    <derivirana_varijabla naziv="DomainObject.Predmet.StrankaFormatedWithAdress_1"> Agencija za osiguranje radničkih potraživanja u slučaju stečaja poslodavca, Frankopanska 11,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Agencija za osiguranje radničkih potraživanja u slučaju stečaja poslodavca Frankopanska 11,10000 Zagreb,RH MF - Porezna uprava, Područni ured sjeverna Hrvatska Graberje 1,42000 Varaždin</izvorni_sadrzaj>
    <derivirana_varijabla naziv="DomainObject.Predmet.StrankaWithAdress_1">Agencija za osiguranje radničkih potraživanja u slučaju stečaja poslodavca Frankopanska 11,10000 Zagreb,RH MF - Porezna uprava, Područni ured sjeverna Hrvatska Graberje 1,42000 Varaždin</derivirana_varijabla>
  </DomainObject.Predmet.StrankaWithAdress>
  <DomainObject.Predmet.StrankaWithAdressOIB>
    <izvorni_sadrzaj>Agencija za osiguranje radničkih potraživanja u slučaju stečaja poslodavca, OIB 04323472109, Frankopanska 11,10000 Zagreb,RH MF - Porezna uprava, Područni ured sjeverna Hrvatska, OIB 18683136487, Graberje 1,42000 Varaždin</izvorni_sadrzaj>
    <derivirana_varijabla naziv="DomainObject.Predmet.StrankaWithAdressOIB_1">Agencija za osiguranje radničkih potraživanja u slučaju stečaja poslodavca, OIB 04323472109, Frankopanska 11,10000 Zagreb,RH MF - Porezna uprava, Područni ured sjeverna Hrvatska, OIB 18683136487, Graberje 1,42000 Varaždin</derivirana_varijabla>
  </DomainObject.Predmet.StrankaWithAdressOIB>
  <DomainObject.Predmet.StrankaNazivFormated>
    <izvorni_sadrzaj>Agencija za osiguranje radničkih potraživanja u slučaju stečaja poslodavca,RH MF - Porezna uprava, Područni ured sjeverna Hrvatska</izvorni_sadrzaj>
    <derivirana_varijabla naziv="DomainObject.Predmet.StrankaNazivFormated_1">Agencija za osiguranje radničkih potraživanja u slučaju stečaja poslodavca,RH MF - Porezna uprava, Područni ured sjeverna Hrvatska</derivirana_varijabla>
  </DomainObject.Predmet.StrankaNazivFormated>
  <DomainObject.Predmet.StrankaNazivFormatedOIB>
    <izvorni_sadrzaj>Agencija za osiguranje radničkih potraživanja u slučaju stečaja poslodavca, OIB 04323472109,RH MF - Porezna uprava, Područni ured sjeverna Hrvatska, OIB 18683136487</izvorni_sadrzaj>
    <derivirana_varijabla naziv="DomainObject.Predmet.StrankaNazivFormatedOIB_1">Agencija za osiguranje radničkih potraživanja u slučaju stečaja poslodavca, OIB 04323472109,RH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potraživanja u slučaju stečaja poslodavca</item>
      <item>RH MF - Porezna uprava, Područni ured sjeverna Hrvatska zastupanog po punomoćniku Županijsko državno odvjetništvo u Varaždinu</item>
    </izvorni_sadrzaj>
    <derivirana_varijabla naziv="DomainObject.Predmet.StrankaListFormated_1">
      <item>Agencija za osiguranje radničkih potraživanja u slučaju stečaja poslodavca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Agencija za osiguranje radničkih potraživanja u slučaju stečaja poslodavca</item>
      <item>RH MF - Porezna uprava, Područni ured sjeverna Hrvatska</item>
    </izvorni_sadrzaj>
    <derivirana_varijabla naziv="DomainObject.Predmet.StrankaListNazivFormated_1">
      <item>Agencija za osiguranje radničkih potraživanja u slučaju stečaja poslodavca</item>
      <item>RH MF - Porezna uprava, Područni ured sjeverna Hrvatska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  <item>RH MF - Porezna uprava, Područni ured sjeverna Hrvatska, OIB 18683136487</item>
    </izvorni_sadrzaj>
    <derivirana_varijabla naziv="DomainObject.Predmet.StrankaListNazivFormatedOIB_1">
      <item>Agencija za osiguranje radničkih potraživanja u slučaju stečaja poslodavca, OIB 04323472109</item>
      <item>RH MF - Porezna uprava, Područni ured sjeverna Hrvatska, OIB 18683136487</item>
    </derivirana_varijabla>
  </DomainObject.Predmet.StrankaListNazivFormatedOIB>
  <DomainObject.Predmet.ProtuStrankaListFormated>
    <izvorni_sadrzaj>
      <item>NITRAT društvo s ograničenom odgovornošću za trgovinu,usluge i proizvodnju</item>
    </izvorni_sadrzaj>
    <derivirana_varijabla naziv="DomainObject.Predmet.ProtuStrankaListFormated_1">
      <item>NITRAT društvo s ograničenom odgovornošću za trgovinu,usluge i proizvodnju</item>
    </derivirana_varijabla>
  </DomainObject.Predmet.ProtuStrankaListFormated>
  <DomainObject.Predmet.ProtuStrankaListFormatedOIB>
    <izvorni_sadrzaj>
      <item>NITRAT društvo s ograničenom odgovornošću za trgovinu,usluge i proizvodnju, OIB 61672043381</item>
    </izvorni_sadrzaj>
    <derivirana_varijabla naziv="DomainObject.Predmet.ProtuStrankaListFormatedOIB_1">
      <item>NITRAT društvo s ograničenom odgovornošću za trgovinu,usluge i proizvodnju, OIB 61672043381</item>
    </derivirana_varijabla>
  </DomainObject.Predmet.ProtuStrankaListFormatedOIB>
  <DomainObject.Predmet.ProtuStrankaListFormatedWithAdress>
    <izvorni_sadrzaj>
      <item>NITRAT društvo s ograničenom odgovornošću za trgovinu,usluge i proizvodnju, Andrije Mohorovičića 1, 40000 Čakovec</item>
    </izvorni_sadrzaj>
    <derivirana_varijabla naziv="DomainObject.Predmet.ProtuStrankaListFormatedWithAdress_1">
      <item>NITRAT društvo s ograničenom odgovornošću za trgovinu,usluge i proizvodnju, Andrije Mohorovičića 1, 40000 Čakovec</item>
    </derivirana_varijabla>
  </DomainObject.Predmet.ProtuStrankaListFormatedWithAdress>
  <DomainObject.Predmet.ProtuStrankaListFormatedWithAdressOIB>
    <izvorni_sadrzaj>
      <item>NITRAT društvo s ograničenom odgovornošću za trgovinu,usluge i proizvodnju, OIB 61672043381, Andrije Mohorovičića 1, 40000 Čakovec</item>
    </izvorni_sadrzaj>
    <derivirana_varijabla naziv="DomainObject.Predmet.ProtuStrankaListFormatedWithAdressOIB_1">
      <item>NITRAT društvo s ograničenom odgovornošću za trgovinu,usluge i proizvodnju, OIB 61672043381, Andrije Mohorovičića 1, 40000 Čakovec</item>
    </derivirana_varijabla>
  </DomainObject.Predmet.ProtuStrankaListFormatedWithAdressOIB>
  <DomainObject.Predmet.ProtuStrankaListNazivFormated>
    <izvorni_sadrzaj>
      <item>NITRAT društvo s ograničenom odgovornošću za trgovinu,usluge i proizvodnju</item>
    </izvorni_sadrzaj>
    <derivirana_varijabla naziv="DomainObject.Predmet.ProtuStrankaListNazivFormated_1">
      <item>NITRAT društvo s ograničenom odgovornošću za trgovinu,usluge i proizvodnju</item>
    </derivirana_varijabla>
  </DomainObject.Predmet.ProtuStrankaListNazivFormated>
  <DomainObject.Predmet.ProtuStrankaListNazivFormatedOIB>
    <izvorni_sadrzaj>
      <item>NITRAT društvo s ograničenom odgovornošću za trgovinu,usluge i proizvodnju, OIB 61672043381</item>
    </izvorni_sadrzaj>
    <derivirana_varijabla naziv="DomainObject.Predmet.ProtuStrankaListNazivFormatedOIB_1">
      <item>NITRAT društvo s ograničenom odgovornošću za trgovinu,usluge i proizvodnju, OIB 61672043381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Bekim Kurti</item>
      <item>Financijska agencija</item>
    </izvorni_sadrzaj>
    <derivirana_varijabla naziv="DomainObject.Predmet.OstaliListFormated_1">
      <item>Županijsko državno odvjetništvo u Varaždinu punomoćnik sudionika u postupku RH MF - Porezna uprava, Područni ured sjeverna Hrvatska</item>
      <item>Bekim Kurti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Bekim Kurti, OIB 13176595384</item>
      <item>Financijska agencija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Bekim Kurti, OIB 13176595384</item>
      <item>Financijska agencija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derivirana_varijabla>
  </DomainObject.Predmet.OstaliListFormatedWithAdressOIB>
  <DomainObject.Predmet.OstaliListNazivFormated>
    <izvorni_sadrzaj>
      <item>Županijsko državno odvjetništvo u Varaždinu</item>
      <item>Bekim Kurti</item>
      <item>Financijska agencija</item>
    </izvorni_sadrzaj>
    <derivirana_varijabla naziv="DomainObject.Predmet.OstaliListNazivFormated_1">
      <item>Županijsko državno odvjetništvo u Varaždinu</item>
      <item>Bekim Kurti</item>
      <item>Financijska agencija</item>
    </derivirana_varijabla>
  </DomainObject.Predmet.OstaliListNazivFormated>
  <DomainObject.Predmet.OstaliListNazivFormatedOIB>
    <izvorni_sadrzaj>
      <item>Županijsko državno odvjetništvo u Varaždinu</item>
      <item>Bekim Kurti, OIB 13176595384</item>
      <item>Financijska agencija</item>
    </izvorni_sadrzaj>
    <derivirana_varijabla naziv="DomainObject.Predmet.OstaliListNazivFormatedOIB_1">
      <item>Županijsko državno odvjetništvo u Varaždinu</item>
      <item>Bekim Kurti, OIB 13176595384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 i dr.</izvorni_sadrzaj>
    <derivirana_varijabla naziv="DomainObject.Predmet.StrankaIDrugi_1">Agencija za osiguranje radničkih potraživanja u slučaju stečaja poslodavca i dr.</derivirana_varijabla>
  </DomainObject.Predmet.StrankaIDrugi>
  <DomainObject.Predmet.ProtustrankaIDrugi>
    <izvorni_sadrzaj>NITRAT društvo s ograničenom odgovornošću za trgovinu,usluge i proizvodnju</izvorni_sadrzaj>
    <derivirana_varijabla naziv="DomainObject.Predmet.ProtustrankaIDrugi_1">NITRAT društvo s ograničenom odgovornošću za trgovinu,usluge i proizvodnju</derivirana_varijabla>
  </DomainObject.Predmet.ProtustrankaIDrugi>
  <DomainObject.Predmet.StrankaIDrugiAdressOIB>
    <izvorni_sadrzaj>Agencija za osiguranje radničkih potraživanja u slučaju stečaja poslodavca, OIB 04323472109, Frankopanska 11, 10000 Zagreb i dr.</izvorni_sadrzaj>
    <derivirana_varijabla naziv="DomainObject.Predmet.StrankaIDrugiAdressOIB_1">Agencija za osiguranje radničkih potraživanja u slučaju stečaja poslodavca, OIB 04323472109, Frankopanska 11, 10000 Zagreb i dr.</derivirana_varijabla>
  </DomainObject.Predmet.StrankaIDrugiAdressOIB>
  <DomainObject.Predmet.ProtustrankaIDrugiAdressOIB>
    <izvorni_sadrzaj>NITRAT društvo s ograničenom odgovornošću za trgovinu,usluge i proizvodnju, OIB 61672043381, Andrije Mohorovičića 1, 40000 Čakovec</izvorni_sadrzaj>
    <derivirana_varijabla naziv="DomainObject.Predmet.ProtustrankaIDrugiAdressOIB_1">NITRAT društvo s ograničenom odgovornošću za trgovinu,usluge i proizvodnju, OIB 61672043381, Andrije Mohorovičića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izvorni_sadrzaj>
    <derivirana_varijabla naziv="DomainObject.Predmet.SudioniciListNaziv_1"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derivirana_varijabla>
  </DomainObject.Predmet.SudioniciListNaziv>
  <DomainObject.Predmet.SudioniciListAdressOIB>
    <izvorni_sadrzaj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izvorni_sadrzaj>
    <derivirana_varijabla naziv="DomainObject.Predmet.SudioniciListAdressOIB_1"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61672043381</item>
      <item>, OIB 04323472109</item>
      <item>, OIB null</item>
      <item>, OIB 18683136487</item>
      <item>, OIB 13176595384</item>
      <item>, OIB null</item>
    </izvorni_sadrzaj>
    <derivirana_varijabla naziv="DomainObject.Predmet.SudioniciListNazivOIB_1">
      <item>, OIB 61672043381</item>
      <item>, OIB 04323472109</item>
      <item>, OIB null</item>
      <item>, OIB 18683136487</item>
      <item>, OIB 13176595384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B37E5-D287-4C92-8992-375876751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4402</properties:Characters>
  <properties:Lines>108</properties:Lines>
  <properties:Paragraphs>36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2017-10-16T06:54:00Z</cp:lastPrinted>
  <dcterms:modified xmlns:xsi="http://www.w3.org/2001/XMLSchema-instance" xsi:type="dcterms:W3CDTF">2017-10-16T06:54:00Z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