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b359" w14:paraId="6b9b359" w:rsidRDefault="006C42D7" w:rsidP="006C42D7" w:rsidR="006C42D7" w:rsidRPr="00E764D8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E764D8"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2D7" w:rsidP="006C42D7" w:rsidR="006C42D7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>REPUBLIKA HRVATSKA</w:t>
      </w:r>
    </w:p>
    <w:p w:rsidRDefault="006C42D7" w:rsidP="006C42D7" w:rsidR="006C42D7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TRGOVAČKI SUD U ZAGREBU </w:t>
      </w:r>
    </w:p>
    <w:p w:rsidRDefault="006C42D7" w:rsidP="006C42D7" w:rsidR="006C42D7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Zagreb, </w:t>
      </w:r>
      <w:proofErr w:type="spellStart"/>
      <w:r w:rsidRPr="00E764D8">
        <w:rPr>
          <w:sz w:val="22"/>
          <w:szCs w:val="22"/>
        </w:rPr>
        <w:t>Amruševa</w:t>
      </w:r>
      <w:proofErr w:type="spellEnd"/>
      <w:r w:rsidRPr="00E764D8">
        <w:rPr>
          <w:sz w:val="22"/>
          <w:szCs w:val="22"/>
        </w:rPr>
        <w:t xml:space="preserve"> 2/II</w:t>
      </w:r>
    </w:p>
    <w:p w:rsidRDefault="006C42D7" w:rsidP="006C42D7" w:rsidR="006C42D7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        </w:t>
      </w:r>
      <w:r w:rsidRPr="00E764D8">
        <w:rPr>
          <w:sz w:val="22"/>
          <w:szCs w:val="22"/>
        </w:rPr>
        <w:tab/>
      </w:r>
      <w:r w:rsidRPr="00E764D8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764D8">
        <w:rPr>
          <w:sz w:val="22"/>
          <w:szCs w:val="22"/>
        </w:rPr>
        <w:t xml:space="preserve">1 St </w:t>
      </w:r>
      <w:r>
        <w:rPr>
          <w:sz w:val="22"/>
          <w:szCs w:val="22"/>
        </w:rPr>
        <w:t>15</w:t>
      </w:r>
      <w:r w:rsidRPr="00E764D8">
        <w:rPr>
          <w:sz w:val="22"/>
          <w:szCs w:val="22"/>
        </w:rPr>
        <w:t>/201</w:t>
      </w:r>
      <w:r>
        <w:rPr>
          <w:sz w:val="22"/>
          <w:szCs w:val="22"/>
        </w:rPr>
        <w:t>2</w:t>
      </w:r>
    </w:p>
    <w:p w:rsidRDefault="006C42D7" w:rsidP="006C42D7" w:rsidR="006C42D7" w:rsidRPr="00E764D8">
      <w:pPr>
        <w:jc w:val="center"/>
        <w:rPr>
          <w:sz w:val="22"/>
          <w:szCs w:val="22"/>
        </w:rPr>
      </w:pPr>
      <w:r w:rsidRPr="00E764D8">
        <w:rPr>
          <w:sz w:val="22"/>
          <w:szCs w:val="22"/>
        </w:rPr>
        <w:t>R  J  E  Š  E  NJ  E</w:t>
      </w:r>
    </w:p>
    <w:p w:rsidRDefault="006C42D7" w:rsidP="006C42D7" w:rsidR="006C42D7" w:rsidRPr="00E764D8">
      <w:pPr>
        <w:jc w:val="center"/>
        <w:rPr>
          <w:sz w:val="22"/>
          <w:szCs w:val="22"/>
        </w:rPr>
      </w:pPr>
    </w:p>
    <w:p w:rsidRDefault="006C42D7" w:rsidP="006C42D7" w:rsidR="006C42D7" w:rsidRPr="00E764D8">
      <w:pPr>
        <w:jc w:val="both"/>
        <w:rPr>
          <w:sz w:val="22"/>
          <w:szCs w:val="22"/>
          <w:lang w:val="en-GB"/>
        </w:rPr>
      </w:pPr>
      <w:r w:rsidRPr="00E764D8">
        <w:rPr>
          <w:sz w:val="22"/>
          <w:szCs w:val="22"/>
          <w:lang w:val="en-GB"/>
        </w:rPr>
        <w:t xml:space="preserve">TRGOVAČKI SUD U ZAGREBU </w:t>
      </w:r>
      <w:proofErr w:type="spellStart"/>
      <w:r w:rsidRPr="00E764D8">
        <w:rPr>
          <w:sz w:val="22"/>
          <w:szCs w:val="22"/>
          <w:lang w:val="en-GB"/>
        </w:rPr>
        <w:t>po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sucu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Nini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Radiću</w:t>
      </w:r>
      <w:proofErr w:type="spellEnd"/>
      <w:r w:rsidRPr="00E764D8">
        <w:rPr>
          <w:sz w:val="22"/>
          <w:szCs w:val="22"/>
          <w:lang w:val="en-GB"/>
        </w:rPr>
        <w:t xml:space="preserve">, </w:t>
      </w:r>
      <w:proofErr w:type="spellStart"/>
      <w:r w:rsidRPr="00E764D8">
        <w:rPr>
          <w:sz w:val="22"/>
          <w:szCs w:val="22"/>
          <w:lang w:val="en-GB"/>
        </w:rPr>
        <w:t>kao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stečajnom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sucu</w:t>
      </w:r>
      <w:proofErr w:type="spellEnd"/>
      <w:r w:rsidRPr="00E764D8">
        <w:rPr>
          <w:sz w:val="22"/>
          <w:szCs w:val="22"/>
          <w:lang w:val="en-GB"/>
        </w:rPr>
        <w:t xml:space="preserve"> u </w:t>
      </w:r>
      <w:proofErr w:type="spellStart"/>
      <w:r w:rsidRPr="00E764D8">
        <w:rPr>
          <w:sz w:val="22"/>
          <w:szCs w:val="22"/>
          <w:lang w:val="en-GB"/>
        </w:rPr>
        <w:t>stečajnom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postupku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nad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dužnikom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r>
        <w:t xml:space="preserve">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</w:t>
      </w:r>
      <w:proofErr w:type="gramStart"/>
      <w:r>
        <w:t>:080454516</w:t>
      </w:r>
      <w:proofErr w:type="gramEnd"/>
      <w:r>
        <w:t>, OIB:34008016040</w:t>
      </w:r>
      <w:r w:rsidRPr="00E764D8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E764D8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E764D8">
        <w:rPr>
          <w:sz w:val="22"/>
          <w:szCs w:val="22"/>
        </w:rPr>
        <w:t xml:space="preserve"> 201</w:t>
      </w:r>
      <w:r>
        <w:rPr>
          <w:sz w:val="22"/>
          <w:szCs w:val="22"/>
        </w:rPr>
        <w:t>9</w:t>
      </w:r>
      <w:r w:rsidR="008742ED">
        <w:rPr>
          <w:sz w:val="22"/>
          <w:szCs w:val="22"/>
        </w:rPr>
        <w:t>. godine</w:t>
      </w:r>
    </w:p>
    <w:p w:rsidRDefault="006C42D7" w:rsidP="006C42D7" w:rsidR="006C42D7" w:rsidRPr="00E764D8">
      <w:pPr>
        <w:jc w:val="center"/>
        <w:rPr>
          <w:b/>
          <w:sz w:val="22"/>
          <w:szCs w:val="22"/>
        </w:rPr>
      </w:pPr>
      <w:r w:rsidRPr="00E764D8">
        <w:rPr>
          <w:b/>
          <w:sz w:val="22"/>
          <w:szCs w:val="22"/>
        </w:rPr>
        <w:t>r  i  j  e  š  i  o          j  e</w:t>
      </w:r>
    </w:p>
    <w:p w:rsidRDefault="006C42D7" w:rsidP="006C42D7" w:rsidR="006C42D7" w:rsidRPr="00E764D8">
      <w:pPr>
        <w:jc w:val="center"/>
        <w:rPr>
          <w:b/>
          <w:sz w:val="22"/>
          <w:szCs w:val="22"/>
        </w:rPr>
      </w:pPr>
    </w:p>
    <w:p w:rsidRDefault="006C42D7" w:rsidP="006C42D7" w:rsidR="006C42D7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I   </w:t>
      </w:r>
      <w:r w:rsidRPr="00E764D8">
        <w:rPr>
          <w:sz w:val="22"/>
          <w:szCs w:val="22"/>
        </w:rPr>
        <w:tab/>
        <w:t xml:space="preserve">Stečajnom upravitelju, </w:t>
      </w:r>
      <w:r w:rsidRPr="00A64C2A">
        <w:t xml:space="preserve">Branko </w:t>
      </w:r>
      <w:proofErr w:type="spellStart"/>
      <w:r w:rsidRPr="00A64C2A">
        <w:t>Smrtić</w:t>
      </w:r>
      <w:proofErr w:type="spellEnd"/>
      <w:r w:rsidRPr="00A64C2A">
        <w:t xml:space="preserve"> iz Zagreba, </w:t>
      </w:r>
      <w:proofErr w:type="spellStart"/>
      <w:r w:rsidRPr="00A64C2A">
        <w:t>Nadvina</w:t>
      </w:r>
      <w:proofErr w:type="spellEnd"/>
      <w:r w:rsidRPr="00A64C2A">
        <w:t xml:space="preserve"> </w:t>
      </w:r>
      <w:smartTag w:element="metricconverter" w:uri="urn:schemas-microsoft-com:office:smarttags">
        <w:smartTagPr>
          <w:attr w:val="15 C" w:name="ProductID"/>
        </w:smartTagPr>
        <w:r w:rsidRPr="00A64C2A">
          <w:t>15 C</w:t>
        </w:r>
      </w:smartTag>
      <w:r w:rsidRPr="00A64C2A">
        <w:t>, OIB:26761829990</w:t>
      </w:r>
      <w:r w:rsidRPr="00040866">
        <w:t xml:space="preserve"> </w:t>
      </w:r>
      <w:r>
        <w:t xml:space="preserve"> </w:t>
      </w:r>
      <w:r w:rsidRPr="00E764D8">
        <w:rPr>
          <w:sz w:val="22"/>
          <w:szCs w:val="22"/>
        </w:rPr>
        <w:t xml:space="preserve">, određuje se pravo na </w:t>
      </w:r>
      <w:r>
        <w:rPr>
          <w:sz w:val="22"/>
          <w:szCs w:val="22"/>
        </w:rPr>
        <w:t xml:space="preserve">naknadu stvarnih troškova </w:t>
      </w:r>
      <w:r w:rsidRPr="00E764D8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5.000,00</w:t>
      </w:r>
      <w:r w:rsidRPr="00E764D8"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pettisućakn</w:t>
      </w:r>
      <w:proofErr w:type="spellEnd"/>
      <w:r>
        <w:rPr>
          <w:sz w:val="22"/>
          <w:szCs w:val="22"/>
        </w:rPr>
        <w:t>) kuna za vrijeme od otvaranja do zaključenja ovog stečajnog postupka.</w:t>
      </w:r>
    </w:p>
    <w:p w:rsidRDefault="006C42D7" w:rsidP="006C42D7" w:rsidR="006C42D7" w:rsidRPr="00E764D8">
      <w:pPr>
        <w:jc w:val="both"/>
        <w:rPr>
          <w:sz w:val="22"/>
          <w:szCs w:val="22"/>
        </w:rPr>
      </w:pPr>
      <w:r>
        <w:rPr>
          <w:sz w:val="22"/>
          <w:szCs w:val="22"/>
        </w:rPr>
        <w:t>II          Po pravomoćnosti ovog rješenja nalaže se računovodstvu suda izvršiti prijenos sredstava na račun IBAN:HR7123600003111168944.</w:t>
      </w:r>
    </w:p>
    <w:p w:rsidRDefault="006C42D7" w:rsidP="006C42D7" w:rsidR="006C42D7" w:rsidRPr="00E764D8">
      <w:pPr>
        <w:jc w:val="both"/>
        <w:rPr>
          <w:sz w:val="22"/>
          <w:szCs w:val="22"/>
        </w:rPr>
      </w:pPr>
    </w:p>
    <w:p w:rsidRDefault="006C42D7" w:rsidP="006C42D7" w:rsidR="006C42D7" w:rsidRPr="00E764D8">
      <w:pPr>
        <w:jc w:val="center"/>
        <w:rPr>
          <w:sz w:val="22"/>
          <w:szCs w:val="22"/>
        </w:rPr>
      </w:pPr>
      <w:r w:rsidRPr="00E764D8">
        <w:rPr>
          <w:sz w:val="22"/>
          <w:szCs w:val="22"/>
        </w:rPr>
        <w:t>O    b    r    a    z    l    o    ž    e    nj    e</w:t>
      </w:r>
    </w:p>
    <w:p w:rsidRDefault="006C42D7" w:rsidP="006C42D7" w:rsidR="006C42D7" w:rsidRPr="00E764D8">
      <w:pPr>
        <w:jc w:val="center"/>
        <w:rPr>
          <w:sz w:val="22"/>
          <w:szCs w:val="22"/>
        </w:rPr>
      </w:pPr>
    </w:p>
    <w:p w:rsidRDefault="006C42D7" w:rsidP="006C42D7" w:rsidR="006C42D7" w:rsidRPr="00E764D8">
      <w:pPr>
        <w:jc w:val="both"/>
        <w:rPr>
          <w:sz w:val="22"/>
          <w:szCs w:val="22"/>
        </w:rPr>
      </w:pPr>
      <w:r w:rsidRPr="00A64C2A">
        <w:t xml:space="preserve">Branko </w:t>
      </w:r>
      <w:proofErr w:type="spellStart"/>
      <w:r w:rsidRPr="00A64C2A">
        <w:t>Smrtić</w:t>
      </w:r>
      <w:proofErr w:type="spellEnd"/>
      <w:r w:rsidRPr="00A64C2A">
        <w:t xml:space="preserve"> iz Zagreba, </w:t>
      </w:r>
      <w:proofErr w:type="spellStart"/>
      <w:r w:rsidRPr="00A64C2A">
        <w:t>Nadvina</w:t>
      </w:r>
      <w:proofErr w:type="spellEnd"/>
      <w:r w:rsidRPr="00A64C2A">
        <w:t xml:space="preserve"> </w:t>
      </w:r>
      <w:smartTag w:element="metricconverter" w:uri="urn:schemas-microsoft-com:office:smarttags">
        <w:smartTagPr>
          <w:attr w:val="15 C" w:name="ProductID"/>
        </w:smartTagPr>
        <w:r w:rsidRPr="00A64C2A">
          <w:t>15 C</w:t>
        </w:r>
      </w:smartTag>
      <w:r w:rsidRPr="00A64C2A">
        <w:t>, OIB:26761829990</w:t>
      </w:r>
      <w:r w:rsidRPr="00E764D8">
        <w:rPr>
          <w:sz w:val="22"/>
          <w:szCs w:val="22"/>
        </w:rPr>
        <w:t xml:space="preserve">, imenovan je stečajnim upraviteljem nad </w:t>
      </w:r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dužnikom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r>
        <w:t xml:space="preserve">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MBS:080454516, OIB:34008016040</w:t>
      </w:r>
      <w:r w:rsidRPr="00E764D8">
        <w:rPr>
          <w:sz w:val="22"/>
          <w:szCs w:val="22"/>
        </w:rPr>
        <w:t>.</w:t>
      </w:r>
    </w:p>
    <w:p w:rsidRDefault="006C42D7" w:rsidP="006C42D7" w:rsidR="006C42D7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Stečajn</w:t>
      </w:r>
      <w:r>
        <w:rPr>
          <w:sz w:val="22"/>
          <w:szCs w:val="22"/>
        </w:rPr>
        <w:t>i upravitelj</w:t>
      </w:r>
      <w:r w:rsidRPr="00E764D8">
        <w:rPr>
          <w:sz w:val="22"/>
          <w:szCs w:val="22"/>
        </w:rPr>
        <w:t xml:space="preserve"> je sve troškove vezane uz vođenje stečajnog post</w:t>
      </w:r>
      <w:r>
        <w:rPr>
          <w:sz w:val="22"/>
          <w:szCs w:val="22"/>
        </w:rPr>
        <w:t>upka u ovom predmetu podmirivao</w:t>
      </w:r>
      <w:r w:rsidRPr="00E764D8">
        <w:rPr>
          <w:sz w:val="22"/>
          <w:szCs w:val="22"/>
        </w:rPr>
        <w:t xml:space="preserve"> iz osobnih sredstava.</w:t>
      </w:r>
    </w:p>
    <w:p w:rsidRDefault="006C42D7" w:rsidP="006C42D7" w:rsidR="006C42D7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Za učinjeni posao i radnje  stečajnog upravitelja podnijet je</w:t>
      </w:r>
      <w:r>
        <w:rPr>
          <w:sz w:val="22"/>
          <w:szCs w:val="22"/>
        </w:rPr>
        <w:t xml:space="preserve"> završni račun i</w:t>
      </w:r>
      <w:r w:rsidRPr="00E764D8">
        <w:rPr>
          <w:sz w:val="22"/>
          <w:szCs w:val="22"/>
        </w:rPr>
        <w:t xml:space="preserve"> zahtjev za </w:t>
      </w:r>
      <w:r>
        <w:rPr>
          <w:sz w:val="22"/>
          <w:szCs w:val="22"/>
        </w:rPr>
        <w:t>isplatom obveza stečajne mase  vezano uz arhiviranje dokumentacije, trošak računovodstva i knjigovodstva u preostalom iznosu na depozitnom računu suda.</w:t>
      </w:r>
    </w:p>
    <w:p w:rsidRDefault="006C42D7" w:rsidP="006C42D7" w:rsidR="006C42D7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Zahtjev se temelji na </w:t>
      </w:r>
      <w:r>
        <w:rPr>
          <w:sz w:val="22"/>
          <w:szCs w:val="22"/>
        </w:rPr>
        <w:t xml:space="preserve">stvarno ostvarenom  trošku koji tereti stečajnu masu. </w:t>
      </w:r>
      <w:r w:rsidRPr="00E764D8">
        <w:rPr>
          <w:sz w:val="22"/>
          <w:szCs w:val="22"/>
        </w:rPr>
        <w:t xml:space="preserve"> Stečajni upravitelj je iskazao traženi iznos u visini iz točke I izreke, koji iznos sud prihvaća, jer je </w:t>
      </w:r>
      <w:r>
        <w:rPr>
          <w:sz w:val="22"/>
          <w:szCs w:val="22"/>
        </w:rPr>
        <w:t>s obzirom na tijek ovog stečajnog postupka i trajanje od osam godina opravdan. Stvarni troškovi za vrijeme trajanja ovog stečajnog postupka su viši , ali stanje stečajne mase ne omogućava podmirenje istih u cijelosti.</w:t>
      </w:r>
    </w:p>
    <w:p w:rsidRDefault="006C42D7" w:rsidP="006C42D7" w:rsidR="006C42D7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Temeljem naprijed navedenog,  riješeno je kao u  izreci rješenja u skladu s člankom </w:t>
      </w:r>
      <w:r>
        <w:rPr>
          <w:sz w:val="22"/>
          <w:szCs w:val="22"/>
        </w:rPr>
        <w:t>29</w:t>
      </w:r>
      <w:r w:rsidRPr="00E764D8">
        <w:rPr>
          <w:sz w:val="22"/>
          <w:szCs w:val="22"/>
        </w:rPr>
        <w:t xml:space="preserve">. </w:t>
      </w:r>
      <w:r w:rsidRPr="009371EA">
        <w:t>Stečajnog zakona NN 44/96 do 133/12</w:t>
      </w:r>
      <w:r w:rsidRPr="00E764D8">
        <w:rPr>
          <w:sz w:val="22"/>
          <w:szCs w:val="22"/>
        </w:rPr>
        <w:t xml:space="preserve">. </w:t>
      </w:r>
    </w:p>
    <w:p w:rsidRDefault="006C42D7" w:rsidP="006C42D7" w:rsidR="006C42D7" w:rsidRPr="00E764D8">
      <w:pPr>
        <w:jc w:val="center"/>
        <w:outlineLvl w:val="0"/>
        <w:rPr>
          <w:sz w:val="22"/>
          <w:szCs w:val="22"/>
        </w:rPr>
      </w:pPr>
      <w:r w:rsidRPr="00E764D8">
        <w:rPr>
          <w:sz w:val="22"/>
          <w:szCs w:val="22"/>
        </w:rPr>
        <w:t xml:space="preserve"> U Zagrebu, </w:t>
      </w:r>
      <w:r>
        <w:rPr>
          <w:sz w:val="22"/>
          <w:szCs w:val="22"/>
        </w:rPr>
        <w:t>17</w:t>
      </w:r>
      <w:r w:rsidRPr="00E764D8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E764D8">
        <w:rPr>
          <w:sz w:val="22"/>
          <w:szCs w:val="22"/>
        </w:rPr>
        <w:t xml:space="preserve">  201</w:t>
      </w:r>
      <w:r>
        <w:rPr>
          <w:sz w:val="22"/>
          <w:szCs w:val="22"/>
        </w:rPr>
        <w:t>9</w:t>
      </w:r>
      <w:r w:rsidRPr="00E764D8">
        <w:rPr>
          <w:sz w:val="22"/>
          <w:szCs w:val="22"/>
        </w:rPr>
        <w:t>. godine</w:t>
      </w:r>
    </w:p>
    <w:p w:rsidRDefault="006C42D7" w:rsidP="006C42D7" w:rsidR="006C42D7" w:rsidRPr="00E764D8">
      <w:pPr>
        <w:jc w:val="center"/>
        <w:rPr>
          <w:sz w:val="22"/>
          <w:szCs w:val="22"/>
        </w:rPr>
      </w:pPr>
    </w:p>
    <w:p w:rsidRDefault="006C42D7" w:rsidP="006C42D7" w:rsidR="006C42D7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        </w:t>
      </w:r>
      <w:r>
        <w:rPr>
          <w:sz w:val="22"/>
          <w:szCs w:val="22"/>
        </w:rPr>
        <w:tab/>
      </w:r>
      <w:r w:rsidRPr="00E764D8">
        <w:rPr>
          <w:sz w:val="22"/>
          <w:szCs w:val="22"/>
        </w:rPr>
        <w:t xml:space="preserve"> Stečajni sudac:</w:t>
      </w:r>
    </w:p>
    <w:p w:rsidRDefault="006C42D7" w:rsidP="006C42D7" w:rsidR="006C42D7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         </w:t>
      </w:r>
      <w:r>
        <w:rPr>
          <w:sz w:val="22"/>
          <w:szCs w:val="22"/>
        </w:rPr>
        <w:tab/>
      </w:r>
      <w:r w:rsidRPr="00E764D8">
        <w:rPr>
          <w:sz w:val="22"/>
          <w:szCs w:val="22"/>
        </w:rPr>
        <w:t xml:space="preserve">Nino Radić </w:t>
      </w:r>
      <w:r w:rsidR="00F53053">
        <w:rPr>
          <w:sz w:val="22"/>
          <w:szCs w:val="22"/>
        </w:rPr>
        <w:t xml:space="preserve"> v.r. </w:t>
      </w:r>
    </w:p>
    <w:p w:rsidRDefault="006C42D7" w:rsidP="006C42D7" w:rsidR="006C42D7" w:rsidRPr="00E764D8">
      <w:pPr>
        <w:outlineLvl w:val="0"/>
        <w:rPr>
          <w:sz w:val="22"/>
          <w:szCs w:val="22"/>
        </w:rPr>
      </w:pPr>
      <w:r w:rsidRPr="00E764D8">
        <w:rPr>
          <w:sz w:val="22"/>
          <w:szCs w:val="22"/>
        </w:rPr>
        <w:t>POUKA O PRAVNOM LIJEKU:</w:t>
      </w:r>
    </w:p>
    <w:p w:rsidRDefault="006C42D7" w:rsidP="006C42D7" w:rsidR="006C42D7">
      <w:pPr>
        <w:rPr>
          <w:sz w:val="22"/>
          <w:szCs w:val="22"/>
        </w:rPr>
      </w:pPr>
      <w:r w:rsidRPr="00E764D8">
        <w:rPr>
          <w:sz w:val="22"/>
          <w:szCs w:val="22"/>
        </w:rPr>
        <w:t>Protiv rješenja nezadovoljna stranka može uložiti žalbu u roku od 8 dana od dana dostave. Žalba se podnosi Visokom trgovačkom sudu RH putem ovog suda u tri primjerka.</w:t>
      </w:r>
    </w:p>
    <w:p w:rsidRDefault="00F53053" w:rsidP="006C42D7" w:rsidR="00F5305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53053" w:rsidP="006C42D7" w:rsidR="00F5305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F53053" w:rsidP="006C42D7" w:rsidR="00F53053" w:rsidRPr="00E764D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sectPr w:rsidR="00F53053" w:rsidRPr="00E76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A4B" w:rsidP="006C42D7" w:rsidR="00091A4B">
      <w:r>
        <w:separator/>
      </w:r>
    </w:p>
  </w:endnote>
  <w:endnote w:id="0" w:type="continuationSeparator">
    <w:p w:rsidRDefault="00091A4B" w:rsidP="006C42D7" w:rsidR="0009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A4B" w:rsidP="006C42D7" w:rsidR="00091A4B">
      <w:r>
        <w:separator/>
      </w:r>
    </w:p>
  </w:footnote>
  <w:footnote w:id="0" w:type="continuationSeparator">
    <w:p w:rsidRDefault="00091A4B" w:rsidP="006C42D7" w:rsidR="00091A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28921F9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6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530F"/>
    <w:rsid w:val="000865D6"/>
    <w:rsid w:val="00086FCE"/>
    <w:rsid w:val="000908F5"/>
    <w:rsid w:val="00091A4B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35D2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04EBE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6E93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479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3B43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1DC6"/>
    <w:rsid w:val="0045278D"/>
    <w:rsid w:val="00452FC7"/>
    <w:rsid w:val="004536F2"/>
    <w:rsid w:val="0045382F"/>
    <w:rsid w:val="00457E1D"/>
    <w:rsid w:val="00460578"/>
    <w:rsid w:val="00460A25"/>
    <w:rsid w:val="00463DCE"/>
    <w:rsid w:val="0046542B"/>
    <w:rsid w:val="00466005"/>
    <w:rsid w:val="00470021"/>
    <w:rsid w:val="004708DD"/>
    <w:rsid w:val="00470C90"/>
    <w:rsid w:val="00470F5E"/>
    <w:rsid w:val="004723DF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1E0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0439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38C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197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2D7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01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6E6C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9B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2E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0491B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371EA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2EC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67FB8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9DE"/>
    <w:rsid w:val="00AD1746"/>
    <w:rsid w:val="00AD2AEF"/>
    <w:rsid w:val="00AD3C9E"/>
    <w:rsid w:val="00AD4831"/>
    <w:rsid w:val="00AD58DA"/>
    <w:rsid w:val="00AD594D"/>
    <w:rsid w:val="00AD6AC9"/>
    <w:rsid w:val="00AE05CF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A29"/>
    <w:rsid w:val="00B51B19"/>
    <w:rsid w:val="00B533C2"/>
    <w:rsid w:val="00B5382B"/>
    <w:rsid w:val="00B53B43"/>
    <w:rsid w:val="00B55226"/>
    <w:rsid w:val="00B5727D"/>
    <w:rsid w:val="00B57719"/>
    <w:rsid w:val="00B60DB9"/>
    <w:rsid w:val="00B6295B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4EBE"/>
    <w:rsid w:val="00BD5DD8"/>
    <w:rsid w:val="00BD66F4"/>
    <w:rsid w:val="00BD6C04"/>
    <w:rsid w:val="00BE01D5"/>
    <w:rsid w:val="00BE1503"/>
    <w:rsid w:val="00BE18B4"/>
    <w:rsid w:val="00BE1FD8"/>
    <w:rsid w:val="00BE2A7E"/>
    <w:rsid w:val="00BE3662"/>
    <w:rsid w:val="00BE40CB"/>
    <w:rsid w:val="00BE40CC"/>
    <w:rsid w:val="00BE505F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55B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3736A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2FF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18F4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29A9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9C9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3053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C4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42D7"/>
    <w:rPr>
      <w:sz w:val="24"/>
      <w:szCs w:val="24"/>
    </w:rPr>
  </w:style>
  <w:style w:styleId="Podnoje" w:type="paragraph">
    <w:name w:val="footer"/>
    <w:basedOn w:val="Normal"/>
    <w:link w:val="PodnojeChar"/>
    <w:rsid w:val="006C42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C42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5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5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5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5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C4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42D7"/>
    <w:rPr>
      <w:sz w:val="24"/>
      <w:szCs w:val="24"/>
    </w:rPr>
  </w:style>
  <w:style w:styleId="Podnoje" w:type="paragraph">
    <w:name w:val="footer"/>
    <w:basedOn w:val="Normal"/>
    <w:link w:val="PodnojeChar"/>
    <w:rsid w:val="006C42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C42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5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5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5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St-15/2012-136</izvorni_sadrzaj>
    <derivirana_varijabla naziv="DomainObject.Oznaka_1">St-15/2012-136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St-15/2012-136</izvorni_sadrzaj>
    <derivirana_varijabla naziv="DomainObject.PoslovniBrojDokumenta_1">St-15/2012-136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St-15/2012-136</izvorni_sadrzaj>
    <derivirana_varijabla naziv="DomainObject.PredzadnjaOdlukaIzPredmeta.Oznaka_1">St-15/2012-136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D7BF7-8D5C-48C0-822F-0902E0EC6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322</properties:Words>
  <properties:Characters>1769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2019-01-17T13:57:00Z</dcterms:created>
  <dc:creator>radicn</dc:creator>
  <cp:lastModifiedBy>Tatjana Slaviček</cp:lastModifiedBy>
  <cp:lastPrinted>2019-01-17T14:02:00Z</cp:lastPrinted>
  <dcterms:modified xmlns:xsi="http://www.w3.org/2001/XMLSchema-instance" xsi:type="dcterms:W3CDTF">2019-01-17T14:02:00Z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St-15/2012-136 / Odluka - Rješenje - određivanje nagrade stečajnom upravitelju (nagrada steč.upravitelju)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