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a51f" w14:paraId="200a51f" w:rsidRDefault="00020318" w:rsidP="00020318" w:rsidR="00020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0BB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8C1718" w:rsidR="00C305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7164A" w:rsidP="008C1718" w:rsidR="00C7164A">
      <w:pPr>
        <w:ind w:hanging="720" w:left="360"/>
        <w:rPr>
          <w:sz w:val="22"/>
          <w:szCs w:val="22"/>
        </w:rPr>
      </w:pPr>
    </w:p>
    <w:p w:rsidRDefault="00C7164A" w:rsidP="008C1718" w:rsidR="00C7164A">
      <w:pPr>
        <w:ind w:hanging="720" w:left="360"/>
        <w:rPr>
          <w:sz w:val="22"/>
          <w:szCs w:val="22"/>
        </w:rPr>
      </w:pPr>
    </w:p>
    <w:p w:rsidRDefault="00C7164A" w:rsidP="008C1718" w:rsidR="00C7164A" w:rsidRPr="008C1718">
      <w:pPr>
        <w:ind w:hanging="720" w:left="360"/>
        <w:rPr>
          <w:sz w:val="22"/>
          <w:szCs w:val="22"/>
        </w:rPr>
      </w:pPr>
    </w:p>
    <w:p w:rsidRDefault="00020318" w:rsidP="00020318" w:rsidR="00020318">
      <w:pPr>
        <w:jc w:val="center"/>
      </w:pPr>
      <w:r>
        <w:t>R</w:t>
      </w:r>
      <w:r w:rsidR="00F51C5B">
        <w:t xml:space="preserve"> </w:t>
      </w:r>
      <w:r>
        <w:t>E</w:t>
      </w:r>
      <w:r w:rsidR="00F51C5B">
        <w:t xml:space="preserve"> </w:t>
      </w:r>
      <w:r>
        <w:t>P</w:t>
      </w:r>
      <w:r w:rsidR="00F51C5B">
        <w:t xml:space="preserve"> </w:t>
      </w:r>
      <w:r>
        <w:t>U</w:t>
      </w:r>
      <w:r w:rsidR="00F51C5B">
        <w:t xml:space="preserve"> </w:t>
      </w:r>
      <w:r>
        <w:t>B</w:t>
      </w:r>
      <w:r w:rsidR="00F51C5B">
        <w:t xml:space="preserve"> </w:t>
      </w:r>
      <w:r>
        <w:t>L</w:t>
      </w:r>
      <w:r w:rsidR="00F51C5B">
        <w:t xml:space="preserve"> </w:t>
      </w:r>
      <w:r>
        <w:t>I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 </w:t>
      </w:r>
      <w:r>
        <w:t xml:space="preserve">  H</w:t>
      </w:r>
      <w:r w:rsidR="00F51C5B">
        <w:t xml:space="preserve"> </w:t>
      </w:r>
      <w:r>
        <w:t>R</w:t>
      </w:r>
      <w:r w:rsidR="00F51C5B">
        <w:t xml:space="preserve"> </w:t>
      </w:r>
      <w:r>
        <w:t>V</w:t>
      </w:r>
      <w:r w:rsidR="00F51C5B">
        <w:t xml:space="preserve"> </w:t>
      </w:r>
      <w:r>
        <w:t>A</w:t>
      </w:r>
      <w:r w:rsidR="00F51C5B">
        <w:t xml:space="preserve"> </w:t>
      </w:r>
      <w:r>
        <w:t>T</w:t>
      </w:r>
      <w:r w:rsidR="00F51C5B">
        <w:t xml:space="preserve"> </w:t>
      </w:r>
      <w:r>
        <w:t>S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C305F5" w:rsidP="00020318" w:rsidR="00C305F5">
      <w:pPr>
        <w:jc w:val="both"/>
      </w:pPr>
    </w:p>
    <w:p w:rsidRDefault="00C7164A" w:rsidP="00020318" w:rsidR="00C7164A">
      <w:pPr>
        <w:jc w:val="both"/>
      </w:pPr>
    </w:p>
    <w:p w:rsidRDefault="00F51C5B" w:rsidP="00CD08B1" w:rsidR="00C305F5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29. studenog  2016.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08B1">
        <w:t xml:space="preserve">                            </w:t>
      </w:r>
      <w:r w:rsidR="00C305F5">
        <w:t xml:space="preserve">                           </w:t>
      </w:r>
      <w:r w:rsidR="00020318">
        <w:t xml:space="preserve">                </w:t>
      </w:r>
    </w:p>
    <w:p w:rsidRDefault="00020318" w:rsidP="00020318" w:rsidR="00020318">
      <w:pPr>
        <w:ind w:firstLine="708"/>
        <w:jc w:val="both"/>
      </w:pPr>
      <w:r>
        <w:t xml:space="preserve">                </w:t>
      </w:r>
      <w:r w:rsidR="00CD08B1">
        <w:t xml:space="preserve">                             </w:t>
      </w:r>
      <w:r>
        <w:t xml:space="preserve">                                                                                                                                                                            </w:t>
      </w:r>
    </w:p>
    <w:p w:rsidRDefault="00020318" w:rsidP="008C1718" w:rsidR="007855BB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C305F5" w:rsidP="00C305F5" w:rsidR="00C305F5">
      <w:pPr>
        <w:rPr>
          <w:b/>
          <w:bCs/>
        </w:rPr>
      </w:pPr>
    </w:p>
    <w:p w:rsidRDefault="00C7164A" w:rsidP="00C305F5" w:rsidR="00C7164A">
      <w:pPr>
        <w:rPr>
          <w:b/>
          <w:bCs/>
        </w:rPr>
      </w:pPr>
    </w:p>
    <w:p w:rsidRDefault="00C305F5" w:rsidP="00CD08B1" w:rsidR="00F51C5B">
      <w:pPr>
        <w:ind w:firstLine="708"/>
        <w:jc w:val="both"/>
      </w:pPr>
      <w:r>
        <w:rPr>
          <w:b/>
        </w:rPr>
        <w:t>I</w:t>
      </w:r>
      <w:r w:rsidR="00CD08B1">
        <w:rPr>
          <w:b/>
        </w:rPr>
        <w:t xml:space="preserve"> </w:t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F51C5B">
        <w:t xml:space="preserve"> kč.br. 287 u naravi kuća broj 47, pomoćni objekt i dvorište, Ulica Kolodvorska, ukupne površine 636 m2, upisano u zk.ul. 9172 k.o. Vukovar,</w:t>
      </w:r>
    </w:p>
    <w:p w:rsidRDefault="00F51C5B" w:rsidP="00C305F5" w:rsidR="00020318">
      <w:pPr>
        <w:ind w:firstLine="345"/>
        <w:jc w:val="both"/>
      </w:pPr>
      <w:r>
        <w:t xml:space="preserve"> </w:t>
      </w:r>
      <w:r w:rsidR="00CD08B1">
        <w:tab/>
      </w:r>
      <w:r>
        <w:t>u iznosu od 68.462,61 kn,</w:t>
      </w:r>
    </w:p>
    <w:p w:rsidRDefault="00F51C5B" w:rsidP="0016094F" w:rsidR="00F51C5B">
      <w:pPr>
        <w:ind w:firstLine="708"/>
        <w:jc w:val="both"/>
      </w:pPr>
      <w:r>
        <w:t>namiruju se:</w:t>
      </w:r>
    </w:p>
    <w:p w:rsidRDefault="00C305F5" w:rsidP="00F51C5B" w:rsidR="00C305F5">
      <w:pPr>
        <w:jc w:val="both"/>
        <w:rPr>
          <w:bCs/>
        </w:rPr>
      </w:pP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utvrđivanja</w:t>
      </w:r>
      <w:r w:rsidR="007855BB">
        <w:rPr>
          <w:bCs/>
        </w:rPr>
        <w:t xml:space="preserve"> </w:t>
      </w:r>
      <w:r w:rsidR="00C24F5E">
        <w:rPr>
          <w:bCs/>
        </w:rPr>
        <w:t>tražbine  u iznosu  od 3.423.13</w:t>
      </w:r>
      <w:r w:rsidR="00A83E1E">
        <w:rPr>
          <w:bCs/>
        </w:rPr>
        <w:t xml:space="preserve"> </w:t>
      </w:r>
      <w:r w:rsidR="006E21A5">
        <w:rPr>
          <w:bCs/>
        </w:rPr>
        <w:t xml:space="preserve"> kn, 5 </w:t>
      </w:r>
      <w:r w:rsidR="00A83E1E">
        <w:rPr>
          <w:bCs/>
        </w:rPr>
        <w:t>% od  kupovnine, članak 170. stav 1</w:t>
      </w:r>
      <w:r w:rsidR="00C24F5E">
        <w:rPr>
          <w:bCs/>
        </w:rPr>
        <w:t>.</w:t>
      </w:r>
      <w:r w:rsidR="00A83E1E">
        <w:rPr>
          <w:bCs/>
        </w:rPr>
        <w:t xml:space="preserve"> 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>iznosu</w:t>
      </w:r>
      <w:r w:rsidR="006E21A5">
        <w:rPr>
          <w:bCs/>
        </w:rPr>
        <w:t xml:space="preserve"> od </w:t>
      </w:r>
      <w:r w:rsidR="00C24F5E">
        <w:rPr>
          <w:bCs/>
        </w:rPr>
        <w:t>4.914,77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6E21A5">
        <w:rPr>
          <w:bCs/>
        </w:rPr>
        <w:t xml:space="preserve"> 17</w:t>
      </w:r>
      <w:r w:rsidR="00A83E1E">
        <w:rPr>
          <w:bCs/>
        </w:rPr>
        <w:t>0. stav 2. Stečajnog zakona, a koje</w:t>
      </w:r>
      <w:r w:rsidR="006E21A5">
        <w:rPr>
          <w:bCs/>
        </w:rPr>
        <w:t xml:space="preserve"> čine: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C24F5E">
        <w:rPr>
          <w:bCs/>
        </w:rPr>
        <w:t xml:space="preserve">4.809,17 </w:t>
      </w:r>
      <w:r w:rsidR="00A83E1E">
        <w:rPr>
          <w:bCs/>
        </w:rPr>
        <w:t>kn  (</w:t>
      </w:r>
      <w:r w:rsidR="00C24F5E">
        <w:rPr>
          <w:bCs/>
        </w:rPr>
        <w:t>ili 0,88 % nagrade</w:t>
      </w:r>
      <w:r w:rsidR="00A83E1E">
        <w:rPr>
          <w:bCs/>
        </w:rPr>
        <w:t xml:space="preserve"> stečajnog upravitelja u ovom stečajnom postupku),</w:t>
      </w:r>
    </w:p>
    <w:p w:rsidRDefault="00C24F5E" w:rsidP="008C1718" w:rsidR="00C24F5E">
      <w:pPr>
        <w:numPr>
          <w:ilvl w:val="0"/>
          <w:numId w:val="14"/>
        </w:numPr>
        <w:ind w:left="1843"/>
        <w:jc w:val="both"/>
        <w:rPr>
          <w:bCs/>
        </w:rPr>
      </w:pPr>
      <w:r>
        <w:rPr>
          <w:bCs/>
        </w:rPr>
        <w:t>trošak procjene nekretnina razmjerni dio (12.000,00 kn x 0,88 %)</w:t>
      </w:r>
      <w:r w:rsidR="000358F4">
        <w:rPr>
          <w:bCs/>
        </w:rPr>
        <w:t xml:space="preserve"> 105,60 kn.</w:t>
      </w:r>
    </w:p>
    <w:p w:rsidRDefault="000358F4" w:rsidP="000358F4" w:rsidR="000358F4">
      <w:pPr>
        <w:ind w:left="1800"/>
        <w:jc w:val="both"/>
        <w:rPr>
          <w:bCs/>
        </w:rPr>
      </w:pPr>
    </w:p>
    <w:p w:rsidRDefault="000358F4" w:rsidP="004647F1" w:rsidR="004647F1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R</w:t>
      </w:r>
      <w:r w:rsidR="00C24F5E" w:rsidRPr="000358F4">
        <w:rPr>
          <w:bCs/>
        </w:rPr>
        <w:t>azlučni vjerovnik Planum građenje d.o.o. V</w:t>
      </w:r>
      <w:r w:rsidR="004647F1" w:rsidRPr="000358F4">
        <w:rPr>
          <w:bCs/>
        </w:rPr>
        <w:t>ukovar, Priljevo 42 b, u iznosu od 60.124,71 kn.</w:t>
      </w:r>
    </w:p>
    <w:p w:rsidRDefault="00C7164A" w:rsidP="00C7164A" w:rsidR="00C7164A" w:rsidRPr="008C1718">
      <w:pPr>
        <w:pStyle w:val="Odlomakpopisa"/>
        <w:ind w:left="1440"/>
        <w:jc w:val="both"/>
        <w:rPr>
          <w:bCs/>
        </w:rPr>
      </w:pPr>
    </w:p>
    <w:p w:rsidRDefault="004647F1" w:rsidP="0016094F" w:rsidR="004647F1" w:rsidRPr="0016094F">
      <w:pPr>
        <w:ind w:firstLine="708"/>
        <w:contextualSpacing/>
        <w:jc w:val="both"/>
        <w:rPr>
          <w:lang w:val="it-IT"/>
        </w:rPr>
      </w:pPr>
      <w:r w:rsidRPr="004647F1">
        <w:rPr>
          <w:b/>
          <w:bCs/>
        </w:rPr>
        <w:t xml:space="preserve">II  </w:t>
      </w:r>
      <w:r>
        <w:t xml:space="preserve">Iz kupovnine dobivene prodajom nekretnina stečajnog dužnika </w:t>
      </w:r>
      <w:r w:rsidRPr="004647F1">
        <w:rPr>
          <w:lang w:val="it-IT"/>
        </w:rPr>
        <w:t>kč.br. 7050/2 u naravi poslovna zgrada br. 251 Ulica Vučedol i</w:t>
      </w:r>
      <w:r w:rsidRPr="004647F1">
        <w:rPr>
          <w:lang w:val="it-IT"/>
        </w:rPr>
        <w:tab/>
        <w:t xml:space="preserve">dvorište, ukupne površine 5772 m2, </w:t>
      </w:r>
      <w:r w:rsidRPr="0016094F">
        <w:rPr>
          <w:lang w:val="it-IT"/>
        </w:rPr>
        <w:t>upisano u zk.ul. 9548 k.o. Vukovar,</w:t>
      </w:r>
    </w:p>
    <w:p w:rsidRDefault="004647F1" w:rsidP="0016094F" w:rsidR="004647F1">
      <w:pPr>
        <w:ind w:firstLine="708"/>
        <w:jc w:val="both"/>
      </w:pPr>
      <w:r>
        <w:t xml:space="preserve">u iznosu od 2.500.000,00 kn, </w:t>
      </w:r>
    </w:p>
    <w:p w:rsidRDefault="0016094F" w:rsidP="00B905D4" w:rsidR="0016094F">
      <w:pPr>
        <w:ind w:firstLine="345"/>
        <w:jc w:val="both"/>
      </w:pPr>
      <w:r>
        <w:t xml:space="preserve"> </w:t>
      </w:r>
      <w:r>
        <w:tab/>
      </w:r>
      <w:r w:rsidR="004647F1">
        <w:t>namiruju se:</w:t>
      </w:r>
    </w:p>
    <w:p w:rsidRDefault="00C7164A" w:rsidP="00B905D4" w:rsidR="00C7164A">
      <w:pPr>
        <w:ind w:firstLine="345"/>
        <w:jc w:val="both"/>
      </w:pPr>
    </w:p>
    <w:p w:rsidRDefault="008C1718" w:rsidP="008C1718" w:rsidR="000358F4" w:rsidRPr="008C1718">
      <w:pPr>
        <w:pStyle w:val="Odlomakpopisa"/>
        <w:numPr>
          <w:ilvl w:val="0"/>
          <w:numId w:val="22"/>
        </w:numPr>
        <w:ind w:left="1418"/>
        <w:jc w:val="both"/>
        <w:rPr>
          <w:bCs/>
        </w:rPr>
      </w:pPr>
      <w:r w:rsidRPr="008C1718">
        <w:rPr>
          <w:bCs/>
        </w:rPr>
        <w:t xml:space="preserve"> </w:t>
      </w:r>
      <w:r w:rsidR="000358F4" w:rsidRPr="008C1718">
        <w:rPr>
          <w:bCs/>
        </w:rPr>
        <w:t>Troškovi utvrđivanja tražbine  u iznosu  od 125.000,00 kn, 5 % od  kupovnine, članak 170. stav 1. Stečajnog zakona.</w:t>
      </w:r>
    </w:p>
    <w:p w:rsidRDefault="000358F4" w:rsidP="000358F4" w:rsidR="000358F4">
      <w:pPr>
        <w:ind w:left="1440"/>
        <w:jc w:val="both"/>
        <w:rPr>
          <w:bCs/>
        </w:rPr>
      </w:pPr>
    </w:p>
    <w:p w:rsidRDefault="00C7164A" w:rsidP="000358F4" w:rsidR="00C7164A">
      <w:pPr>
        <w:ind w:left="1440"/>
        <w:jc w:val="both"/>
        <w:rPr>
          <w:bCs/>
        </w:rPr>
      </w:pPr>
    </w:p>
    <w:p w:rsidRDefault="00C7164A" w:rsidP="000358F4" w:rsidR="00C7164A">
      <w:pPr>
        <w:ind w:left="1440"/>
        <w:jc w:val="both"/>
        <w:rPr>
          <w:bCs/>
        </w:rPr>
      </w:pPr>
    </w:p>
    <w:p w:rsidRDefault="00C7164A" w:rsidP="000358F4" w:rsidR="00C7164A">
      <w:pPr>
        <w:ind w:left="1440"/>
        <w:jc w:val="both"/>
        <w:rPr>
          <w:bCs/>
        </w:rPr>
      </w:pPr>
    </w:p>
    <w:p w:rsidRDefault="000358F4" w:rsidP="00C7164A" w:rsidR="009436B5" w:rsidRPr="00C7164A">
      <w:pPr>
        <w:pStyle w:val="Odlomakpopisa"/>
        <w:numPr>
          <w:ilvl w:val="0"/>
          <w:numId w:val="22"/>
        </w:numPr>
        <w:ind w:left="1418"/>
        <w:jc w:val="both"/>
        <w:rPr>
          <w:bCs/>
        </w:rPr>
      </w:pPr>
      <w:r w:rsidRPr="008C1718">
        <w:rPr>
          <w:bCs/>
        </w:rPr>
        <w:t>Troškovi unovčenja u stvarnom  iznosu od 178.360,26  kn, članak 170. stav 2. Stečajnog zakona, a koje čine:</w:t>
      </w:r>
    </w:p>
    <w:p w:rsidRDefault="000358F4" w:rsidP="009436B5" w:rsidR="000358F4" w:rsidRPr="009436B5">
      <w:pPr>
        <w:pStyle w:val="Odlomakpopisa"/>
        <w:numPr>
          <w:ilvl w:val="0"/>
          <w:numId w:val="14"/>
        </w:numPr>
        <w:jc w:val="both"/>
        <w:rPr>
          <w:bCs/>
        </w:rPr>
      </w:pPr>
      <w:r w:rsidRPr="009436B5">
        <w:rPr>
          <w:bCs/>
        </w:rPr>
        <w:t>trošak nagrade stečajnog upravitelja u bruto iznosu od 174.760,26 kn  (ili 30 % nagrade stečajnog upravitelja u ovom stečajnom postupku),</w:t>
      </w:r>
    </w:p>
    <w:p w:rsidRDefault="000358F4" w:rsidP="00B905D4" w:rsidR="00B905D4" w:rsidRPr="00B905D4">
      <w:pPr>
        <w:pStyle w:val="Odlomakpopisa"/>
        <w:numPr>
          <w:ilvl w:val="0"/>
          <w:numId w:val="14"/>
        </w:numPr>
        <w:jc w:val="both"/>
        <w:rPr>
          <w:bCs/>
        </w:rPr>
      </w:pPr>
      <w:r w:rsidRPr="009436B5">
        <w:rPr>
          <w:bCs/>
        </w:rPr>
        <w:t>trošak procjene nekretnina razmjerni dio (12</w:t>
      </w:r>
      <w:r w:rsidR="00B905D4">
        <w:rPr>
          <w:bCs/>
        </w:rPr>
        <w:t>.000,00 kn x 30 %) 3.600,00  kn.</w:t>
      </w:r>
    </w:p>
    <w:p w:rsidRDefault="009436B5" w:rsidP="00B905D4" w:rsidR="000358F4" w:rsidRPr="00B905D4">
      <w:pPr>
        <w:pStyle w:val="Odlomakpopisa"/>
        <w:numPr>
          <w:ilvl w:val="0"/>
          <w:numId w:val="22"/>
        </w:numPr>
        <w:jc w:val="both"/>
        <w:rPr>
          <w:bCs/>
        </w:rPr>
      </w:pPr>
      <w:r w:rsidRPr="00B905D4">
        <w:rPr>
          <w:bCs/>
        </w:rPr>
        <w:t>R</w:t>
      </w:r>
      <w:r w:rsidR="000358F4" w:rsidRPr="00B905D4">
        <w:rPr>
          <w:bCs/>
        </w:rPr>
        <w:t xml:space="preserve">azlučni vjerovnik Planum građenje d.o.o. Vukovar, Priljevo 42 b, u iznosu od </w:t>
      </w:r>
      <w:r w:rsidRPr="00B905D4">
        <w:rPr>
          <w:bCs/>
        </w:rPr>
        <w:t>2.196.639,74</w:t>
      </w:r>
      <w:r w:rsidR="000358F4" w:rsidRPr="00B905D4">
        <w:rPr>
          <w:bCs/>
        </w:rPr>
        <w:t xml:space="preserve"> kn.</w:t>
      </w:r>
    </w:p>
    <w:p w:rsidRDefault="004647F1" w:rsidP="004647F1" w:rsidR="004647F1">
      <w:pPr>
        <w:jc w:val="both"/>
        <w:rPr>
          <w:b/>
          <w:bCs/>
        </w:rPr>
      </w:pPr>
    </w:p>
    <w:p w:rsidRDefault="00C7164A" w:rsidP="004647F1" w:rsidR="00C7164A" w:rsidRPr="004647F1">
      <w:pPr>
        <w:jc w:val="both"/>
        <w:rPr>
          <w:b/>
          <w:bCs/>
        </w:rPr>
      </w:pPr>
    </w:p>
    <w:p w:rsidRDefault="009436B5" w:rsidP="00B905D4" w:rsidR="009436B5" w:rsidRPr="00B905D4">
      <w:pPr>
        <w:ind w:firstLine="708"/>
        <w:jc w:val="both"/>
        <w:rPr>
          <w:lang w:val="it-IT"/>
        </w:rPr>
      </w:pPr>
      <w:r w:rsidRPr="00B905D4">
        <w:rPr>
          <w:b/>
          <w:bCs/>
        </w:rPr>
        <w:t>III</w:t>
      </w:r>
      <w:r>
        <w:rPr>
          <w:bCs/>
        </w:rPr>
        <w:t xml:space="preserve"> </w:t>
      </w:r>
      <w:r>
        <w:t xml:space="preserve">Iz kupovnine dobivene prodajom nekretnina stečajnog dužnika </w:t>
      </w:r>
      <w:r>
        <w:rPr>
          <w:lang w:val="pl-PL"/>
        </w:rPr>
        <w:t>kč.br. 7038/4 u naravi Pašnjak Ulica Vučedol, površine 3411 m2,</w:t>
      </w:r>
      <w:r w:rsidR="00B905D4">
        <w:rPr>
          <w:lang w:val="it-IT"/>
        </w:rPr>
        <w:t xml:space="preserve"> </w:t>
      </w:r>
      <w:r>
        <w:rPr>
          <w:lang w:val="pl-PL"/>
        </w:rPr>
        <w:t xml:space="preserve">kč.br.  7038/5 u naravi </w:t>
      </w:r>
      <w:r w:rsidR="00A96B52">
        <w:rPr>
          <w:lang w:val="pl-PL"/>
        </w:rPr>
        <w:t xml:space="preserve">Pašnjak Ulica Vučedol, površine </w:t>
      </w:r>
      <w:r>
        <w:rPr>
          <w:lang w:val="pl-PL"/>
        </w:rPr>
        <w:t>3629 m2,</w:t>
      </w:r>
      <w:r w:rsidR="00B905D4">
        <w:rPr>
          <w:lang w:val="it-IT"/>
        </w:rPr>
        <w:t xml:space="preserve"> </w:t>
      </w:r>
      <w:r w:rsidRPr="00B905D4">
        <w:rPr>
          <w:lang w:val="pl-PL"/>
        </w:rPr>
        <w:t>upisano   u zk.ul.  11346, k.o. Vukovar,</w:t>
      </w:r>
      <w:r w:rsidR="00B905D4">
        <w:rPr>
          <w:lang w:val="it-IT"/>
        </w:rPr>
        <w:t xml:space="preserve"> </w:t>
      </w:r>
      <w:r>
        <w:rPr>
          <w:lang w:val="pl-PL"/>
        </w:rPr>
        <w:t xml:space="preserve">kč.br. 7038/3 u naravi </w:t>
      </w:r>
      <w:r w:rsidR="00B905D4">
        <w:rPr>
          <w:lang w:val="pl-PL"/>
        </w:rPr>
        <w:t xml:space="preserve">Pašnjak Ulica Vučedol, površine </w:t>
      </w:r>
      <w:r>
        <w:rPr>
          <w:lang w:val="pl-PL"/>
        </w:rPr>
        <w:t>728 m2,</w:t>
      </w:r>
      <w:r w:rsidR="00B905D4">
        <w:rPr>
          <w:lang w:val="it-IT"/>
        </w:rPr>
        <w:t xml:space="preserve"> </w:t>
      </w:r>
      <w:r w:rsidRPr="00B905D4">
        <w:rPr>
          <w:lang w:val="pl-PL"/>
        </w:rPr>
        <w:t>upisano u zk.ul.  3714 k.o. Vukovar,</w:t>
      </w:r>
    </w:p>
    <w:p w:rsidRDefault="009436B5" w:rsidP="00A96B52" w:rsidR="009436B5">
      <w:pPr>
        <w:ind w:firstLine="708"/>
        <w:jc w:val="both"/>
      </w:pPr>
      <w:r>
        <w:t xml:space="preserve">u iznosu od 1.000.000,00 kn, </w:t>
      </w:r>
    </w:p>
    <w:p w:rsidRDefault="00A96B52" w:rsidP="009436B5" w:rsidR="009436B5">
      <w:pPr>
        <w:ind w:firstLine="345"/>
        <w:jc w:val="both"/>
      </w:pPr>
      <w:r>
        <w:t xml:space="preserve"> </w:t>
      </w:r>
      <w:r>
        <w:tab/>
      </w:r>
      <w:r w:rsidR="009436B5">
        <w:t>namiruju se:</w:t>
      </w:r>
    </w:p>
    <w:p w:rsidRDefault="00C7164A" w:rsidP="009436B5" w:rsidR="00C7164A">
      <w:pPr>
        <w:ind w:firstLine="345"/>
        <w:jc w:val="both"/>
      </w:pPr>
    </w:p>
    <w:p w:rsidRDefault="009436B5" w:rsidP="00A96B52" w:rsidR="009436B5" w:rsidRPr="00A96B52">
      <w:pPr>
        <w:pStyle w:val="Odlomakpopisa"/>
        <w:numPr>
          <w:ilvl w:val="0"/>
          <w:numId w:val="21"/>
        </w:numPr>
        <w:ind w:left="1843"/>
        <w:jc w:val="both"/>
        <w:rPr>
          <w:bCs/>
        </w:rPr>
      </w:pPr>
      <w:r w:rsidRPr="00A96B52">
        <w:rPr>
          <w:bCs/>
        </w:rPr>
        <w:t>Troškovi utvrđivanja tražbine  u iznosu  od 50.000,00 kn, 5 % od  kupovnine, članak 170. stav 1. Stečajnog zakona.</w:t>
      </w:r>
    </w:p>
    <w:p w:rsidRDefault="009436B5" w:rsidP="009436B5" w:rsidR="009436B5">
      <w:pPr>
        <w:ind w:left="1440"/>
        <w:jc w:val="both"/>
        <w:rPr>
          <w:bCs/>
        </w:rPr>
      </w:pPr>
    </w:p>
    <w:p w:rsidRDefault="009436B5" w:rsidP="00C7164A" w:rsidR="009436B5" w:rsidRPr="00C7164A">
      <w:pPr>
        <w:numPr>
          <w:ilvl w:val="0"/>
          <w:numId w:val="21"/>
        </w:numPr>
        <w:ind w:left="1843"/>
        <w:jc w:val="both"/>
        <w:rPr>
          <w:bCs/>
        </w:rPr>
      </w:pPr>
      <w:r>
        <w:rPr>
          <w:bCs/>
        </w:rPr>
        <w:t xml:space="preserve">Troškovi unovčenja u stvarnom  iznosu od </w:t>
      </w:r>
      <w:r w:rsidR="009F0D06">
        <w:rPr>
          <w:bCs/>
        </w:rPr>
        <w:t>71.344,10</w:t>
      </w:r>
      <w:r>
        <w:rPr>
          <w:bCs/>
        </w:rPr>
        <w:t xml:space="preserve">  kn, članak 170. stav 2. Stečajnog zakona, a koje čine:</w:t>
      </w:r>
    </w:p>
    <w:p w:rsidRDefault="009436B5" w:rsidP="009436B5" w:rsidR="009436B5" w:rsidRPr="009436B5">
      <w:pPr>
        <w:pStyle w:val="Odlomakpopisa"/>
        <w:numPr>
          <w:ilvl w:val="0"/>
          <w:numId w:val="14"/>
        </w:numPr>
        <w:jc w:val="both"/>
        <w:rPr>
          <w:bCs/>
        </w:rPr>
      </w:pPr>
      <w:r w:rsidRPr="009436B5">
        <w:rPr>
          <w:bCs/>
        </w:rPr>
        <w:t xml:space="preserve">trošak nagrade stečajnog upravitelja u bruto iznosu od </w:t>
      </w:r>
      <w:r w:rsidR="009F0D06">
        <w:rPr>
          <w:bCs/>
        </w:rPr>
        <w:t>69.904,10</w:t>
      </w:r>
      <w:r w:rsidRPr="009436B5">
        <w:rPr>
          <w:bCs/>
        </w:rPr>
        <w:t xml:space="preserve"> kn  (ili </w:t>
      </w:r>
      <w:r w:rsidR="009F0D06">
        <w:rPr>
          <w:bCs/>
        </w:rPr>
        <w:t>12</w:t>
      </w:r>
      <w:r w:rsidRPr="009436B5">
        <w:rPr>
          <w:bCs/>
        </w:rPr>
        <w:t xml:space="preserve"> % nagrade stečajnog upravitelja u ovom stečajnom postupku),</w:t>
      </w:r>
    </w:p>
    <w:p w:rsidRDefault="009436B5" w:rsidP="009436B5" w:rsidR="009436B5">
      <w:pPr>
        <w:pStyle w:val="Odlomakpopisa"/>
        <w:numPr>
          <w:ilvl w:val="0"/>
          <w:numId w:val="14"/>
        </w:numPr>
        <w:jc w:val="both"/>
        <w:rPr>
          <w:bCs/>
        </w:rPr>
      </w:pPr>
      <w:r w:rsidRPr="009436B5">
        <w:rPr>
          <w:bCs/>
        </w:rPr>
        <w:t xml:space="preserve">trošak procjene nekretnina razmjerni dio (12.000,00 kn x </w:t>
      </w:r>
      <w:r w:rsidR="009F0D06">
        <w:rPr>
          <w:bCs/>
        </w:rPr>
        <w:t>12</w:t>
      </w:r>
      <w:r w:rsidRPr="009436B5">
        <w:rPr>
          <w:bCs/>
        </w:rPr>
        <w:t xml:space="preserve"> %) </w:t>
      </w:r>
      <w:r w:rsidR="009F0D06">
        <w:rPr>
          <w:bCs/>
        </w:rPr>
        <w:t>1.44</w:t>
      </w:r>
      <w:r w:rsidR="00C7164A">
        <w:rPr>
          <w:bCs/>
        </w:rPr>
        <w:t>0,00  kn.</w:t>
      </w:r>
    </w:p>
    <w:p w:rsidRDefault="00C7164A" w:rsidP="00C7164A" w:rsidR="00C7164A" w:rsidRPr="009436B5">
      <w:pPr>
        <w:pStyle w:val="Odlomakpopisa"/>
        <w:ind w:left="1800"/>
        <w:jc w:val="both"/>
        <w:rPr>
          <w:bCs/>
        </w:rPr>
      </w:pPr>
    </w:p>
    <w:p w:rsidRDefault="009436B5" w:rsidP="00A96B52" w:rsidR="009436B5">
      <w:pPr>
        <w:pStyle w:val="Odlomakpopisa"/>
        <w:numPr>
          <w:ilvl w:val="0"/>
          <w:numId w:val="21"/>
        </w:numPr>
        <w:ind w:left="1843"/>
        <w:jc w:val="both"/>
        <w:rPr>
          <w:bCs/>
        </w:rPr>
      </w:pPr>
      <w:r>
        <w:rPr>
          <w:bCs/>
        </w:rPr>
        <w:t>R</w:t>
      </w:r>
      <w:r w:rsidRPr="009436B5">
        <w:rPr>
          <w:bCs/>
        </w:rPr>
        <w:t xml:space="preserve">azlučni vjerovnik Planum građenje d.o.o. Vukovar, Priljevo 42 b, u </w:t>
      </w:r>
      <w:r w:rsidRPr="009F0D06">
        <w:rPr>
          <w:bCs/>
        </w:rPr>
        <w:t xml:space="preserve">iznosu od </w:t>
      </w:r>
      <w:r w:rsidR="009F0D06" w:rsidRPr="009F0D06">
        <w:rPr>
          <w:bCs/>
        </w:rPr>
        <w:t xml:space="preserve">259.227,23 </w:t>
      </w:r>
      <w:r w:rsidRPr="009F0D06">
        <w:rPr>
          <w:bCs/>
        </w:rPr>
        <w:t xml:space="preserve"> kn.</w:t>
      </w:r>
    </w:p>
    <w:p w:rsidRDefault="00C7164A" w:rsidP="00C7164A" w:rsidR="00C7164A" w:rsidRPr="009F0D06">
      <w:pPr>
        <w:pStyle w:val="Odlomakpopisa"/>
        <w:ind w:left="1843"/>
        <w:jc w:val="both"/>
        <w:rPr>
          <w:bCs/>
        </w:rPr>
      </w:pPr>
    </w:p>
    <w:p w:rsidRDefault="009F0D06" w:rsidP="00A96B52" w:rsidR="009436B5">
      <w:pPr>
        <w:pStyle w:val="Odlomakpopisa"/>
        <w:numPr>
          <w:ilvl w:val="0"/>
          <w:numId w:val="21"/>
        </w:numPr>
        <w:ind w:left="1843"/>
        <w:jc w:val="both"/>
        <w:rPr>
          <w:bCs/>
        </w:rPr>
      </w:pPr>
      <w:r w:rsidRPr="00A96B52">
        <w:rPr>
          <w:bCs/>
        </w:rPr>
        <w:t>Razlučni vjerovnik Nada Gagro odvjetnica iz Vinkovaca, Vinkovci, Glagoljaška 52, u iznosu od 199.672,31 kn</w:t>
      </w:r>
      <w:r w:rsidR="0072176A" w:rsidRPr="00A96B52">
        <w:rPr>
          <w:bCs/>
        </w:rPr>
        <w:t>.</w:t>
      </w:r>
    </w:p>
    <w:p w:rsidRDefault="00C7164A" w:rsidP="00C7164A" w:rsidR="00C7164A" w:rsidRPr="00C7164A">
      <w:pPr>
        <w:jc w:val="both"/>
        <w:rPr>
          <w:bCs/>
        </w:rPr>
      </w:pPr>
    </w:p>
    <w:p w:rsidRDefault="0072176A" w:rsidP="00C7164A" w:rsidR="0072176A" w:rsidRPr="00C7164A">
      <w:pPr>
        <w:pStyle w:val="Odlomakpopisa"/>
        <w:numPr>
          <w:ilvl w:val="0"/>
          <w:numId w:val="21"/>
        </w:numPr>
        <w:ind w:left="1843"/>
        <w:jc w:val="both"/>
        <w:rPr>
          <w:bCs/>
        </w:rPr>
      </w:pPr>
      <w:r w:rsidRPr="00C7164A">
        <w:rPr>
          <w:bCs/>
        </w:rPr>
        <w:t>Stečajni dužnik Vučedolska golubica d.o.o. u stečaju Vukovar, u iznosu od 419.756,36 kn.</w:t>
      </w:r>
    </w:p>
    <w:p w:rsidRDefault="00C305F5" w:rsidP="009F0D06" w:rsidR="00C305F5">
      <w:pPr>
        <w:jc w:val="both"/>
        <w:rPr>
          <w:bCs/>
        </w:rPr>
      </w:pPr>
    </w:p>
    <w:p w:rsidRDefault="00C305F5" w:rsidP="00C305F5" w:rsidR="00C305F5" w:rsidRPr="00C305F5">
      <w:pPr>
        <w:ind w:left="1440"/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A83E1E">
        <w:rPr>
          <w:bCs/>
        </w:rPr>
        <w:t xml:space="preserve">, u </w:t>
      </w:r>
      <w:r w:rsidR="0072176A">
        <w:rPr>
          <w:bCs/>
        </w:rPr>
        <w:t>nazočnosti razlučnog vjreovnika Planum građenje d.o.o. Vukovar i odsutno</w:t>
      </w:r>
      <w:r w:rsidR="00A83E1E">
        <w:rPr>
          <w:bCs/>
        </w:rPr>
        <w:t>sti uredno pozvanog razlučnog vjerovnika</w:t>
      </w:r>
      <w:r w:rsidR="004B55DA">
        <w:rPr>
          <w:bCs/>
        </w:rPr>
        <w:t xml:space="preserve"> </w:t>
      </w:r>
      <w:r w:rsidR="0072176A">
        <w:rPr>
          <w:bCs/>
        </w:rPr>
        <w:t>Nade Gagro odvjetnice iz Vinkovaca,</w:t>
      </w:r>
      <w:r>
        <w:rPr>
          <w:bCs/>
        </w:rPr>
        <w:t xml:space="preserve"> 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72176A">
        <w:rPr>
          <w:bCs/>
        </w:rPr>
        <w:t>29. studenog 2016.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A83E1E">
        <w:rPr>
          <w:bCs/>
        </w:rPr>
        <w:t>na kojem je stečajn</w:t>
      </w:r>
      <w:r w:rsidR="0072176A">
        <w:rPr>
          <w:bCs/>
        </w:rPr>
        <w:t>a</w:t>
      </w:r>
      <w:r w:rsidR="00A83E1E">
        <w:rPr>
          <w:bCs/>
        </w:rPr>
        <w:t xml:space="preserve"> upravitelj</w:t>
      </w:r>
      <w:r w:rsidR="0072176A">
        <w:rPr>
          <w:bCs/>
        </w:rPr>
        <w:t xml:space="preserve">ica predložila diobu kupovnine ostvarene prodajom nekretnina u vlasništvu stečajnog dužnika na javnim dražbama održanim 06. travnja 2016. godine i 05. srpnja 2016. godine. </w:t>
      </w:r>
    </w:p>
    <w:p w:rsidRDefault="00DB518A" w:rsidP="00DB518A" w:rsidR="00DB518A">
      <w:pPr>
        <w:ind w:left="360"/>
        <w:jc w:val="both"/>
        <w:rPr>
          <w:bCs/>
        </w:rPr>
      </w:pPr>
    </w:p>
    <w:p w:rsidRDefault="00C7164A" w:rsidP="00DB518A" w:rsidR="00C7164A">
      <w:pPr>
        <w:ind w:left="360"/>
        <w:jc w:val="both"/>
        <w:rPr>
          <w:bCs/>
        </w:rPr>
      </w:pPr>
    </w:p>
    <w:p w:rsidRDefault="00C7164A" w:rsidP="00DB518A" w:rsidR="00C7164A">
      <w:pPr>
        <w:ind w:left="360"/>
        <w:jc w:val="both"/>
        <w:rPr>
          <w:bCs/>
        </w:rPr>
      </w:pPr>
    </w:p>
    <w:p w:rsidRDefault="00546FCB" w:rsidP="00DB518A" w:rsidR="00546FCB">
      <w:pPr>
        <w:ind w:left="360"/>
        <w:jc w:val="both"/>
        <w:rPr>
          <w:bCs/>
        </w:rPr>
      </w:pPr>
    </w:p>
    <w:p w:rsidRDefault="00546FCB" w:rsidP="00DB518A" w:rsidR="00546FCB">
      <w:pPr>
        <w:ind w:left="360"/>
        <w:jc w:val="both"/>
        <w:rPr>
          <w:bCs/>
        </w:rPr>
      </w:pPr>
    </w:p>
    <w:p w:rsidRDefault="006E21A5" w:rsidP="00C305F5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0C3F85">
        <w:rPr>
          <w:bCs/>
        </w:rPr>
        <w:t xml:space="preserve"> pete javne dražbe St-1047/13-77 od 16. ožujka 2016. godine, </w:t>
      </w:r>
      <w:r>
        <w:rPr>
          <w:bCs/>
        </w:rPr>
        <w:t xml:space="preserve"> rješenje o prihvaćanju ponude i dosudi broj St-</w:t>
      </w:r>
      <w:r w:rsidR="000C3F85">
        <w:rPr>
          <w:bCs/>
        </w:rPr>
        <w:t>1047/13-83 od 06. travnja 2016</w:t>
      </w:r>
      <w:r>
        <w:rPr>
          <w:bCs/>
        </w:rPr>
        <w:t>. godine te nakon održanog ročišta za diobu kupovnine  dana</w:t>
      </w:r>
      <w:r w:rsidR="000C3F85">
        <w:rPr>
          <w:bCs/>
        </w:rPr>
        <w:t xml:space="preserve"> 29. studenog 2016.</w:t>
      </w:r>
      <w:r w:rsidR="00A73279">
        <w:rPr>
          <w:bCs/>
        </w:rPr>
        <w:t xml:space="preserve"> </w:t>
      </w:r>
      <w:r>
        <w:rPr>
          <w:bCs/>
        </w:rPr>
        <w:t xml:space="preserve">godine, utvrđeno je da troškovi utvrđenja istovjetnosti predmeta i prava </w:t>
      </w:r>
      <w:r w:rsidR="000C3F85">
        <w:rPr>
          <w:bCs/>
        </w:rPr>
        <w:t xml:space="preserve">na </w:t>
      </w:r>
      <w:r>
        <w:rPr>
          <w:bCs/>
        </w:rPr>
        <w:t xml:space="preserve"> tom predmetu</w:t>
      </w:r>
      <w:r w:rsidR="000C3F85">
        <w:rPr>
          <w:bCs/>
        </w:rPr>
        <w:t xml:space="preserve">, nekretnini iz točke I ovog rješenja, </w:t>
      </w:r>
      <w:r>
        <w:rPr>
          <w:bCs/>
        </w:rPr>
        <w:t>sukladno 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A73279">
        <w:rPr>
          <w:bCs/>
        </w:rPr>
        <w:t xml:space="preserve">170. stav </w:t>
      </w:r>
      <w:r>
        <w:rPr>
          <w:bCs/>
        </w:rPr>
        <w:t>1. Stečajnog zakona iznose 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6A1D9F">
        <w:rPr>
          <w:bCs/>
        </w:rPr>
        <w:t xml:space="preserve">3.423,13 </w:t>
      </w:r>
      <w:r>
        <w:rPr>
          <w:bCs/>
        </w:rPr>
        <w:t xml:space="preserve">kn. </w:t>
      </w:r>
      <w:r w:rsidR="00A73279">
        <w:rPr>
          <w:bCs/>
        </w:rPr>
        <w:t>Troškovi unovčenja, sukladno članku 170. stav</w:t>
      </w:r>
      <w:r>
        <w:rPr>
          <w:bCs/>
        </w:rPr>
        <w:t xml:space="preserve"> 2. 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6A1D9F">
        <w:rPr>
          <w:bCs/>
        </w:rPr>
        <w:t xml:space="preserve">4.914,77 </w:t>
      </w:r>
      <w:r>
        <w:rPr>
          <w:bCs/>
        </w:rPr>
        <w:t>kn, a predstavljaju stvarne troškove  unovčenja koji terete ovu nekretninu i to kako slijedi:</w:t>
      </w:r>
    </w:p>
    <w:p w:rsidRDefault="00C305F5" w:rsidP="00C305F5" w:rsidR="00C305F5">
      <w:pPr>
        <w:ind w:firstLine="708"/>
        <w:jc w:val="both"/>
        <w:rPr>
          <w:bCs/>
        </w:rPr>
      </w:pPr>
    </w:p>
    <w:p w:rsidRDefault="00A73279" w:rsidP="005C4B6B" w:rsidR="00C305F5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 xml:space="preserve">trošak nagrade stečajnog upravitelja u bruto iznosu od </w:t>
      </w:r>
      <w:r w:rsidR="006A1D9F" w:rsidRPr="005C4B6B">
        <w:rPr>
          <w:bCs/>
        </w:rPr>
        <w:t xml:space="preserve">4.809,17 </w:t>
      </w:r>
      <w:r w:rsidRPr="005C4B6B">
        <w:rPr>
          <w:bCs/>
        </w:rPr>
        <w:t xml:space="preserve"> kn  (</w:t>
      </w:r>
      <w:r w:rsidR="006A1D9F" w:rsidRPr="005C4B6B">
        <w:rPr>
          <w:bCs/>
        </w:rPr>
        <w:t xml:space="preserve">0,88 </w:t>
      </w:r>
      <w:r w:rsidR="006F39B2">
        <w:rPr>
          <w:bCs/>
        </w:rPr>
        <w:t xml:space="preserve">% </w:t>
      </w:r>
      <w:r w:rsidR="006A1D9F" w:rsidRPr="005C4B6B">
        <w:rPr>
          <w:bCs/>
        </w:rPr>
        <w:t xml:space="preserve">nagrade), </w:t>
      </w:r>
    </w:p>
    <w:p w:rsidRDefault="006A1D9F" w:rsidP="005C4B6B" w:rsidR="006A1D9F" w:rsidRPr="005C4B6B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>trošak procjene nekretnina, razmjerni</w:t>
      </w:r>
      <w:r w:rsidR="008677CE">
        <w:rPr>
          <w:bCs/>
        </w:rPr>
        <w:t xml:space="preserve"> dio (12.000,00 kn x 0,88 %) 105</w:t>
      </w:r>
      <w:r w:rsidRPr="005C4B6B">
        <w:rPr>
          <w:bCs/>
        </w:rPr>
        <w:t>,60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A83B94" w:rsidR="00B46226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5C4B6B" w:rsidRPr="00BF507B">
        <w:t>VUČEDOLSKA GOLUBICA d.o.o. za turizam i ugostiteljstvo, u stečaju, Vukovar, dr. Franje Tuđmana 19</w:t>
      </w:r>
      <w:r w:rsidR="00A73279">
        <w:t xml:space="preserve">,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5C4B6B">
        <w:rPr>
          <w:bCs/>
        </w:rPr>
        <w:t xml:space="preserve">21. veljače </w:t>
      </w:r>
      <w:r w:rsidR="00A73279">
        <w:rPr>
          <w:bCs/>
        </w:rPr>
        <w:t xml:space="preserve"> 2014</w:t>
      </w:r>
      <w:r w:rsidR="00B46226">
        <w:rPr>
          <w:bCs/>
        </w:rPr>
        <w:t>. godine.</w:t>
      </w:r>
      <w:r w:rsidR="005C4B6B">
        <w:rPr>
          <w:bCs/>
        </w:rPr>
        <w:t xml:space="preserve"> Predmetna nekretnina unovčena je nakon stupanja na snagu nove Uredbe o kriterijima i načinu obračuna i plaćanja nagrade stečajnim upraviteljima (Narodne novine 105/15).  Obračun nagrade stečajnom upravitelju izvršen je u postotku od 0,88 % nagrade </w:t>
      </w:r>
      <w:r w:rsidR="006C0565">
        <w:rPr>
          <w:bCs/>
        </w:rPr>
        <w:t xml:space="preserve"> koja bi stečajnom upravitelju pripadala prema pravilima Uredbe (Narodne novine 105/15). Stečajnom upravitelju dužnika, prema vrijednosti</w:t>
      </w:r>
      <w:r w:rsidR="00814D44">
        <w:rPr>
          <w:bCs/>
        </w:rPr>
        <w:t xml:space="preserve"> do sada unovčene i neunovčene</w:t>
      </w:r>
      <w:r w:rsidR="006C0565">
        <w:rPr>
          <w:bCs/>
        </w:rPr>
        <w:t xml:space="preserve"> imovine stečajnog dužnika</w:t>
      </w:r>
      <w:r w:rsidR="00814D44">
        <w:rPr>
          <w:bCs/>
        </w:rPr>
        <w:t xml:space="preserve"> od </w:t>
      </w:r>
      <w:r w:rsidR="006C0565">
        <w:rPr>
          <w:bCs/>
        </w:rPr>
        <w:t>8.375.570,70 kn pripadala bi nagrada u bruto iznosu</w:t>
      </w:r>
      <w:r w:rsidR="001E6187">
        <w:rPr>
          <w:bCs/>
        </w:rPr>
        <w:t xml:space="preserve"> ukupno 582.534,20 kn. </w:t>
      </w:r>
      <w:r w:rsidR="00A83B94">
        <w:rPr>
          <w:bCs/>
        </w:rPr>
        <w:t xml:space="preserve">Nagrada stečajnog upravitelja u 0,88 %-tnom iznosu ili 4.809,17 kn bruto tereti predmetne nekretnine i čini stvarne troškove unovčenja sukladno članku 170. stav 2. Stečajnog zakona. Ostali stvarni troškovi, </w:t>
      </w:r>
      <w:r w:rsidR="00A73279">
        <w:rPr>
          <w:bCs/>
        </w:rPr>
        <w:t>koji sukladno članku 170. stav 2. Stečajnog zakona</w:t>
      </w:r>
      <w:r w:rsidR="00C305F5">
        <w:rPr>
          <w:bCs/>
        </w:rPr>
        <w:t>,</w:t>
      </w:r>
      <w:r w:rsidR="00A73279">
        <w:rPr>
          <w:bCs/>
        </w:rPr>
        <w:t xml:space="preserve"> terete unovčenje predmetne nekretnine kao što su</w:t>
      </w:r>
      <w:r w:rsidR="00C305F5">
        <w:rPr>
          <w:bCs/>
        </w:rPr>
        <w:t>:</w:t>
      </w:r>
      <w:r w:rsidR="00340637">
        <w:rPr>
          <w:bCs/>
        </w:rPr>
        <w:t xml:space="preserve"> trošak procjene nekretnine u iznosu od 12.0</w:t>
      </w:r>
      <w:r w:rsidR="00AC1619">
        <w:rPr>
          <w:bCs/>
        </w:rPr>
        <w:t>00,00 kn također u 0,88 % terete</w:t>
      </w:r>
      <w:r w:rsidR="00A73279">
        <w:rPr>
          <w:bCs/>
        </w:rPr>
        <w:t xml:space="preserve"> </w:t>
      </w:r>
      <w:r w:rsidR="00340637">
        <w:rPr>
          <w:bCs/>
        </w:rPr>
        <w:t>unovčenje predmetne nekretnine</w:t>
      </w:r>
      <w:r w:rsidR="00AC1619">
        <w:rPr>
          <w:bCs/>
        </w:rPr>
        <w:t>, iz točke I ovog rješenja,</w:t>
      </w:r>
      <w:r w:rsidR="00340637">
        <w:rPr>
          <w:bCs/>
        </w:rPr>
        <w:t xml:space="preserve"> i utvrđeni su u iznosu od 105,60 kn.</w:t>
      </w:r>
    </w:p>
    <w:p w:rsidRDefault="00340637" w:rsidP="00A83B94" w:rsidR="00340637">
      <w:pPr>
        <w:ind w:firstLine="708"/>
        <w:jc w:val="both"/>
        <w:rPr>
          <w:bCs/>
        </w:rPr>
      </w:pPr>
    </w:p>
    <w:p w:rsidRDefault="00451F93" w:rsidP="00451F93" w:rsidR="00451F93">
      <w:pPr>
        <w:ind w:firstLine="708"/>
        <w:jc w:val="both"/>
        <w:rPr>
          <w:bCs/>
        </w:rPr>
      </w:pPr>
      <w:r>
        <w:rPr>
          <w:bCs/>
        </w:rPr>
        <w:t xml:space="preserve">Uzimajući u obzir podatke iz spisa a naročito zaključak o određivanju četvrte javne dražbe St-1047/13-90 od 18. svibnja 2016. godine,  rješenje o prihvaćanju ponude i dosudi broj St-1047/13-102 od 18. srpnja 2016. godine te nakon održanog ročišta za diobu kupovnine  dana 29. studenog 2016. godine, utvrđeno je da troškovi utvrđenja istovjetnosti predmeta i prava na  tom predmetu, nekretnini iz točke II ovog rješenja, sukladno članku 170. stav 1. Stečajnog zakona iznose 5 % od kupovnine, odnosno </w:t>
      </w:r>
      <w:r w:rsidR="006F39B2">
        <w:rPr>
          <w:bCs/>
        </w:rPr>
        <w:t xml:space="preserve">125.000,00 </w:t>
      </w:r>
      <w:r>
        <w:rPr>
          <w:bCs/>
        </w:rPr>
        <w:t xml:space="preserve">kn. Troškovi unovčenja, sukladno članku 170. stav 2. Stečajnog zakona određuju se u stvarnoj visini budući su nastali troškovi znatno viši od 5 % od utrška i ukupno iznose </w:t>
      </w:r>
      <w:r w:rsidR="006F39B2">
        <w:rPr>
          <w:bCs/>
        </w:rPr>
        <w:t xml:space="preserve">178.360,26 </w:t>
      </w:r>
      <w:r>
        <w:rPr>
          <w:bCs/>
        </w:rPr>
        <w:t>kn, a predstavljaju stvarne troškove  unovčenja koji terete ovu nekretninu i to kako slijedi:</w:t>
      </w:r>
    </w:p>
    <w:p w:rsidRDefault="00451F93" w:rsidP="00451F93" w:rsidR="00451F93">
      <w:pPr>
        <w:ind w:firstLine="708"/>
        <w:jc w:val="both"/>
        <w:rPr>
          <w:bCs/>
        </w:rPr>
      </w:pPr>
    </w:p>
    <w:p w:rsidRDefault="00451F93" w:rsidP="00451F93" w:rsidR="00451F93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 xml:space="preserve">trošak nagrade stečajnog upravitelja u bruto iznosu od </w:t>
      </w:r>
      <w:r w:rsidR="006F39B2">
        <w:rPr>
          <w:bCs/>
        </w:rPr>
        <w:t xml:space="preserve">174.760,26  kn  (30 % </w:t>
      </w:r>
      <w:r w:rsidRPr="005C4B6B">
        <w:rPr>
          <w:bCs/>
        </w:rPr>
        <w:t xml:space="preserve"> nagrade), </w:t>
      </w:r>
    </w:p>
    <w:p w:rsidRDefault="00451F93" w:rsidP="00451F93" w:rsidR="00451F93" w:rsidRPr="005C4B6B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>trošak procjene nekretnina, ra</w:t>
      </w:r>
      <w:r w:rsidR="006F39B2">
        <w:rPr>
          <w:bCs/>
        </w:rPr>
        <w:t>zmjerni dio (12.000,00 kn x 30</w:t>
      </w:r>
      <w:r w:rsidRPr="005C4B6B">
        <w:rPr>
          <w:bCs/>
        </w:rPr>
        <w:t xml:space="preserve"> %) </w:t>
      </w:r>
      <w:r w:rsidR="006F39B2">
        <w:rPr>
          <w:bCs/>
        </w:rPr>
        <w:t>3.600,00</w:t>
      </w:r>
      <w:r w:rsidRPr="005C4B6B">
        <w:rPr>
          <w:bCs/>
        </w:rPr>
        <w:t xml:space="preserve"> kn.</w:t>
      </w:r>
    </w:p>
    <w:p w:rsidRDefault="00451F93" w:rsidP="00451F93" w:rsidR="00451F93">
      <w:pPr>
        <w:ind w:left="1800"/>
        <w:jc w:val="both"/>
        <w:rPr>
          <w:bCs/>
        </w:rPr>
      </w:pPr>
    </w:p>
    <w:p w:rsidRDefault="00546FCB" w:rsidP="00451F93" w:rsidR="00546FCB">
      <w:pPr>
        <w:ind w:left="1800"/>
        <w:jc w:val="both"/>
        <w:rPr>
          <w:bCs/>
        </w:rPr>
      </w:pPr>
    </w:p>
    <w:p w:rsidRDefault="00546FCB" w:rsidP="00451F93" w:rsidR="00546FCB">
      <w:pPr>
        <w:ind w:left="1800"/>
        <w:jc w:val="both"/>
        <w:rPr>
          <w:bCs/>
        </w:rPr>
      </w:pPr>
    </w:p>
    <w:p w:rsidRDefault="00546FCB" w:rsidP="00451F93" w:rsidR="00546FCB">
      <w:pPr>
        <w:ind w:left="1800"/>
        <w:jc w:val="both"/>
        <w:rPr>
          <w:bCs/>
        </w:rPr>
      </w:pPr>
    </w:p>
    <w:p w:rsidRDefault="00546FCB" w:rsidP="00451F93" w:rsidR="00546FCB">
      <w:pPr>
        <w:ind w:left="1800"/>
        <w:jc w:val="both"/>
        <w:rPr>
          <w:bCs/>
        </w:rPr>
      </w:pPr>
    </w:p>
    <w:p w:rsidRDefault="00546FCB" w:rsidP="00451F93" w:rsidR="00546FCB" w:rsidRPr="00B46226">
      <w:pPr>
        <w:ind w:left="1800"/>
        <w:jc w:val="both"/>
        <w:rPr>
          <w:bCs/>
        </w:rPr>
      </w:pPr>
    </w:p>
    <w:p w:rsidRDefault="00451F93" w:rsidP="00546FCB" w:rsidR="00451F93">
      <w:pPr>
        <w:ind w:firstLine="708"/>
        <w:jc w:val="both"/>
        <w:rPr>
          <w:bCs/>
        </w:rPr>
      </w:pPr>
      <w:r>
        <w:rPr>
          <w:bCs/>
        </w:rPr>
        <w:t xml:space="preserve">Predmetna nekretnina unovčena je nakon stupanja na snagu nove Uredbe o kriterijima i načinu obračuna i plaćanja nagrade stečajnim upraviteljima (Narodne novine 105/15).  Obračun </w:t>
      </w:r>
      <w:r w:rsidR="00C7164A">
        <w:rPr>
          <w:bCs/>
        </w:rPr>
        <w:t xml:space="preserve"> </w:t>
      </w:r>
      <w:r>
        <w:rPr>
          <w:bCs/>
        </w:rPr>
        <w:t>nagrade</w:t>
      </w:r>
      <w:r w:rsidR="00C7164A">
        <w:rPr>
          <w:bCs/>
        </w:rPr>
        <w:t xml:space="preserve"> </w:t>
      </w:r>
      <w:r>
        <w:rPr>
          <w:bCs/>
        </w:rPr>
        <w:t xml:space="preserve"> stečajnom</w:t>
      </w:r>
      <w:r w:rsidR="00C7164A">
        <w:rPr>
          <w:bCs/>
        </w:rPr>
        <w:t xml:space="preserve"> </w:t>
      </w:r>
      <w:r>
        <w:rPr>
          <w:bCs/>
        </w:rPr>
        <w:t xml:space="preserve"> upravitelju</w:t>
      </w:r>
      <w:r w:rsidR="00C7164A">
        <w:rPr>
          <w:bCs/>
        </w:rPr>
        <w:t xml:space="preserve"> </w:t>
      </w:r>
      <w:r>
        <w:rPr>
          <w:bCs/>
        </w:rPr>
        <w:t xml:space="preserve"> izvršen</w:t>
      </w:r>
      <w:r w:rsidR="00C7164A">
        <w:rPr>
          <w:bCs/>
        </w:rPr>
        <w:t xml:space="preserve">  </w:t>
      </w:r>
      <w:r>
        <w:rPr>
          <w:bCs/>
        </w:rPr>
        <w:t xml:space="preserve">je </w:t>
      </w:r>
      <w:r w:rsidR="00C7164A">
        <w:rPr>
          <w:bCs/>
        </w:rPr>
        <w:t xml:space="preserve"> </w:t>
      </w:r>
      <w:r>
        <w:rPr>
          <w:bCs/>
        </w:rPr>
        <w:t>u</w:t>
      </w:r>
      <w:r w:rsidR="00C7164A">
        <w:rPr>
          <w:bCs/>
        </w:rPr>
        <w:t xml:space="preserve">  </w:t>
      </w:r>
      <w:r>
        <w:rPr>
          <w:bCs/>
        </w:rPr>
        <w:t xml:space="preserve"> postotku</w:t>
      </w:r>
      <w:r w:rsidR="00C7164A">
        <w:rPr>
          <w:bCs/>
        </w:rPr>
        <w:t xml:space="preserve"> </w:t>
      </w:r>
      <w:r>
        <w:rPr>
          <w:bCs/>
        </w:rPr>
        <w:t xml:space="preserve">od </w:t>
      </w:r>
      <w:r w:rsidR="006F39B2">
        <w:rPr>
          <w:bCs/>
        </w:rPr>
        <w:t>30</w:t>
      </w:r>
      <w:r>
        <w:rPr>
          <w:bCs/>
        </w:rPr>
        <w:t xml:space="preserve"> % nagrade  koja bi stečajnom upravitelju pripadala prema pravilima Uredbe (Narodne novine 105/15). Stečajnom upravitelju dužnika, prema vrijednosti </w:t>
      </w:r>
      <w:r w:rsidR="00576350">
        <w:rPr>
          <w:bCs/>
        </w:rPr>
        <w:t xml:space="preserve">do sada unovčene i neunovčene </w:t>
      </w:r>
      <w:r>
        <w:rPr>
          <w:bCs/>
        </w:rPr>
        <w:t>imovine stečajnog dužnika</w:t>
      </w:r>
      <w:r w:rsidR="00576350">
        <w:rPr>
          <w:bCs/>
        </w:rPr>
        <w:t xml:space="preserve"> </w:t>
      </w:r>
      <w:r>
        <w:rPr>
          <w:bCs/>
        </w:rPr>
        <w:t xml:space="preserve">od 8.375.570,70 kn pripadala bi nagrada u bruto iznosu ukupno 582.534,20 kn. Nagrada stečajnog upravitelja u </w:t>
      </w:r>
      <w:r w:rsidR="006F39B2">
        <w:rPr>
          <w:bCs/>
        </w:rPr>
        <w:t>30</w:t>
      </w:r>
      <w:r>
        <w:rPr>
          <w:bCs/>
        </w:rPr>
        <w:t xml:space="preserve"> %-tnom iznosu ili </w:t>
      </w:r>
      <w:r w:rsidR="006F39B2">
        <w:rPr>
          <w:bCs/>
        </w:rPr>
        <w:t>174.760,26</w:t>
      </w:r>
      <w:r>
        <w:rPr>
          <w:bCs/>
        </w:rPr>
        <w:t xml:space="preserve"> kn bruto tereti predmetne nekretnine i čini stvarne troškove unovčenja sukladno članku 170. stav 2. Stečajnog zakona. Ostali stvarni troškovi, koji sukladno članku 170. stav 2. Stečajnog zakona, terete unovčenje predmetne nekretnine kao što su: trošak procjene nekretnine u iznos</w:t>
      </w:r>
      <w:r w:rsidR="006F39B2">
        <w:rPr>
          <w:bCs/>
        </w:rPr>
        <w:t>u od 12.000,00 kn također u 30</w:t>
      </w:r>
      <w:r w:rsidR="00AC1619">
        <w:rPr>
          <w:bCs/>
        </w:rPr>
        <w:t xml:space="preserve"> % terete </w:t>
      </w:r>
      <w:r>
        <w:rPr>
          <w:bCs/>
        </w:rPr>
        <w:t xml:space="preserve"> unovčenje predmetne nekretnine iz točke </w:t>
      </w:r>
      <w:r w:rsidR="006F39B2">
        <w:rPr>
          <w:bCs/>
        </w:rPr>
        <w:t>I</w:t>
      </w:r>
      <w:r>
        <w:rPr>
          <w:bCs/>
        </w:rPr>
        <w:t xml:space="preserve">I ovog rješenja  </w:t>
      </w:r>
      <w:r w:rsidR="006F39B2">
        <w:rPr>
          <w:bCs/>
        </w:rPr>
        <w:t>i utvrđeni su u iznosu od 3.600,00</w:t>
      </w:r>
      <w:r>
        <w:rPr>
          <w:bCs/>
        </w:rPr>
        <w:t xml:space="preserve"> kn.</w:t>
      </w:r>
    </w:p>
    <w:p w:rsidRDefault="0064467E" w:rsidP="00451F93" w:rsidR="0064467E">
      <w:pPr>
        <w:ind w:firstLine="708"/>
        <w:jc w:val="both"/>
        <w:rPr>
          <w:bCs/>
        </w:rPr>
      </w:pPr>
    </w:p>
    <w:p w:rsidRDefault="0064467E" w:rsidP="0064467E" w:rsidR="0064467E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 četvrte javne dražbe St-1047/13-90 od 18. svibnja 2016. godine,  rješenje o prihvaćanju ponude i dosudi broj St-1047/13-102 od 18. srpnja 2016. godine te nakon održanog ročišta za diobu kupovnine  dana 29. studenog 2016. godine, utvrđeno je da troškovi utvrđenja istovjetnosti predmeta i prava na  tom predmetu, nekretnini iz točke III ovog rješenja, sukladno članku 170. stav 1. Stečajnog zakona iznose 5 % od kupovnine, odnosno 50.000,00 kn. Troškovi unovčenja, sukladno članku 170. stav 2. Stečajnog zakona određuju se u stvarnoj visini budući su nastali troškovi znatno viši od 5 % od utrška i ukupno iznose 71.344,10 kn, a predstavljaju stvarne troškove  unovčenja koji terete ovu nekretninu i to kako slijedi:</w:t>
      </w:r>
    </w:p>
    <w:p w:rsidRDefault="0064467E" w:rsidP="0064467E" w:rsidR="0064467E">
      <w:pPr>
        <w:ind w:firstLine="708"/>
        <w:jc w:val="both"/>
        <w:rPr>
          <w:bCs/>
        </w:rPr>
      </w:pPr>
    </w:p>
    <w:p w:rsidRDefault="0064467E" w:rsidP="0064467E" w:rsidR="0064467E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 xml:space="preserve">trošak nagrade stečajnog upravitelja u bruto iznosu od </w:t>
      </w:r>
      <w:r>
        <w:rPr>
          <w:bCs/>
        </w:rPr>
        <w:t xml:space="preserve">69.904,10 kn  (12 % </w:t>
      </w:r>
      <w:r w:rsidRPr="005C4B6B">
        <w:rPr>
          <w:bCs/>
        </w:rPr>
        <w:t xml:space="preserve"> nagrade), </w:t>
      </w:r>
    </w:p>
    <w:p w:rsidRDefault="0064467E" w:rsidP="0064467E" w:rsidR="0064467E" w:rsidRPr="005C4B6B">
      <w:pPr>
        <w:pStyle w:val="Odlomakpopisa"/>
        <w:numPr>
          <w:ilvl w:val="0"/>
          <w:numId w:val="14"/>
        </w:numPr>
        <w:jc w:val="both"/>
        <w:rPr>
          <w:bCs/>
        </w:rPr>
      </w:pPr>
      <w:r w:rsidRPr="005C4B6B">
        <w:rPr>
          <w:bCs/>
        </w:rPr>
        <w:t>trošak procjene nekretnina, ra</w:t>
      </w:r>
      <w:r>
        <w:rPr>
          <w:bCs/>
        </w:rPr>
        <w:t>zmjerni dio (12.000,00 kn x 12</w:t>
      </w:r>
      <w:r w:rsidRPr="005C4B6B">
        <w:rPr>
          <w:bCs/>
        </w:rPr>
        <w:t xml:space="preserve"> %) </w:t>
      </w:r>
      <w:r>
        <w:rPr>
          <w:bCs/>
        </w:rPr>
        <w:t>1.440,00</w:t>
      </w:r>
      <w:r w:rsidRPr="005C4B6B">
        <w:rPr>
          <w:bCs/>
        </w:rPr>
        <w:t xml:space="preserve"> kn.</w:t>
      </w:r>
    </w:p>
    <w:p w:rsidRDefault="0064467E" w:rsidP="0064467E" w:rsidR="0064467E" w:rsidRPr="00B46226">
      <w:pPr>
        <w:ind w:left="1800"/>
        <w:jc w:val="both"/>
        <w:rPr>
          <w:bCs/>
        </w:rPr>
      </w:pPr>
    </w:p>
    <w:p w:rsidRDefault="0064467E" w:rsidP="0064467E" w:rsidR="0064467E">
      <w:pPr>
        <w:ind w:firstLine="708"/>
        <w:jc w:val="both"/>
        <w:rPr>
          <w:bCs/>
        </w:rPr>
      </w:pPr>
      <w:r>
        <w:rPr>
          <w:bCs/>
        </w:rPr>
        <w:t>Predmetna nekretnina unovčena je nakon stupanja na snagu nove Uredbe o kriterijima i načinu obračuna i plaćanja nagrade stečajnim upraviteljima (Narodne novine 105/15).  Obračun nagrade stečajnom upravitelju izvršen je u postotku od 12 % nagrade  koja bi stečajnom upravitelju pripadala prema pravilima Uredbe (Narodne novine 105/15). Stečajnom upravitelju dužnika, prema vrijednosti</w:t>
      </w:r>
      <w:r w:rsidR="00AC1619">
        <w:rPr>
          <w:bCs/>
        </w:rPr>
        <w:t xml:space="preserve"> do sada unovčene i neunovčene</w:t>
      </w:r>
      <w:r>
        <w:rPr>
          <w:bCs/>
        </w:rPr>
        <w:t xml:space="preserve"> imovin</w:t>
      </w:r>
      <w:r w:rsidR="00AC1619">
        <w:rPr>
          <w:bCs/>
        </w:rPr>
        <w:t>e stečajnog dužnika</w:t>
      </w:r>
      <w:r>
        <w:rPr>
          <w:bCs/>
        </w:rPr>
        <w:t xml:space="preserve"> od 8.375.570,70 kn pripadala bi nagrada u bruto iznosu ukupno 582.534,20 kn. Nagrada stečajnog upravitelja u 12 %-tnom iznosu ili 69.904,10 kn bruto tereti predmetne nekretnine i čini stvarne troškove unovčenja sukladno članku 170. stav 2. Stečajnog zakona. Ostali stvarni troškovi, koji sukladno članku 170. stav 2. Stečajnog zakona, terete unovčenje predmetne nekretnine kao što su: trošak procjene nekretnine u iznosu od 12.000,00 kn također u </w:t>
      </w:r>
      <w:r w:rsidR="00BB69BE">
        <w:rPr>
          <w:bCs/>
        </w:rPr>
        <w:t>12</w:t>
      </w:r>
      <w:r w:rsidR="00576350">
        <w:rPr>
          <w:bCs/>
        </w:rPr>
        <w:t xml:space="preserve"> % terete</w:t>
      </w:r>
      <w:r>
        <w:rPr>
          <w:bCs/>
        </w:rPr>
        <w:t xml:space="preserve"> unovčenje predmetne nekretnine iz točke I</w:t>
      </w:r>
      <w:r w:rsidR="00BB69BE">
        <w:rPr>
          <w:bCs/>
        </w:rPr>
        <w:t>I</w:t>
      </w:r>
      <w:r>
        <w:rPr>
          <w:bCs/>
        </w:rPr>
        <w:t xml:space="preserve">I ovog rješenja  i utvrđeni su u iznosu od </w:t>
      </w:r>
      <w:r w:rsidR="00BB69BE">
        <w:rPr>
          <w:bCs/>
        </w:rPr>
        <w:t xml:space="preserve"> 1.44</w:t>
      </w:r>
      <w:r>
        <w:rPr>
          <w:bCs/>
        </w:rPr>
        <w:t>0,00 kn.</w:t>
      </w:r>
    </w:p>
    <w:p w:rsidRDefault="00C305F5" w:rsidP="00B46226" w:rsidR="00C305F5">
      <w:pPr>
        <w:jc w:val="both"/>
        <w:rPr>
          <w:bCs/>
        </w:rPr>
      </w:pPr>
    </w:p>
    <w:p w:rsidRDefault="00B46226" w:rsidP="00C305F5" w:rsidR="00546FCB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164. i člankom</w:t>
      </w:r>
      <w:r>
        <w:rPr>
          <w:bCs/>
        </w:rPr>
        <w:t xml:space="preserve"> 170. Stečajnog zakona (Narodne novine broj  44/96, 29/99, 129/00</w:t>
      </w:r>
      <w:r w:rsidR="00C305F5">
        <w:rPr>
          <w:bCs/>
        </w:rPr>
        <w:t xml:space="preserve">, 123/03, 82/06, 116/10, 25/12, </w:t>
      </w:r>
    </w:p>
    <w:p w:rsidRDefault="00546FCB" w:rsidP="00546FCB" w:rsidR="00546FCB">
      <w:pPr>
        <w:jc w:val="both"/>
        <w:rPr>
          <w:bCs/>
        </w:rPr>
      </w:pPr>
    </w:p>
    <w:p w:rsidRDefault="00546FCB" w:rsidP="00546FCB" w:rsidR="00546FCB">
      <w:pPr>
        <w:jc w:val="both"/>
        <w:rPr>
          <w:bCs/>
        </w:rPr>
      </w:pPr>
    </w:p>
    <w:p w:rsidRDefault="00546FCB" w:rsidP="00546FCB" w:rsidR="00546FCB">
      <w:pPr>
        <w:jc w:val="both"/>
        <w:rPr>
          <w:bCs/>
        </w:rPr>
      </w:pPr>
    </w:p>
    <w:p w:rsidRDefault="00546FCB" w:rsidP="00546FCB" w:rsidR="00546FCB">
      <w:pPr>
        <w:jc w:val="both"/>
        <w:rPr>
          <w:bCs/>
        </w:rPr>
      </w:pPr>
    </w:p>
    <w:p w:rsidRDefault="00546FCB" w:rsidP="00546FCB" w:rsidR="00546FCB">
      <w:pPr>
        <w:jc w:val="both"/>
        <w:rPr>
          <w:bCs/>
        </w:rPr>
      </w:pPr>
    </w:p>
    <w:p w:rsidRDefault="00B46226" w:rsidP="00546FCB" w:rsidR="00B46226">
      <w:pPr>
        <w:jc w:val="both"/>
        <w:rPr>
          <w:bCs/>
        </w:rPr>
      </w:pPr>
      <w:r>
        <w:rPr>
          <w:bCs/>
        </w:rPr>
        <w:t>133/12</w:t>
      </w:r>
      <w:r w:rsidR="00C305F5">
        <w:rPr>
          <w:bCs/>
        </w:rPr>
        <w:t xml:space="preserve"> u vezi s člankom 441. stav 1. Stečajnog zakona Narodne Novine 71/15)</w:t>
      </w:r>
      <w:r>
        <w:rPr>
          <w:bCs/>
        </w:rPr>
        <w:t xml:space="preserve"> doneseno je rješenje kao u izreci.</w:t>
      </w:r>
    </w:p>
    <w:p w:rsidRDefault="007C7FA1" w:rsidP="00DB518A" w:rsidR="007C7FA1">
      <w:pPr>
        <w:jc w:val="both"/>
        <w:rPr>
          <w:bCs/>
        </w:rPr>
      </w:pPr>
    </w:p>
    <w:p w:rsidRDefault="00546FCB" w:rsidP="00DB518A" w:rsidR="00546FCB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BB69BE">
        <w:rPr>
          <w:bCs/>
        </w:rPr>
        <w:t xml:space="preserve">29. studeni 2016. </w:t>
      </w:r>
    </w:p>
    <w:p w:rsidRDefault="00546FCB" w:rsidP="00DB518A" w:rsidR="00546FCB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C305F5" w:rsidP="00B46226" w:rsidR="00C305F5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C305F5">
        <w:t xml:space="preserve"> </w:t>
      </w:r>
      <w:r w:rsidR="00BB69BE">
        <w:t>Blanka Gambiraža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BB69BE">
        <w:t xml:space="preserve">Planum građenje d.o.o. Vukovar, Priljevo </w:t>
      </w:r>
      <w:r w:rsidR="00CD08B1">
        <w:t>42 b</w:t>
      </w:r>
    </w:p>
    <w:p w:rsidRDefault="00CD08B1" w:rsidP="007C7FA1" w:rsidR="00CD08B1">
      <w:pPr>
        <w:pStyle w:val="Tijeloteksta"/>
        <w:numPr>
          <w:ilvl w:val="0"/>
          <w:numId w:val="17"/>
        </w:numPr>
      </w:pPr>
      <w:r>
        <w:t xml:space="preserve">razlučni vjerovnik </w:t>
      </w:r>
      <w:r>
        <w:rPr>
          <w:bCs/>
        </w:rPr>
        <w:t>Nada Gagro odvjetnica iz Vinkovaca, Vinkovci, Glagoljaška 52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D08B1" w:rsidP="00DB518A" w:rsidR="00C305F5" w:rsidRPr="00C44250">
      <w:pPr>
        <w:pStyle w:val="Tijeloteksta"/>
        <w:numPr>
          <w:ilvl w:val="0"/>
          <w:numId w:val="17"/>
        </w:numPr>
        <w:jc w:val="left"/>
      </w:pPr>
      <w:r>
        <w:t>kal. 29/12</w:t>
      </w:r>
    </w:p>
    <w:p w:rsidRDefault="00DB518A" w:rsidP="00DB518A" w:rsidR="00DB518A"/>
    <w:sectPr w:rsidSect="00020318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F93" w:rsidR="00451F93">
      <w:r>
        <w:separator/>
      </w:r>
    </w:p>
  </w:endnote>
  <w:endnote w:id="0" w:type="continuationSeparator">
    <w:p w:rsidRDefault="00451F93" w:rsidR="00451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F93" w:rsidR="00451F93">
      <w:r>
        <w:separator/>
      </w:r>
    </w:p>
  </w:footnote>
  <w:footnote w:id="0" w:type="continuationSeparator">
    <w:p w:rsidRDefault="00451F93" w:rsidR="00451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1F93" w:rsidR="00451F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DF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51F93" w:rsidR="00451F93">
    <w:pPr>
      <w:pStyle w:val="Zaglavlje"/>
    </w:pPr>
    <w:r>
      <w:tab/>
    </w:r>
  </w:p>
  <w:p w:rsidRDefault="00CD08B1" w:rsidR="00CD08B1">
    <w:pPr>
      <w:pStyle w:val="Zaglavlje"/>
    </w:pPr>
  </w:p>
  <w:p w:rsidRDefault="00CD08B1" w:rsidP="00CD08B1" w:rsidR="00CD08B1">
    <w:pPr>
      <w:pStyle w:val="Zaglavlje"/>
      <w:jc w:val="right"/>
    </w:pPr>
    <w:r>
      <w:t>13 St-1047/13-122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6D05CC"/>
    <w:multiLevelType w:val="hybridMultilevel"/>
    <w:tmpl w:val="0F98B080"/>
    <w:lvl w:tplc="0916FD60" w:ilvl="0">
      <w:start w:val="1"/>
      <w:numFmt w:val="decimal"/>
      <w:lvlText w:val="%1.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AF609B1"/>
    <w:multiLevelType w:val="hybridMultilevel"/>
    <w:tmpl w:val="E52C6034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6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6301D6F"/>
    <w:multiLevelType w:val="hybridMultilevel"/>
    <w:tmpl w:val="5E6482C4"/>
    <w:lvl w:tplc="D15AF77E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3"/>
  </w:num>
  <w:num w:numId="5">
    <w:abstractNumId w:val="10"/>
  </w:num>
  <w:num w:numId="6">
    <w:abstractNumId w:val="2"/>
  </w:num>
  <w:num w:numId="7">
    <w:abstractNumId w:val="17"/>
  </w:num>
  <w:num w:numId="8">
    <w:abstractNumId w:val="8"/>
  </w:num>
  <w:num w:numId="9">
    <w:abstractNumId w:val="16"/>
  </w:num>
  <w:num w:numId="10">
    <w:abstractNumId w:val="20"/>
  </w:num>
  <w:num w:numId="11">
    <w:abstractNumId w:val="19"/>
  </w:num>
  <w:num w:numId="12">
    <w:abstractNumId w:val="11"/>
  </w:num>
  <w:num w:numId="13">
    <w:abstractNumId w:val="1"/>
  </w:num>
  <w:num w:numId="14">
    <w:abstractNumId w:val="18"/>
  </w:num>
  <w:num w:numId="15">
    <w:abstractNumId w:val="0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3"/>
  </w:num>
  <w:num w:numId="21">
    <w:abstractNumId w:val="9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61C5"/>
    <w:rsid w:val="000358F4"/>
    <w:rsid w:val="00045672"/>
    <w:rsid w:val="00051B31"/>
    <w:rsid w:val="000B21D0"/>
    <w:rsid w:val="000C3F85"/>
    <w:rsid w:val="0012374A"/>
    <w:rsid w:val="00126CDC"/>
    <w:rsid w:val="0016094F"/>
    <w:rsid w:val="00167296"/>
    <w:rsid w:val="00195D74"/>
    <w:rsid w:val="00197F09"/>
    <w:rsid w:val="001E6187"/>
    <w:rsid w:val="001E75A9"/>
    <w:rsid w:val="00221394"/>
    <w:rsid w:val="00226FD0"/>
    <w:rsid w:val="00250507"/>
    <w:rsid w:val="00286214"/>
    <w:rsid w:val="002E0BB6"/>
    <w:rsid w:val="002E278D"/>
    <w:rsid w:val="00314DF8"/>
    <w:rsid w:val="00315A07"/>
    <w:rsid w:val="003335AE"/>
    <w:rsid w:val="00340637"/>
    <w:rsid w:val="003C7258"/>
    <w:rsid w:val="003D1418"/>
    <w:rsid w:val="00400893"/>
    <w:rsid w:val="0042344F"/>
    <w:rsid w:val="00433C01"/>
    <w:rsid w:val="004513B5"/>
    <w:rsid w:val="00451F93"/>
    <w:rsid w:val="004647F1"/>
    <w:rsid w:val="004B55DA"/>
    <w:rsid w:val="004F4FEC"/>
    <w:rsid w:val="00500B60"/>
    <w:rsid w:val="00512812"/>
    <w:rsid w:val="00546FCB"/>
    <w:rsid w:val="005504C9"/>
    <w:rsid w:val="00576350"/>
    <w:rsid w:val="005C4B6B"/>
    <w:rsid w:val="005C77B1"/>
    <w:rsid w:val="00613BD7"/>
    <w:rsid w:val="00633778"/>
    <w:rsid w:val="00643E3A"/>
    <w:rsid w:val="0064467E"/>
    <w:rsid w:val="006562C2"/>
    <w:rsid w:val="006603B6"/>
    <w:rsid w:val="00686B74"/>
    <w:rsid w:val="006A1D9F"/>
    <w:rsid w:val="006C0565"/>
    <w:rsid w:val="006C4F0B"/>
    <w:rsid w:val="006D02B0"/>
    <w:rsid w:val="006E00C0"/>
    <w:rsid w:val="006E21A5"/>
    <w:rsid w:val="006F014C"/>
    <w:rsid w:val="006F15B6"/>
    <w:rsid w:val="006F39B2"/>
    <w:rsid w:val="0072176A"/>
    <w:rsid w:val="00741F85"/>
    <w:rsid w:val="00762C68"/>
    <w:rsid w:val="00773ED1"/>
    <w:rsid w:val="007855BB"/>
    <w:rsid w:val="007C761A"/>
    <w:rsid w:val="007C7FA1"/>
    <w:rsid w:val="007E4881"/>
    <w:rsid w:val="00800E59"/>
    <w:rsid w:val="0080694E"/>
    <w:rsid w:val="00814D44"/>
    <w:rsid w:val="008677CE"/>
    <w:rsid w:val="008C1718"/>
    <w:rsid w:val="008D0A55"/>
    <w:rsid w:val="00901F1A"/>
    <w:rsid w:val="00917A8F"/>
    <w:rsid w:val="00933D9C"/>
    <w:rsid w:val="0093456B"/>
    <w:rsid w:val="009436B5"/>
    <w:rsid w:val="00952A0F"/>
    <w:rsid w:val="009713C3"/>
    <w:rsid w:val="0099547C"/>
    <w:rsid w:val="009F0D06"/>
    <w:rsid w:val="009F6ED2"/>
    <w:rsid w:val="00A40209"/>
    <w:rsid w:val="00A40817"/>
    <w:rsid w:val="00A4385A"/>
    <w:rsid w:val="00A73279"/>
    <w:rsid w:val="00A80EDF"/>
    <w:rsid w:val="00A83B94"/>
    <w:rsid w:val="00A83E1E"/>
    <w:rsid w:val="00A94B2F"/>
    <w:rsid w:val="00A96B52"/>
    <w:rsid w:val="00AC1619"/>
    <w:rsid w:val="00AE620C"/>
    <w:rsid w:val="00B20894"/>
    <w:rsid w:val="00B46226"/>
    <w:rsid w:val="00B63DDA"/>
    <w:rsid w:val="00B905D4"/>
    <w:rsid w:val="00B96DFF"/>
    <w:rsid w:val="00BA6D3F"/>
    <w:rsid w:val="00BB69BE"/>
    <w:rsid w:val="00BC0451"/>
    <w:rsid w:val="00BC2E1E"/>
    <w:rsid w:val="00BE50F4"/>
    <w:rsid w:val="00C24F5E"/>
    <w:rsid w:val="00C305F5"/>
    <w:rsid w:val="00C4366D"/>
    <w:rsid w:val="00C4387E"/>
    <w:rsid w:val="00C70638"/>
    <w:rsid w:val="00C7164A"/>
    <w:rsid w:val="00C72B08"/>
    <w:rsid w:val="00CD08B1"/>
    <w:rsid w:val="00CD1571"/>
    <w:rsid w:val="00D06980"/>
    <w:rsid w:val="00D36B32"/>
    <w:rsid w:val="00D422C0"/>
    <w:rsid w:val="00D917C5"/>
    <w:rsid w:val="00DA708B"/>
    <w:rsid w:val="00DA7DBA"/>
    <w:rsid w:val="00DB518A"/>
    <w:rsid w:val="00DE23D8"/>
    <w:rsid w:val="00DF22A6"/>
    <w:rsid w:val="00E22357"/>
    <w:rsid w:val="00E301DF"/>
    <w:rsid w:val="00E37C5B"/>
    <w:rsid w:val="00E56DA3"/>
    <w:rsid w:val="00E825AC"/>
    <w:rsid w:val="00EB1826"/>
    <w:rsid w:val="00EF3C63"/>
    <w:rsid w:val="00F1003E"/>
    <w:rsid w:val="00F51C5B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4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14D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D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D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D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4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14D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D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D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D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D5284-C47E-4CD2-AF4D-5A4F88778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1613</properties:Words>
  <properties:Characters>8861</properties:Characters>
  <properties:Lines>225</properties:Lines>
  <properties:Paragraphs>61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11125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2016-11-29T11:23:00Z</dcterms:created>
  <dc:creator>HermanJ</dc:creator>
  <cp:lastModifiedBy>Maja Kocijan</cp:lastModifiedBy>
  <cp:lastPrinted>2016-11-29T12:27:00Z</cp:lastPrinted>
  <dcterms:modified xmlns:xsi="http://www.w3.org/2001/XMLSchema-instance" xsi:type="dcterms:W3CDTF">2016-11-29T12:34:00Z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