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1ff12" w14:paraId="0b1ff12" w:rsidRDefault="00D17329" w:rsidP="00D17329" w:rsidR="00D17329" w:rsidRPr="004453B3">
      <w:pPr>
        <w:pStyle w:val="Zaglavlje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453B3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D17329" w:rsidP="00D17329" w:rsidR="00D17329" w:rsidRPr="004453B3">
      <w:pPr>
        <w:pStyle w:val="Zaglavlje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Trgovački sud u Zagrebu</w:t>
      </w:r>
    </w:p>
    <w:p w:rsidRDefault="008679BD" w:rsidP="00A843F7" w:rsidR="00D17329" w:rsidRPr="004453B3">
      <w:pPr>
        <w:pStyle w:val="Zaglavlje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Zagreb, Amruševa 2/II</w:t>
      </w:r>
      <w:r w:rsidR="00D17329" w:rsidRPr="004453B3">
        <w:rPr>
          <w:rFonts w:hAnsi="Times New Roman" w:ascii="Times New Roman"/>
          <w:szCs w:val="24"/>
          <w:lang w:val="hr-HR"/>
        </w:rPr>
        <w:t xml:space="preserve"> </w:t>
      </w:r>
      <w:r w:rsidR="00A843F7">
        <w:rPr>
          <w:rFonts w:hAnsi="Times New Roman" w:ascii="Times New Roman"/>
          <w:szCs w:val="24"/>
          <w:lang w:val="hr-HR"/>
        </w:rPr>
        <w:tab/>
      </w:r>
      <w:r w:rsidR="00A843F7">
        <w:rPr>
          <w:rFonts w:hAnsi="Times New Roman" w:ascii="Times New Roman"/>
          <w:szCs w:val="24"/>
          <w:lang w:val="hr-HR"/>
        </w:rPr>
        <w:tab/>
      </w:r>
      <w:r w:rsidR="00B16C1E">
        <w:rPr>
          <w:rFonts w:hAnsi="Times New Roman" w:ascii="Times New Roman"/>
          <w:szCs w:val="24"/>
          <w:lang w:val="hr-HR"/>
        </w:rPr>
        <w:t>48</w:t>
      </w:r>
      <w:r w:rsidR="00C91C62">
        <w:rPr>
          <w:rFonts w:hAnsi="Times New Roman" w:ascii="Times New Roman"/>
          <w:szCs w:val="24"/>
          <w:lang w:val="hr-HR"/>
        </w:rPr>
        <w:t>.</w:t>
      </w:r>
      <w:r w:rsidR="00B16C1E">
        <w:rPr>
          <w:rFonts w:hAnsi="Times New Roman" w:ascii="Times New Roman"/>
          <w:szCs w:val="24"/>
          <w:lang w:val="hr-HR"/>
        </w:rPr>
        <w:t xml:space="preserve"> </w:t>
      </w:r>
      <w:r w:rsidRPr="004453B3">
        <w:rPr>
          <w:rFonts w:hAnsi="Times New Roman" w:ascii="Times New Roman"/>
          <w:szCs w:val="24"/>
          <w:lang w:val="hr-HR"/>
        </w:rPr>
        <w:t>St-</w:t>
      </w:r>
      <w:r w:rsidR="00DA624D">
        <w:rPr>
          <w:rFonts w:hAnsi="Times New Roman" w:ascii="Times New Roman"/>
          <w:szCs w:val="24"/>
          <w:lang w:val="hr-HR"/>
        </w:rPr>
        <w:t>2195</w:t>
      </w:r>
      <w:r w:rsidR="00A843F7">
        <w:rPr>
          <w:rFonts w:hAnsi="Times New Roman" w:ascii="Times New Roman"/>
          <w:szCs w:val="24"/>
          <w:lang w:val="hr-HR"/>
        </w:rPr>
        <w:t>/2015</w:t>
      </w: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7F24AA" w:rsidP="00F20CFA" w:rsidR="007F24AA" w:rsidRPr="004453B3">
      <w:pPr>
        <w:jc w:val="center"/>
        <w:rPr>
          <w:rFonts w:hAnsi="Times New Roman" w:ascii="Times New Roman"/>
          <w:szCs w:val="24"/>
        </w:rPr>
      </w:pPr>
      <w:r w:rsidRPr="004453B3">
        <w:rPr>
          <w:rFonts w:hAnsi="Times New Roman" w:ascii="Times New Roman"/>
          <w:szCs w:val="24"/>
        </w:rPr>
        <w:t xml:space="preserve">R E P U B L I K </w:t>
      </w:r>
      <w:r w:rsidR="00A7799D">
        <w:rPr>
          <w:rFonts w:hAnsi="Times New Roman" w:ascii="Times New Roman"/>
          <w:szCs w:val="24"/>
        </w:rPr>
        <w:t>A</w:t>
      </w:r>
      <w:r w:rsidRPr="004453B3">
        <w:rPr>
          <w:rFonts w:hAnsi="Times New Roman" w:ascii="Times New Roman"/>
          <w:szCs w:val="24"/>
        </w:rPr>
        <w:t xml:space="preserve">  </w:t>
      </w:r>
      <w:r w:rsidR="008679BD" w:rsidRPr="004453B3">
        <w:rPr>
          <w:rFonts w:hAnsi="Times New Roman" w:ascii="Times New Roman"/>
          <w:szCs w:val="24"/>
        </w:rPr>
        <w:t xml:space="preserve"> </w:t>
      </w:r>
      <w:r w:rsidRPr="004453B3">
        <w:rPr>
          <w:rFonts w:hAnsi="Times New Roman" w:ascii="Times New Roman"/>
          <w:szCs w:val="24"/>
        </w:rPr>
        <w:t xml:space="preserve">H R V A T S K </w:t>
      </w:r>
      <w:r w:rsidR="00A7799D">
        <w:rPr>
          <w:rFonts w:hAnsi="Times New Roman" w:ascii="Times New Roman"/>
          <w:szCs w:val="24"/>
        </w:rPr>
        <w:t>A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R J E Š E N J E</w:t>
      </w: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9A15E0" w:rsidP="00DA624D" w:rsidR="00D17329" w:rsidRPr="005555DF">
      <w:pPr>
        <w:suppressAutoHyphens/>
        <w:ind w:firstLine="708"/>
        <w:jc w:val="both"/>
        <w:rPr>
          <w:rFonts w:hAnsi="Times New Roman" w:ascii="Times New Roman"/>
          <w:szCs w:val="24"/>
          <w:lang w:val="hr-HR"/>
        </w:rPr>
      </w:pPr>
      <w:r w:rsidRPr="00DA624D">
        <w:rPr>
          <w:rFonts w:hAnsi="Times New Roman" w:ascii="Times New Roman"/>
          <w:szCs w:val="24"/>
          <w:lang w:val="hr-HR"/>
        </w:rPr>
        <w:t>Trgovački sud u Zagrebu po sucu</w:t>
      </w:r>
      <w:r w:rsidR="00ED4505">
        <w:rPr>
          <w:rFonts w:hAnsi="Times New Roman" w:ascii="Times New Roman"/>
          <w:szCs w:val="24"/>
          <w:lang w:val="hr-HR"/>
        </w:rPr>
        <w:t xml:space="preserve"> toga suda</w:t>
      </w:r>
      <w:r w:rsidRPr="00DA624D">
        <w:rPr>
          <w:rFonts w:hAnsi="Times New Roman" w:ascii="Times New Roman"/>
          <w:szCs w:val="24"/>
          <w:lang w:val="hr-HR"/>
        </w:rPr>
        <w:t xml:space="preserve"> </w:t>
      </w:r>
      <w:r w:rsidR="00B16C1E" w:rsidRPr="00DA624D">
        <w:rPr>
          <w:rFonts w:hAnsi="Times New Roman" w:ascii="Times New Roman"/>
          <w:szCs w:val="24"/>
          <w:lang w:val="hr-HR"/>
        </w:rPr>
        <w:t>Vesni Sremac Šoštar</w:t>
      </w:r>
      <w:r w:rsidR="00D17329" w:rsidRPr="00DA624D">
        <w:rPr>
          <w:rFonts w:hAnsi="Times New Roman" w:ascii="Times New Roman"/>
          <w:szCs w:val="24"/>
          <w:lang w:val="hr-HR"/>
        </w:rPr>
        <w:t xml:space="preserve"> u skraće</w:t>
      </w:r>
      <w:r w:rsidRPr="00DA624D">
        <w:rPr>
          <w:rFonts w:hAnsi="Times New Roman" w:ascii="Times New Roman"/>
          <w:szCs w:val="24"/>
          <w:lang w:val="hr-HR"/>
        </w:rPr>
        <w:t>nom stečajnom postupku pokrenuto</w:t>
      </w:r>
      <w:r w:rsidR="00D17329" w:rsidRPr="00DA624D">
        <w:rPr>
          <w:rFonts w:hAnsi="Times New Roman" w:ascii="Times New Roman"/>
          <w:szCs w:val="24"/>
          <w:lang w:val="hr-HR"/>
        </w:rPr>
        <w:t xml:space="preserve">m </w:t>
      </w:r>
      <w:r w:rsidR="001F2D7D" w:rsidRPr="00DA624D">
        <w:rPr>
          <w:rFonts w:hAnsi="Times New Roman" w:ascii="Times New Roman"/>
          <w:szCs w:val="24"/>
          <w:lang w:val="hr-HR"/>
        </w:rPr>
        <w:t>povodom zahtjeva FINANCIJSKE AGENCIJE</w:t>
      </w:r>
      <w:r w:rsidR="00947CAE" w:rsidRPr="00DA624D">
        <w:rPr>
          <w:rFonts w:hAnsi="Times New Roman" w:ascii="Times New Roman"/>
          <w:szCs w:val="24"/>
          <w:lang w:val="hr-HR"/>
        </w:rPr>
        <w:t xml:space="preserve"> Podružnica Zagreb, Trg svibanjskih žrtava 1995. 1 </w:t>
      </w:r>
      <w:r w:rsidR="00D17329" w:rsidRPr="00DA624D">
        <w:rPr>
          <w:rFonts w:hAnsi="Times New Roman" w:ascii="Times New Roman"/>
          <w:szCs w:val="24"/>
          <w:lang w:val="hr-HR"/>
        </w:rPr>
        <w:t xml:space="preserve">nad </w:t>
      </w:r>
      <w:r w:rsidR="005555DF" w:rsidRPr="00DA624D">
        <w:rPr>
          <w:rFonts w:hAnsi="Times New Roman" w:ascii="Times New Roman"/>
          <w:szCs w:val="24"/>
          <w:lang w:val="hr-HR"/>
        </w:rPr>
        <w:t>dužnikom</w:t>
      </w:r>
      <w:r w:rsidR="00DA624D" w:rsidRPr="00DA624D">
        <w:rPr>
          <w:rFonts w:hAnsi="Times New Roman" w:ascii="Times New Roman"/>
          <w:szCs w:val="24"/>
          <w:lang w:val="hr-HR"/>
        </w:rPr>
        <w:t xml:space="preserve"> PRODUKTIVNOST-proizvodno uslužna zadruga Zagreb, Boškovićeva 17,</w:t>
      </w:r>
      <w:r w:rsidR="00DA624D">
        <w:rPr>
          <w:rFonts w:hAnsi="Times New Roman" w:ascii="Times New Roman"/>
          <w:szCs w:val="24"/>
          <w:lang w:val="hr-HR"/>
        </w:rPr>
        <w:t xml:space="preserve"> OIB: 62613053614, MBS: 080529979,  </w:t>
      </w:r>
      <w:r w:rsidR="004431B0" w:rsidRPr="004453B3">
        <w:rPr>
          <w:rFonts w:hAnsi="Times New Roman" w:ascii="Times New Roman"/>
          <w:szCs w:val="24"/>
          <w:lang w:val="hr-HR"/>
        </w:rPr>
        <w:t>dan</w:t>
      </w:r>
      <w:r w:rsidR="00D17329" w:rsidRPr="004453B3">
        <w:rPr>
          <w:rFonts w:hAnsi="Times New Roman" w:ascii="Times New Roman"/>
          <w:szCs w:val="24"/>
          <w:lang w:val="hr-HR"/>
        </w:rPr>
        <w:t xml:space="preserve">a </w:t>
      </w:r>
      <w:r w:rsidR="005555DF">
        <w:rPr>
          <w:rFonts w:hAnsi="Times New Roman" w:ascii="Times New Roman"/>
          <w:szCs w:val="24"/>
          <w:lang w:val="hr-HR"/>
        </w:rPr>
        <w:t xml:space="preserve">01. srpnja </w:t>
      </w:r>
      <w:r w:rsidR="004431B0" w:rsidRPr="004453B3">
        <w:rPr>
          <w:rFonts w:hAnsi="Times New Roman" w:ascii="Times New Roman"/>
          <w:szCs w:val="24"/>
          <w:lang w:val="hr-HR"/>
        </w:rPr>
        <w:t>2016</w:t>
      </w:r>
      <w:r w:rsidR="00D17329" w:rsidRPr="004453B3">
        <w:rPr>
          <w:rFonts w:hAnsi="Times New Roman" w:ascii="Times New Roman"/>
          <w:szCs w:val="24"/>
          <w:lang w:val="hr-HR"/>
        </w:rPr>
        <w:t xml:space="preserve">. 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r i j e š i o    je</w:t>
      </w:r>
    </w:p>
    <w:p w:rsidRDefault="00D17329" w:rsidP="00D17329" w:rsidR="00D17329" w:rsidRPr="004453B3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ED4505" w:rsidP="00914FE1" w:rsidR="00D17329" w:rsidRPr="00914FE1">
      <w:pPr>
        <w:suppressAutoHyphens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</w:rPr>
        <w:t>I.</w:t>
      </w:r>
      <w:r w:rsidR="00D17329" w:rsidRPr="00ED4505">
        <w:rPr>
          <w:rFonts w:hAnsi="Times New Roman" w:ascii="Times New Roman"/>
          <w:szCs w:val="24"/>
        </w:rPr>
        <w:t>Otvara se stečajni postupak nad dužnikom</w:t>
      </w:r>
      <w:r w:rsidR="00273D37" w:rsidRPr="00ED4505">
        <w:rPr>
          <w:rFonts w:hAnsi="Times New Roman" w:ascii="Times New Roman"/>
          <w:szCs w:val="24"/>
        </w:rPr>
        <w:t xml:space="preserve"> </w:t>
      </w:r>
      <w:r w:rsidRPr="00ED4505">
        <w:rPr>
          <w:rFonts w:hAnsi="Times New Roman" w:ascii="Times New Roman"/>
          <w:szCs w:val="24"/>
          <w:lang w:val="hr-HR"/>
        </w:rPr>
        <w:t>PRODUKTIVNOST-proizvodno uslužna zadruga Zagreb, Boškovićeva 17, OIB:</w:t>
      </w:r>
      <w:r>
        <w:rPr>
          <w:rFonts w:hAnsi="Times New Roman" w:ascii="Times New Roman"/>
          <w:szCs w:val="24"/>
          <w:lang w:val="hr-HR"/>
        </w:rPr>
        <w:t xml:space="preserve"> </w:t>
      </w:r>
      <w:r w:rsidRPr="00ED4505">
        <w:rPr>
          <w:rFonts w:hAnsi="Times New Roman" w:ascii="Times New Roman"/>
          <w:szCs w:val="24"/>
          <w:lang w:val="hr-HR"/>
        </w:rPr>
        <w:t>62613053614, MBS:</w:t>
      </w:r>
      <w:r>
        <w:rPr>
          <w:rFonts w:hAnsi="Times New Roman" w:ascii="Times New Roman"/>
          <w:szCs w:val="24"/>
          <w:lang w:val="hr-HR"/>
        </w:rPr>
        <w:t xml:space="preserve"> </w:t>
      </w:r>
      <w:r w:rsidRPr="00ED4505">
        <w:rPr>
          <w:rFonts w:hAnsi="Times New Roman" w:ascii="Times New Roman"/>
          <w:szCs w:val="24"/>
          <w:lang w:val="hr-HR"/>
        </w:rPr>
        <w:t>080529979.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D17329" w:rsidRPr="004453B3">
        <w:rPr>
          <w:rFonts w:hAnsi="Times New Roman" w:ascii="Times New Roman"/>
          <w:szCs w:val="24"/>
        </w:rPr>
        <w:t xml:space="preserve">Stečajni postupak otvoren je </w:t>
      </w:r>
      <w:r w:rsidR="005555DF">
        <w:rPr>
          <w:rFonts w:hAnsi="Times New Roman" w:ascii="Times New Roman"/>
          <w:szCs w:val="24"/>
        </w:rPr>
        <w:t xml:space="preserve">01. srpnja </w:t>
      </w:r>
      <w:r w:rsidR="004431B0" w:rsidRPr="004453B3">
        <w:rPr>
          <w:rFonts w:hAnsi="Times New Roman" w:ascii="Times New Roman"/>
          <w:szCs w:val="24"/>
        </w:rPr>
        <w:t>2016</w:t>
      </w:r>
      <w:r w:rsidR="00D17329" w:rsidRPr="004453B3">
        <w:rPr>
          <w:rFonts w:hAnsi="Times New Roman" w:ascii="Times New Roman"/>
          <w:szCs w:val="24"/>
        </w:rPr>
        <w:t xml:space="preserve">., u </w:t>
      </w:r>
      <w:r w:rsidR="0090317B">
        <w:rPr>
          <w:rFonts w:hAnsi="Times New Roman" w:ascii="Times New Roman"/>
          <w:szCs w:val="24"/>
        </w:rPr>
        <w:t>15 sati i 00 minuta</w:t>
      </w:r>
      <w:r w:rsidR="00D17329" w:rsidRPr="007A38B0">
        <w:rPr>
          <w:rFonts w:hAnsi="Times New Roman" w:ascii="Times New Roman"/>
          <w:szCs w:val="24"/>
        </w:rPr>
        <w:t>,</w:t>
      </w:r>
      <w:r w:rsidR="00D17329" w:rsidRPr="004453B3">
        <w:rPr>
          <w:rFonts w:hAnsi="Times New Roman" w:ascii="Times New Roman"/>
          <w:szCs w:val="24"/>
        </w:rPr>
        <w:t xml:space="preserve"> kada je ovo rješenje objavljeno na mrežnoj stranici e-Oglasna ploča ovog suda.</w:t>
      </w:r>
    </w:p>
    <w:p w:rsidRDefault="00D17329" w:rsidP="00D17329" w:rsidR="00D17329" w:rsidRPr="004453B3">
      <w:pPr>
        <w:pStyle w:val="BodyText21"/>
        <w:rPr>
          <w:rFonts w:hAnsi="Times New Roman" w:ascii="Times New Roman"/>
          <w:szCs w:val="24"/>
        </w:rPr>
      </w:pPr>
    </w:p>
    <w:p w:rsidRDefault="00D17329" w:rsidP="00D17329" w:rsidR="00D17329" w:rsidRPr="004453B3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4453B3">
        <w:rPr>
          <w:rFonts w:hAnsi="Times New Roman" w:ascii="Times New Roman"/>
          <w:szCs w:val="24"/>
        </w:rPr>
        <w:t>II. Za stečajnog upravitelja imenuje se</w:t>
      </w:r>
      <w:r w:rsidR="00ED4505">
        <w:rPr>
          <w:rFonts w:hAnsi="Times New Roman" w:ascii="Times New Roman"/>
          <w:szCs w:val="24"/>
        </w:rPr>
        <w:t xml:space="preserve"> Jelenko Lehki</w:t>
      </w:r>
      <w:r w:rsidR="009924E3">
        <w:rPr>
          <w:rFonts w:hAnsi="Times New Roman" w:ascii="Times New Roman"/>
          <w:szCs w:val="24"/>
        </w:rPr>
        <w:t xml:space="preserve">, </w:t>
      </w:r>
      <w:r w:rsidR="00914FE1">
        <w:rPr>
          <w:rFonts w:hAnsi="Times New Roman" w:ascii="Times New Roman"/>
          <w:szCs w:val="24"/>
        </w:rPr>
        <w:t xml:space="preserve">OIB: </w:t>
      </w:r>
      <w:r w:rsidR="002B5393" w:rsidRPr="002B5393">
        <w:rPr>
          <w:rFonts w:hAnsi="Times New Roman" w:ascii="Times New Roman"/>
          <w:szCs w:val="24"/>
        </w:rPr>
        <w:t>96068307857</w:t>
      </w:r>
      <w:r w:rsidR="009924E3">
        <w:rPr>
          <w:rFonts w:hAnsi="Times New Roman" w:ascii="Times New Roman"/>
          <w:szCs w:val="24"/>
        </w:rPr>
        <w:t xml:space="preserve"> iz </w:t>
      </w:r>
      <w:r w:rsidR="00273D37">
        <w:rPr>
          <w:rFonts w:hAnsi="Times New Roman" w:ascii="Times New Roman"/>
          <w:szCs w:val="24"/>
        </w:rPr>
        <w:t>Zagreb</w:t>
      </w:r>
      <w:r w:rsidR="00A843F7">
        <w:rPr>
          <w:rFonts w:hAnsi="Times New Roman" w:ascii="Times New Roman"/>
          <w:szCs w:val="24"/>
        </w:rPr>
        <w:t>a</w:t>
      </w:r>
      <w:r w:rsidR="002B5393">
        <w:rPr>
          <w:rFonts w:hAnsi="Times New Roman" w:ascii="Times New Roman"/>
          <w:szCs w:val="24"/>
        </w:rPr>
        <w:t xml:space="preserve">, Pavla Hatza 10. </w:t>
      </w:r>
    </w:p>
    <w:p w:rsidRDefault="00D17329" w:rsidP="00D17329" w:rsidR="00D17329" w:rsidRPr="004453B3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D17329" w:rsidP="003E7FD9" w:rsidR="003E7FD9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III. Zaključuje se stečajni postupak nad dužnikom</w:t>
      </w:r>
      <w:r w:rsidR="00557926" w:rsidRPr="00557926">
        <w:t xml:space="preserve"> </w:t>
      </w:r>
      <w:r w:rsidR="002B5393" w:rsidRPr="00ED4505">
        <w:rPr>
          <w:rFonts w:hAnsi="Times New Roman" w:ascii="Times New Roman"/>
          <w:szCs w:val="24"/>
          <w:lang w:val="hr-HR"/>
        </w:rPr>
        <w:t>PRODUKTIVNOST-proizvodno uslužna zadruga Zagreb, Boškovićeva 17, OIB:</w:t>
      </w:r>
      <w:r w:rsidR="002B5393">
        <w:rPr>
          <w:rFonts w:hAnsi="Times New Roman" w:ascii="Times New Roman"/>
          <w:szCs w:val="24"/>
          <w:lang w:val="hr-HR"/>
        </w:rPr>
        <w:t xml:space="preserve"> </w:t>
      </w:r>
      <w:r w:rsidR="002B5393" w:rsidRPr="00ED4505">
        <w:rPr>
          <w:rFonts w:hAnsi="Times New Roman" w:ascii="Times New Roman"/>
          <w:szCs w:val="24"/>
          <w:lang w:val="hr-HR"/>
        </w:rPr>
        <w:t>62613053614, MBS:</w:t>
      </w:r>
      <w:r w:rsidR="002B5393">
        <w:rPr>
          <w:rFonts w:hAnsi="Times New Roman" w:ascii="Times New Roman"/>
          <w:szCs w:val="24"/>
          <w:lang w:val="hr-HR"/>
        </w:rPr>
        <w:t xml:space="preserve"> </w:t>
      </w:r>
      <w:r w:rsidR="002B5393" w:rsidRPr="00ED4505">
        <w:rPr>
          <w:rFonts w:hAnsi="Times New Roman" w:ascii="Times New Roman"/>
          <w:szCs w:val="24"/>
          <w:lang w:val="hr-HR"/>
        </w:rPr>
        <w:t>080529979.</w:t>
      </w:r>
    </w:p>
    <w:p w:rsidRDefault="00AD3559" w:rsidP="00D17329" w:rsidR="00AD3559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IV. Nakon pravomoćnosti ovog rješenja, dužnik će se  brisati iz sudskog registra.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Obrazloženje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</w:r>
      <w:r w:rsidR="0065500F" w:rsidRPr="004A5754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 (dalje:</w:t>
      </w:r>
      <w:r w:rsidR="00B16C1E">
        <w:rPr>
          <w:rFonts w:hAnsi="Times New Roman" w:ascii="Times New Roman"/>
          <w:szCs w:val="24"/>
          <w:lang w:val="hr-HR"/>
        </w:rPr>
        <w:t xml:space="preserve"> FINA), temeljem odredbe čl. 444</w:t>
      </w:r>
      <w:r w:rsidR="0065500F" w:rsidRPr="004A5754">
        <w:rPr>
          <w:rFonts w:hAnsi="Times New Roman" w:ascii="Times New Roman"/>
          <w:szCs w:val="24"/>
          <w:lang w:val="hr-HR"/>
        </w:rPr>
        <w:t xml:space="preserve">. </w:t>
      </w:r>
      <w:r w:rsidR="00B16C1E">
        <w:rPr>
          <w:rFonts w:hAnsi="Times New Roman" w:ascii="Times New Roman"/>
          <w:szCs w:val="24"/>
          <w:lang w:val="hr-HR"/>
        </w:rPr>
        <w:t>stavak 1</w:t>
      </w:r>
      <w:r w:rsidR="009A15E0">
        <w:rPr>
          <w:rFonts w:hAnsi="Times New Roman" w:ascii="Times New Roman"/>
          <w:szCs w:val="24"/>
          <w:lang w:val="hr-HR"/>
        </w:rPr>
        <w:t xml:space="preserve"> </w:t>
      </w:r>
      <w:r w:rsidR="0065500F" w:rsidRPr="004A5754">
        <w:rPr>
          <w:rFonts w:hAnsi="Times New Roman" w:ascii="Times New Roman"/>
          <w:lang w:val="hr-HR"/>
        </w:rPr>
        <w:t>Stečajnog zakona (NN 71/15, dalje SZ)</w:t>
      </w:r>
      <w:r w:rsidR="0065500F">
        <w:rPr>
          <w:rFonts w:hAnsi="Times New Roman" w:ascii="Times New Roman"/>
          <w:lang w:val="hr-HR"/>
        </w:rPr>
        <w:t>.</w:t>
      </w:r>
    </w:p>
    <w:p w:rsidRDefault="00557926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</w:t>
      </w:r>
      <w:r w:rsidR="00D17329" w:rsidRPr="004453B3">
        <w:rPr>
          <w:rFonts w:hAnsi="Times New Roman" w:ascii="Times New Roman"/>
          <w:szCs w:val="24"/>
          <w:lang w:val="hr-HR"/>
        </w:rPr>
        <w:t>Oglasom od</w:t>
      </w:r>
      <w:r w:rsidR="00A843F7">
        <w:rPr>
          <w:rFonts w:hAnsi="Times New Roman" w:ascii="Times New Roman"/>
          <w:szCs w:val="24"/>
          <w:lang w:val="hr-HR"/>
        </w:rPr>
        <w:t xml:space="preserve"> 22</w:t>
      </w:r>
      <w:r w:rsidR="009924E3">
        <w:rPr>
          <w:rFonts w:hAnsi="Times New Roman" w:ascii="Times New Roman"/>
          <w:szCs w:val="24"/>
          <w:lang w:val="hr-HR"/>
        </w:rPr>
        <w:t xml:space="preserve">. veljače </w:t>
      </w:r>
      <w:r w:rsidR="00630F52">
        <w:rPr>
          <w:rFonts w:hAnsi="Times New Roman" w:ascii="Times New Roman"/>
          <w:szCs w:val="24"/>
          <w:lang w:val="hr-HR"/>
        </w:rPr>
        <w:t>2016</w:t>
      </w:r>
      <w:r w:rsidR="00D17329" w:rsidRPr="004453B3">
        <w:rPr>
          <w:rFonts w:hAnsi="Times New Roman" w:ascii="Times New Roman"/>
          <w:szCs w:val="24"/>
          <w:lang w:val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557926" w:rsidP="00557926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</w:t>
      </w:r>
      <w:r w:rsidR="00D17329" w:rsidRPr="004453B3">
        <w:rPr>
          <w:rFonts w:hAnsi="Times New Roman" w:ascii="Times New Roman"/>
          <w:szCs w:val="24"/>
          <w:lang w:val="hr-HR"/>
        </w:rPr>
        <w:t>Osobe ovl</w:t>
      </w:r>
      <w:r w:rsidR="00B16C1E">
        <w:rPr>
          <w:rFonts w:hAnsi="Times New Roman" w:ascii="Times New Roman"/>
          <w:szCs w:val="24"/>
          <w:lang w:val="hr-HR"/>
        </w:rPr>
        <w:t xml:space="preserve">aštene za zastupanje dužnika po zakonu </w:t>
      </w:r>
      <w:r w:rsidR="00D17329" w:rsidRPr="004453B3">
        <w:rPr>
          <w:rFonts w:hAnsi="Times New Roman" w:ascii="Times New Roman"/>
          <w:szCs w:val="24"/>
          <w:lang w:val="hr-HR"/>
        </w:rPr>
        <w:t xml:space="preserve">postupile </w:t>
      </w:r>
      <w:r w:rsidR="00B16C1E">
        <w:rPr>
          <w:rFonts w:hAnsi="Times New Roman" w:ascii="Times New Roman"/>
          <w:szCs w:val="24"/>
          <w:lang w:val="hr-HR"/>
        </w:rPr>
        <w:t xml:space="preserve">su </w:t>
      </w:r>
      <w:r w:rsidR="00D17329" w:rsidRPr="004453B3">
        <w:rPr>
          <w:rFonts w:hAnsi="Times New Roman" w:ascii="Times New Roman"/>
          <w:szCs w:val="24"/>
          <w:lang w:val="hr-HR"/>
        </w:rPr>
        <w:t>po predmetnom pozivu iz Oglasa</w:t>
      </w:r>
      <w:r w:rsidR="0065500F">
        <w:rPr>
          <w:rFonts w:hAnsi="Times New Roman" w:ascii="Times New Roman"/>
          <w:szCs w:val="24"/>
          <w:lang w:val="hr-HR"/>
        </w:rPr>
        <w:t xml:space="preserve">, </w:t>
      </w:r>
      <w:r w:rsidR="000469DA">
        <w:rPr>
          <w:rFonts w:hAnsi="Times New Roman" w:ascii="Times New Roman"/>
          <w:szCs w:val="24"/>
          <w:lang w:val="hr-HR"/>
        </w:rPr>
        <w:t xml:space="preserve">te dostavile prokazni popis imovine iz kojeg proizlazi </w:t>
      </w:r>
      <w:r w:rsidR="000469DA" w:rsidRPr="000469DA">
        <w:rPr>
          <w:rFonts w:hAnsi="Times New Roman" w:ascii="Times New Roman"/>
          <w:szCs w:val="24"/>
          <w:lang w:val="hr-HR"/>
        </w:rPr>
        <w:t xml:space="preserve">da dužnik </w:t>
      </w:r>
      <w:r w:rsidR="00DE2783">
        <w:rPr>
          <w:rFonts w:hAnsi="Times New Roman" w:ascii="Times New Roman"/>
          <w:szCs w:val="24"/>
          <w:lang w:val="hr-HR"/>
        </w:rPr>
        <w:t>i</w:t>
      </w:r>
      <w:r>
        <w:rPr>
          <w:rFonts w:hAnsi="Times New Roman" w:ascii="Times New Roman"/>
          <w:szCs w:val="24"/>
          <w:lang w:val="hr-HR"/>
        </w:rPr>
        <w:t xml:space="preserve">ma </w:t>
      </w:r>
      <w:r w:rsidR="000469DA" w:rsidRPr="000469DA">
        <w:rPr>
          <w:rFonts w:hAnsi="Times New Roman" w:ascii="Times New Roman"/>
          <w:szCs w:val="24"/>
          <w:lang w:val="hr-HR"/>
        </w:rPr>
        <w:t xml:space="preserve">imovinu koja </w:t>
      </w:r>
      <w:r w:rsidR="00DE2783">
        <w:rPr>
          <w:rFonts w:hAnsi="Times New Roman" w:ascii="Times New Roman"/>
          <w:szCs w:val="24"/>
          <w:lang w:val="hr-HR"/>
        </w:rPr>
        <w:t>nije</w:t>
      </w:r>
      <w:r w:rsidR="000469DA" w:rsidRPr="000469DA">
        <w:rPr>
          <w:rFonts w:hAnsi="Times New Roman" w:ascii="Times New Roman"/>
          <w:szCs w:val="24"/>
          <w:lang w:val="hr-HR"/>
        </w:rPr>
        <w:t xml:space="preserve"> dostatna za namirenje predvidivih troškova stečajnoga postupka</w:t>
      </w:r>
      <w:r>
        <w:rPr>
          <w:rFonts w:hAnsi="Times New Roman" w:ascii="Times New Roman"/>
          <w:szCs w:val="24"/>
          <w:lang w:val="hr-HR"/>
        </w:rPr>
        <w:t>.</w:t>
      </w:r>
      <w:r w:rsidR="000469DA" w:rsidRPr="000469DA">
        <w:rPr>
          <w:rFonts w:hAnsi="Times New Roman" w:ascii="Times New Roman"/>
          <w:szCs w:val="24"/>
          <w:lang w:val="hr-HR"/>
        </w:rPr>
        <w:t xml:space="preserve"> </w:t>
      </w:r>
      <w:r w:rsidR="000469DA">
        <w:rPr>
          <w:rFonts w:hAnsi="Times New Roman" w:ascii="Times New Roman"/>
          <w:szCs w:val="24"/>
          <w:lang w:val="hr-HR"/>
        </w:rPr>
        <w:t>Isto tako, niti j</w:t>
      </w:r>
      <w:r w:rsidR="000469DA" w:rsidRPr="000469DA">
        <w:rPr>
          <w:rFonts w:hAnsi="Times New Roman" w:ascii="Times New Roman"/>
          <w:szCs w:val="24"/>
          <w:lang w:val="hr-HR"/>
        </w:rPr>
        <w:t xml:space="preserve">edan </w:t>
      </w:r>
      <w:r w:rsidR="000469DA">
        <w:rPr>
          <w:rFonts w:hAnsi="Times New Roman" w:ascii="Times New Roman"/>
          <w:szCs w:val="24"/>
          <w:lang w:val="hr-HR"/>
        </w:rPr>
        <w:t xml:space="preserve">od </w:t>
      </w:r>
      <w:r w:rsidR="000469DA" w:rsidRPr="000469DA">
        <w:rPr>
          <w:rFonts w:hAnsi="Times New Roman" w:ascii="Times New Roman"/>
          <w:szCs w:val="24"/>
          <w:lang w:val="hr-HR"/>
        </w:rPr>
        <w:t>vjerovnik</w:t>
      </w:r>
      <w:r w:rsidR="000469DA">
        <w:rPr>
          <w:rFonts w:hAnsi="Times New Roman" w:ascii="Times New Roman"/>
          <w:szCs w:val="24"/>
          <w:lang w:val="hr-HR"/>
        </w:rPr>
        <w:t>a nije</w:t>
      </w:r>
      <w:r w:rsidR="000469DA" w:rsidRPr="000469DA">
        <w:rPr>
          <w:rFonts w:hAnsi="Times New Roman" w:ascii="Times New Roman"/>
          <w:szCs w:val="24"/>
          <w:lang w:val="hr-HR"/>
        </w:rPr>
        <w:t xml:space="preserve"> u roku od 45 dana predloži</w:t>
      </w:r>
      <w:r w:rsidR="000469DA">
        <w:rPr>
          <w:rFonts w:hAnsi="Times New Roman" w:ascii="Times New Roman"/>
          <w:szCs w:val="24"/>
          <w:lang w:val="hr-HR"/>
        </w:rPr>
        <w:t>o</w:t>
      </w:r>
      <w:r w:rsidR="000469DA" w:rsidRPr="000469DA">
        <w:rPr>
          <w:rFonts w:hAnsi="Times New Roman" w:ascii="Times New Roman"/>
          <w:szCs w:val="24"/>
          <w:lang w:val="hr-HR"/>
        </w:rPr>
        <w:t xml:space="preserve"> otvaranje stečajnog</w:t>
      </w:r>
      <w:r w:rsidR="000469DA">
        <w:rPr>
          <w:rFonts w:hAnsi="Times New Roman" w:ascii="Times New Roman"/>
          <w:szCs w:val="24"/>
          <w:lang w:val="hr-HR"/>
        </w:rPr>
        <w:t>a postupka i nije</w:t>
      </w:r>
      <w:r w:rsidR="000469DA" w:rsidRPr="000469DA">
        <w:rPr>
          <w:rFonts w:hAnsi="Times New Roman" w:ascii="Times New Roman"/>
          <w:szCs w:val="24"/>
          <w:lang w:val="hr-HR"/>
        </w:rPr>
        <w:t xml:space="preserve"> predujmi</w:t>
      </w:r>
      <w:r w:rsidR="000469DA">
        <w:rPr>
          <w:rFonts w:hAnsi="Times New Roman" w:ascii="Times New Roman"/>
          <w:szCs w:val="24"/>
          <w:lang w:val="hr-HR"/>
        </w:rPr>
        <w:t>o</w:t>
      </w:r>
      <w:r w:rsidR="000469DA" w:rsidRPr="000469DA">
        <w:rPr>
          <w:rFonts w:hAnsi="Times New Roman" w:ascii="Times New Roman"/>
          <w:szCs w:val="24"/>
          <w:lang w:val="hr-HR"/>
        </w:rPr>
        <w:t xml:space="preserve"> sredstva za namirenje troškova postupka, </w:t>
      </w:r>
      <w:r w:rsidR="000469DA">
        <w:rPr>
          <w:rFonts w:hAnsi="Times New Roman" w:ascii="Times New Roman"/>
          <w:szCs w:val="24"/>
          <w:lang w:val="hr-HR"/>
        </w:rPr>
        <w:t xml:space="preserve">pa se smatra </w:t>
      </w:r>
      <w:r w:rsidR="000469DA" w:rsidRPr="000469DA">
        <w:rPr>
          <w:rFonts w:hAnsi="Times New Roman" w:ascii="Times New Roman"/>
          <w:szCs w:val="24"/>
          <w:lang w:val="hr-HR"/>
        </w:rPr>
        <w:t>da je dužnik nesposoban za plaćanje.</w:t>
      </w:r>
      <w:r w:rsidR="000469DA">
        <w:rPr>
          <w:rFonts w:hAnsi="Times New Roman" w:ascii="Times New Roman"/>
          <w:szCs w:val="24"/>
          <w:lang w:val="hr-HR"/>
        </w:rPr>
        <w:t xml:space="preserve"> N</w:t>
      </w:r>
      <w:r w:rsidR="00D17329" w:rsidRPr="004453B3">
        <w:rPr>
          <w:rFonts w:hAnsi="Times New Roman" w:ascii="Times New Roman"/>
          <w:szCs w:val="24"/>
          <w:lang w:val="hr-HR"/>
        </w:rPr>
        <w:t xml:space="preserve">iti jedan od vjerovnika nije </w:t>
      </w:r>
      <w:r w:rsidR="000469DA">
        <w:rPr>
          <w:rFonts w:hAnsi="Times New Roman" w:ascii="Times New Roman"/>
          <w:szCs w:val="24"/>
          <w:lang w:val="hr-HR"/>
        </w:rPr>
        <w:t xml:space="preserve">niti </w:t>
      </w:r>
      <w:r w:rsidR="00D17329" w:rsidRPr="004453B3">
        <w:rPr>
          <w:rFonts w:hAnsi="Times New Roman" w:ascii="Times New Roman"/>
          <w:szCs w:val="24"/>
          <w:lang w:val="hr-HR"/>
        </w:rPr>
        <w:t xml:space="preserve">u ostavljenom roku podnio prijedlog za otvaranjem redovnog stečajnog postupka. </w:t>
      </w:r>
    </w:p>
    <w:p w:rsidRDefault="00557926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 xml:space="preserve">             </w:t>
      </w:r>
      <w:r w:rsidR="00D17329" w:rsidRPr="004453B3">
        <w:rPr>
          <w:rFonts w:hAnsi="Times New Roman" w:ascii="Times New Roman"/>
          <w:szCs w:val="24"/>
          <w:lang w:val="hr-HR"/>
        </w:rPr>
        <w:t xml:space="preserve">Iz podneska Hrvatskog zavoda za mirovinsko osiguranje proizlazi da dužnik nema zaposlenih. 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557926" w:rsidP="00D17329" w:rsidR="000469DA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</w:t>
      </w:r>
      <w:r w:rsidR="00D17329" w:rsidRPr="004453B3">
        <w:rPr>
          <w:rFonts w:hAnsi="Times New Roman" w:ascii="Times New Roman"/>
          <w:szCs w:val="24"/>
          <w:lang w:val="hr-HR"/>
        </w:rPr>
        <w:t>Temeljem gore nav</w:t>
      </w:r>
      <w:r w:rsidR="000469DA">
        <w:rPr>
          <w:rFonts w:hAnsi="Times New Roman" w:ascii="Times New Roman"/>
          <w:szCs w:val="24"/>
          <w:lang w:val="hr-HR"/>
        </w:rPr>
        <w:t xml:space="preserve">edenog, smatra se da je dužnik </w:t>
      </w:r>
      <w:r w:rsidR="00D17329" w:rsidRPr="004453B3">
        <w:rPr>
          <w:rFonts w:hAnsi="Times New Roman" w:ascii="Times New Roman"/>
          <w:szCs w:val="24"/>
          <w:lang w:val="hr-HR"/>
        </w:rPr>
        <w:t xml:space="preserve">nesposoban za plaćanje te budući </w:t>
      </w:r>
      <w:r w:rsidR="000469DA">
        <w:rPr>
          <w:rFonts w:hAnsi="Times New Roman" w:ascii="Times New Roman"/>
          <w:szCs w:val="24"/>
          <w:lang w:val="hr-HR"/>
        </w:rPr>
        <w:t xml:space="preserve">da </w:t>
      </w:r>
      <w:r w:rsidR="00D17329" w:rsidRPr="004453B3">
        <w:rPr>
          <w:rFonts w:hAnsi="Times New Roman" w:ascii="Times New Roman"/>
          <w:szCs w:val="24"/>
          <w:lang w:val="hr-HR"/>
        </w:rPr>
        <w:t>su ispunjeni uvjeti iz članka 428. SZ-a, to je odlučeno kao u izreci ovog rješenja</w:t>
      </w:r>
      <w:r w:rsidR="000469DA">
        <w:rPr>
          <w:rFonts w:hAnsi="Times New Roman" w:ascii="Times New Roman"/>
          <w:szCs w:val="24"/>
          <w:lang w:val="hr-HR"/>
        </w:rPr>
        <w:t>,</w:t>
      </w:r>
      <w:r w:rsidR="00D17329" w:rsidRPr="004453B3">
        <w:rPr>
          <w:rFonts w:hAnsi="Times New Roman" w:ascii="Times New Roman"/>
          <w:szCs w:val="24"/>
          <w:lang w:val="hr-HR"/>
        </w:rPr>
        <w:t xml:space="preserve"> t</w:t>
      </w:r>
      <w:r w:rsidR="000469DA">
        <w:rPr>
          <w:rFonts w:hAnsi="Times New Roman" w:ascii="Times New Roman"/>
          <w:szCs w:val="24"/>
          <w:lang w:val="hr-HR"/>
        </w:rPr>
        <w:t>emeljem odredbe članka</w:t>
      </w:r>
      <w:r w:rsidR="00D17329" w:rsidRPr="004453B3">
        <w:rPr>
          <w:rFonts w:hAnsi="Times New Roman" w:ascii="Times New Roman"/>
          <w:szCs w:val="24"/>
          <w:lang w:val="hr-HR"/>
        </w:rPr>
        <w:t xml:space="preserve"> 431. SZ-a. </w:t>
      </w:r>
    </w:p>
    <w:p w:rsidRDefault="000469DA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</w:t>
      </w:r>
      <w:r w:rsidR="00D17329" w:rsidRPr="004453B3">
        <w:rPr>
          <w:rFonts w:hAnsi="Times New Roman" w:ascii="Times New Roman"/>
          <w:szCs w:val="24"/>
          <w:lang w:val="hr-HR"/>
        </w:rPr>
        <w:t xml:space="preserve">Izbor stečajnog upravitelja </w:t>
      </w:r>
      <w:r>
        <w:rPr>
          <w:rFonts w:hAnsi="Times New Roman" w:ascii="Times New Roman"/>
          <w:szCs w:val="24"/>
          <w:lang w:val="hr-HR"/>
        </w:rPr>
        <w:t>izvršen je primjenom odredbe članka</w:t>
      </w:r>
      <w:r w:rsidR="00D17329" w:rsidRPr="004453B3">
        <w:rPr>
          <w:rFonts w:hAnsi="Times New Roman" w:ascii="Times New Roman"/>
          <w:szCs w:val="24"/>
          <w:lang w:val="hr-HR"/>
        </w:rPr>
        <w:t xml:space="preserve"> 432. SZ-a.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 xml:space="preserve">U Zagrebu, </w:t>
      </w:r>
      <w:r w:rsidR="005555DF">
        <w:rPr>
          <w:rFonts w:hAnsi="Times New Roman" w:ascii="Times New Roman"/>
          <w:szCs w:val="24"/>
          <w:lang w:val="hr-HR"/>
        </w:rPr>
        <w:t xml:space="preserve">01. srpnja </w:t>
      </w:r>
      <w:r w:rsidR="00021BBC" w:rsidRPr="004453B3">
        <w:rPr>
          <w:rFonts w:hAnsi="Times New Roman" w:ascii="Times New Roman"/>
          <w:szCs w:val="24"/>
          <w:lang w:val="hr-HR"/>
        </w:rPr>
        <w:t>2016.</w:t>
      </w: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0469DA" w:rsidP="000469DA" w:rsidR="00D17329" w:rsidRPr="004453B3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     </w:t>
      </w:r>
      <w:r w:rsidR="00D17329" w:rsidRPr="004453B3">
        <w:rPr>
          <w:rFonts w:hAnsi="Times New Roman" w:ascii="Times New Roman"/>
          <w:szCs w:val="24"/>
          <w:lang w:val="hr-HR"/>
        </w:rPr>
        <w:t>SUDAC:</w:t>
      </w:r>
    </w:p>
    <w:p w:rsidRDefault="00222B4D" w:rsidP="00D17329" w:rsidR="00D17329" w:rsidRPr="004453B3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Vesna Sremac Šoštar</w:t>
      </w:r>
      <w:r w:rsidR="004277C3">
        <w:rPr>
          <w:rFonts w:hAnsi="Times New Roman" w:ascii="Times New Roman"/>
          <w:szCs w:val="24"/>
          <w:lang w:val="hr-HR"/>
        </w:rPr>
        <w:t>, v.r.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751F17" w:rsidP="00751F17" w:rsidR="009A15E0" w:rsidRPr="009A15E0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UPUTA O PRAVNOM LIJEKU: </w:t>
      </w:r>
    </w:p>
    <w:p w:rsidRDefault="009A15E0" w:rsidP="00751F17" w:rsidR="009A15E0">
      <w:pPr>
        <w:jc w:val="both"/>
        <w:rPr>
          <w:rFonts w:hAnsi="Times New Roman" w:ascii="Times New Roman"/>
          <w:szCs w:val="24"/>
        </w:rPr>
      </w:pPr>
      <w:r w:rsidRPr="009A15E0">
        <w:rPr>
          <w:rFonts w:hAnsi="Times New Roman" w:ascii="Times New Roman"/>
          <w:szCs w:val="24"/>
        </w:rPr>
        <w:t xml:space="preserve">Protiv ovog rješenja dopuštena je  žalba Visokom trgovačkom sudu RH, a koja se podnosi u roku od 8 dana ovome sudu u 3 primjerka.  </w:t>
      </w:r>
    </w:p>
    <w:p w:rsidRDefault="00495AAF" w:rsidP="00751F17" w:rsidR="00495AAF">
      <w:pPr>
        <w:jc w:val="both"/>
        <w:rPr>
          <w:rFonts w:hAnsi="Times New Roman" w:ascii="Times New Roman"/>
          <w:szCs w:val="24"/>
        </w:rPr>
      </w:pPr>
    </w:p>
    <w:p w:rsidRDefault="00222B4D" w:rsidP="00DC108F" w:rsidR="00222B4D">
      <w:pPr>
        <w:jc w:val="right"/>
        <w:rPr>
          <w:rFonts w:hAnsi="Times New Roman" w:ascii="Times New Roman"/>
          <w:szCs w:val="24"/>
          <w:lang w:val="hr-HR"/>
        </w:rPr>
      </w:pPr>
    </w:p>
    <w:p w:rsidRDefault="004277C3" w:rsidP="004277C3" w:rsidR="00222B4D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otpravka-ovlašteni službenik:</w:t>
      </w:r>
    </w:p>
    <w:p w:rsidRDefault="004277C3" w:rsidP="004277C3" w:rsidR="004277C3" w:rsidRPr="00222B4D">
      <w:pPr>
        <w:jc w:val="right"/>
        <w:rPr>
          <w:rFonts w:hAnsi="Times New Roman" w:ascii="Times New Roman"/>
          <w:szCs w:val="24"/>
          <w:lang w:val="hr-HR"/>
        </w:rPr>
      </w:pPr>
      <w:r w:rsidRPr="004277C3">
        <w:rPr>
          <w:rFonts w:hAnsi="Times New Roman" w:ascii="Times New Roman"/>
        </w:rPr>
        <w:t>Zlatka Plivelić</w:t>
      </w:r>
    </w:p>
    <w:sectPr w:rsidSect="00AD3559" w:rsidR="004277C3" w:rsidRPr="00222B4D">
      <w:headerReference w:type="default" r:id="rId9"/>
      <w:foot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5267A" w:rsidR="0035267A">
      <w:r>
        <w:separator/>
      </w:r>
    </w:p>
  </w:endnote>
  <w:endnote w:id="0" w:type="continuationSeparator">
    <w:p w:rsidRDefault="0035267A" w:rsidR="003526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6FC3" w:rsidR="00280A5F">
    <w:pPr>
      <w:pStyle w:val="Podnoje"/>
      <w:jc w:val="right"/>
    </w:pPr>
  </w:p>
  <w:p w:rsidRDefault="00156FC3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5267A" w:rsidR="0035267A">
      <w:r>
        <w:separator/>
      </w:r>
    </w:p>
  </w:footnote>
  <w:footnote w:id="0" w:type="continuationSeparator">
    <w:p w:rsidRDefault="0035267A" w:rsidR="003526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1BBC" w:rsidP="00021BBC" w:rsidR="004431B0" w:rsidRPr="00021BBC">
    <w:pPr>
      <w:pStyle w:val="Zaglavlje"/>
      <w:tabs>
        <w:tab w:pos="4536" w:val="clear"/>
        <w:tab w:pos="4535" w:val="center"/>
        <w:tab w:pos="6849" w:val="left"/>
      </w:tabs>
      <w:rPr>
        <w:rFonts w:hAnsi="Times New Roman" w:ascii="Times New Roman"/>
      </w:rPr>
    </w:pPr>
    <w:r>
      <w:tab/>
    </w:r>
    <w:sdt>
      <w:sdtPr>
        <w:id w:val="1506870918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="004431B0" w:rsidRPr="00021BBC">
          <w:rPr>
            <w:rFonts w:hAnsi="Times New Roman" w:ascii="Times New Roman"/>
          </w:rPr>
          <w:fldChar w:fldCharType="begin"/>
        </w:r>
        <w:r w:rsidR="004431B0" w:rsidRPr="00021BBC">
          <w:rPr>
            <w:rFonts w:hAnsi="Times New Roman" w:ascii="Times New Roman"/>
          </w:rPr>
          <w:instrText>PAGE   \* MERGEFORMAT</w:instrText>
        </w:r>
        <w:r w:rsidR="004431B0" w:rsidRPr="00021BBC">
          <w:rPr>
            <w:rFonts w:hAnsi="Times New Roman" w:ascii="Times New Roman"/>
          </w:rPr>
          <w:fldChar w:fldCharType="separate"/>
        </w:r>
        <w:r w:rsidR="00156FC3" w:rsidRPr="00156FC3">
          <w:rPr>
            <w:rFonts w:hAnsi="Times New Roman" w:ascii="Times New Roman"/>
            <w:noProof/>
            <w:lang w:val="hr-HR"/>
          </w:rPr>
          <w:t>2</w:t>
        </w:r>
        <w:r w:rsidR="004431B0" w:rsidRPr="00021BBC">
          <w:rPr>
            <w:rFonts w:hAnsi="Times New Roman" w:ascii="Times New Roman"/>
          </w:rPr>
          <w:fldChar w:fldCharType="end"/>
        </w:r>
      </w:sdtContent>
    </w:sdt>
    <w:r w:rsidRPr="00021BBC">
      <w:rPr>
        <w:rFonts w:hAnsi="Times New Roman" w:ascii="Times New Roman"/>
      </w:rPr>
      <w:tab/>
    </w:r>
    <w:r w:rsidR="0065500F">
      <w:rPr>
        <w:rFonts w:hAnsi="Times New Roman" w:ascii="Times New Roman"/>
      </w:rPr>
      <w:t xml:space="preserve">        </w:t>
    </w:r>
    <w:r w:rsidR="000A3B47">
      <w:rPr>
        <w:rFonts w:hAnsi="Times New Roman" w:ascii="Times New Roman"/>
      </w:rPr>
      <w:t>48</w:t>
    </w:r>
    <w:r w:rsidR="00A61611">
      <w:rPr>
        <w:rFonts w:hAnsi="Times New Roman" w:ascii="Times New Roman"/>
      </w:rPr>
      <w:t>.</w:t>
    </w:r>
    <w:r w:rsidR="000A3B47">
      <w:rPr>
        <w:rFonts w:hAnsi="Times New Roman" w:ascii="Times New Roman"/>
      </w:rPr>
      <w:t xml:space="preserve"> St-</w:t>
    </w:r>
    <w:r w:rsidR="00DA624D">
      <w:rPr>
        <w:rFonts w:hAnsi="Times New Roman" w:ascii="Times New Roman"/>
      </w:rPr>
      <w:t>2195</w:t>
    </w:r>
    <w:r w:rsidR="00A843F7">
      <w:rPr>
        <w:rFonts w:hAnsi="Times New Roman" w:ascii="Times New Roman"/>
      </w:rPr>
      <w:t>/2015</w:t>
    </w:r>
  </w:p>
  <w:p w:rsidRDefault="00156FC3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47D8" w:rsidP="00840E3D" w:rsidR="00840E3D">
    <w:pPr>
      <w:pStyle w:val="Zaglavlje"/>
      <w:rPr>
        <w:lang w:val="hr-HR"/>
      </w:rPr>
    </w:pPr>
    <w:r>
      <w:rPr>
        <w:lang w:val="hr-HR"/>
      </w:rPr>
      <w:t xml:space="preserve">         </w:t>
    </w:r>
    <w:r w:rsidR="004431B0">
      <w:rPr>
        <w:noProof/>
        <w:lang w:val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8Num1"/>
    <w:lvl w:ilvl="0">
      <w:start w:val="1"/>
      <w:numFmt w:val="upperRoman"/>
      <w:lvlText w:val="%1."/>
      <w:lvlJc w:val="left"/>
      <w:pPr>
        <w:tabs>
          <w:tab w:pos="0" w:val="num"/>
        </w:tabs>
        <w:ind w:hanging="720" w:left="1080"/>
      </w:pPr>
    </w:lvl>
    <w:lvl w:ilvl="1">
      <w:start w:val="1"/>
      <w:numFmt w:val="lowerLetter"/>
      <w:lvlText w:val="%2."/>
      <w:lvlJc w:val="left"/>
      <w:pPr>
        <w:tabs>
          <w:tab w:pos="0" w:val="num"/>
        </w:tabs>
        <w:ind w:hanging="360" w:left="1440"/>
      </w:pPr>
    </w:lvl>
    <w:lvl w:ilvl="2">
      <w:start w:val="1"/>
      <w:numFmt w:val="lowerRoman"/>
      <w:lvlText w:val="%3."/>
      <w:lvlJc w:val="left"/>
      <w:pPr>
        <w:tabs>
          <w:tab w:pos="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0" w:val="num"/>
        </w:tabs>
        <w:ind w:hanging="360" w:left="3600"/>
      </w:pPr>
    </w:lvl>
    <w:lvl w:ilvl="5">
      <w:start w:val="1"/>
      <w:numFmt w:val="lowerRoman"/>
      <w:lvlText w:val="%6."/>
      <w:lvlJc w:val="left"/>
      <w:pPr>
        <w:tabs>
          <w:tab w:pos="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0" w:val="num"/>
        </w:tabs>
        <w:ind w:hanging="360" w:left="5760"/>
      </w:pPr>
    </w:lvl>
    <w:lvl w:ilvl="8">
      <w:start w:val="1"/>
      <w:numFmt w:val="lowerRoman"/>
      <w:lvlText w:val="%9."/>
      <w:lvlJc w:val="left"/>
      <w:pPr>
        <w:tabs>
          <w:tab w:pos="0" w:val="num"/>
        </w:tabs>
        <w:ind w:hanging="180" w:left="6480"/>
      </w:pPr>
    </w:lvl>
  </w:abstractNum>
  <w:abstractNum w:abstractNumId="1">
    <w:nsid w:val="4459504B"/>
    <w:multiLevelType w:val="hybridMultilevel"/>
    <w:tmpl w:val="4A60AD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F45618F"/>
    <w:multiLevelType w:val="hybridMultilevel"/>
    <w:tmpl w:val="AF281962"/>
    <w:lvl w:tplc="1C8EFB4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7329"/>
    <w:rsid w:val="00021BBC"/>
    <w:rsid w:val="000469DA"/>
    <w:rsid w:val="00090D1D"/>
    <w:rsid w:val="0009468F"/>
    <w:rsid w:val="000A3B47"/>
    <w:rsid w:val="000B3EF2"/>
    <w:rsid w:val="000E4DE6"/>
    <w:rsid w:val="000F6D4C"/>
    <w:rsid w:val="00101281"/>
    <w:rsid w:val="00156FC3"/>
    <w:rsid w:val="00192B41"/>
    <w:rsid w:val="00194DE9"/>
    <w:rsid w:val="00197606"/>
    <w:rsid w:val="001F2D7D"/>
    <w:rsid w:val="00215918"/>
    <w:rsid w:val="00222B4D"/>
    <w:rsid w:val="0026538D"/>
    <w:rsid w:val="00273D37"/>
    <w:rsid w:val="002B5393"/>
    <w:rsid w:val="00310684"/>
    <w:rsid w:val="00352535"/>
    <w:rsid w:val="0035267A"/>
    <w:rsid w:val="0035767D"/>
    <w:rsid w:val="003C3E8D"/>
    <w:rsid w:val="003E7FD9"/>
    <w:rsid w:val="003F1EFE"/>
    <w:rsid w:val="00412BB3"/>
    <w:rsid w:val="004277C3"/>
    <w:rsid w:val="004431B0"/>
    <w:rsid w:val="004453B3"/>
    <w:rsid w:val="00473BD2"/>
    <w:rsid w:val="00477F24"/>
    <w:rsid w:val="00490490"/>
    <w:rsid w:val="00495AAF"/>
    <w:rsid w:val="00495EC1"/>
    <w:rsid w:val="004A537D"/>
    <w:rsid w:val="004A685D"/>
    <w:rsid w:val="004B4B7E"/>
    <w:rsid w:val="0052249E"/>
    <w:rsid w:val="00524D3D"/>
    <w:rsid w:val="005555DF"/>
    <w:rsid w:val="00557926"/>
    <w:rsid w:val="005653CC"/>
    <w:rsid w:val="005B3AA1"/>
    <w:rsid w:val="00606156"/>
    <w:rsid w:val="006156D0"/>
    <w:rsid w:val="0062773C"/>
    <w:rsid w:val="00630F52"/>
    <w:rsid w:val="00633396"/>
    <w:rsid w:val="006378C3"/>
    <w:rsid w:val="0064498B"/>
    <w:rsid w:val="00650E6A"/>
    <w:rsid w:val="0065500F"/>
    <w:rsid w:val="00670CE3"/>
    <w:rsid w:val="006815BE"/>
    <w:rsid w:val="00686392"/>
    <w:rsid w:val="0069268B"/>
    <w:rsid w:val="006A68F9"/>
    <w:rsid w:val="006C4666"/>
    <w:rsid w:val="00726015"/>
    <w:rsid w:val="007354CB"/>
    <w:rsid w:val="00751F17"/>
    <w:rsid w:val="00795065"/>
    <w:rsid w:val="007A38B0"/>
    <w:rsid w:val="007D6D1C"/>
    <w:rsid w:val="007F24AA"/>
    <w:rsid w:val="00820E71"/>
    <w:rsid w:val="008679BD"/>
    <w:rsid w:val="008C31DE"/>
    <w:rsid w:val="0090317B"/>
    <w:rsid w:val="00914FE1"/>
    <w:rsid w:val="00947CAE"/>
    <w:rsid w:val="00980D7A"/>
    <w:rsid w:val="009924E3"/>
    <w:rsid w:val="009A15E0"/>
    <w:rsid w:val="009A248B"/>
    <w:rsid w:val="009A4F5F"/>
    <w:rsid w:val="009C4A02"/>
    <w:rsid w:val="00A61611"/>
    <w:rsid w:val="00A73AE4"/>
    <w:rsid w:val="00A7799D"/>
    <w:rsid w:val="00A843F7"/>
    <w:rsid w:val="00A93B0F"/>
    <w:rsid w:val="00AD3559"/>
    <w:rsid w:val="00AF31FC"/>
    <w:rsid w:val="00B00AAF"/>
    <w:rsid w:val="00B16C1E"/>
    <w:rsid w:val="00BB51AF"/>
    <w:rsid w:val="00BC1743"/>
    <w:rsid w:val="00BE31D6"/>
    <w:rsid w:val="00C12511"/>
    <w:rsid w:val="00C445F4"/>
    <w:rsid w:val="00C53C54"/>
    <w:rsid w:val="00C91C62"/>
    <w:rsid w:val="00C94D0E"/>
    <w:rsid w:val="00CA4729"/>
    <w:rsid w:val="00CD00B9"/>
    <w:rsid w:val="00CE1D7F"/>
    <w:rsid w:val="00CF47D8"/>
    <w:rsid w:val="00D17329"/>
    <w:rsid w:val="00D3330F"/>
    <w:rsid w:val="00D660C0"/>
    <w:rsid w:val="00D77D4C"/>
    <w:rsid w:val="00D85D03"/>
    <w:rsid w:val="00DA3006"/>
    <w:rsid w:val="00DA624D"/>
    <w:rsid w:val="00DC108F"/>
    <w:rsid w:val="00DD72D4"/>
    <w:rsid w:val="00DE2783"/>
    <w:rsid w:val="00E17BC5"/>
    <w:rsid w:val="00E44351"/>
    <w:rsid w:val="00E561D2"/>
    <w:rsid w:val="00EB2BFF"/>
    <w:rsid w:val="00EB6112"/>
    <w:rsid w:val="00ED4505"/>
    <w:rsid w:val="00EE1E9D"/>
    <w:rsid w:val="00EF1841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512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17329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qFormat/>
    <w:rsid w:val="00D17329"/>
    <w:pPr>
      <w:ind w:left="720"/>
      <w:contextualSpacing/>
    </w:pPr>
  </w:style>
  <w:style w:customStyle="true" w:styleId="BodyText21" w:type="paragraph">
    <w:name w:val="Body Text 21"/>
    <w:basedOn w:val="Normal"/>
    <w:rsid w:val="00D17329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156F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56FC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6FC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6FC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6FC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17329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qFormat/>
    <w:rsid w:val="00D17329"/>
    <w:pPr>
      <w:ind w:left="720"/>
      <w:contextualSpacing/>
    </w:pPr>
  </w:style>
  <w:style w:customStyle="1" w:styleId="BodyText21" w:type="paragraph">
    <w:name w:val="Body Text 21"/>
    <w:basedOn w:val="Normal"/>
    <w:rsid w:val="00D17329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156F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6FC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6FC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6FC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6FC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0007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3780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69310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934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04129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30477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9889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9099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srpnja 2016.</izvorni_sadrzaj>
    <derivirana_varijabla naziv="DomainObject.DatumDonosenjaOdluke_1">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St-2195/2015-9</izvorni_sadrzaj>
    <derivirana_varijabla naziv="DomainObject.Oznaka_1">St-2195/2015-9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2195</izvorni_sadrzaj>
    <derivirana_varijabla naziv="DomainObject.Predmet.Broj_1">2195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St-2195/2015</izvorni_sadrzaj>
    <derivirana_varijabla naziv="DomainObject.Predmet.OznakaBroj_1">St-2195/2015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PRODUKTIVNOST - proizvodno uslužna zadruga zastupanog po punomoćniku Ljiljana Stanić</izvorni_sadrzaj>
    <derivirana_varijabla naziv="DomainObject.Predmet.ProtustrankaFormated_1">  PRODUKTIVNOST - proizvodno uslužna zadruga zastupanog po punomoćniku Ljiljana Stanić</derivirana_varijabla>
  </DomainObject.Predmet.ProtustrankaFormated>
  <DomainObject.Predmet.ProtustrankaFormatedOIB>
    <izvorni_sadrzaj>  PRODUKTIVNOST - proizvodno uslužna zadruga, OIB 62613053614 zastupanog po punomoćniku Ljiljana Stanić</izvorni_sadrzaj>
    <derivirana_varijabla naziv="DomainObject.Predmet.ProtustrankaFormatedOIB_1">  PRODUKTIVNOST - proizvodno uslužna zadruga, OIB 62613053614 zastupanog po punomoćniku Ljiljana Stanić</derivirana_varijabla>
  </DomainObject.Predmet.ProtustrankaFormatedOIB>
  <DomainObject.Predmet.ProtustrankaFormatedWithAdress>
    <izvorni_sadrzaj> PRODUKTIVNOST - proizvodno uslužna zadruga, Boškovićeva 17, 10000 Zagreb zastupanog po punomoćniku Ljiljana Stanić</izvorni_sadrzaj>
    <derivirana_varijabla naziv="DomainObject.Predmet.ProtustrankaFormatedWithAdress_1"> PRODUKTIVNOST - proizvodno uslužna zadruga, Boškovićeva 17, 10000 Zagreb zastupanog po punomoćniku Ljiljana Stanić</derivirana_varijabla>
  </DomainObject.Predmet.ProtustrankaFormatedWithAdress>
  <DomainObject.Predmet.ProtustrankaFormatedWithAdressOIB>
    <izvorni_sadrzaj> PRODUKTIVNOST - proizvodno uslužna zadruga, OIB 62613053614, Boškovićeva 17, 10000 Zagreb zastupanog po punomoćniku Ljiljana Stanić</izvorni_sadrzaj>
    <derivirana_varijabla naziv="DomainObject.Predmet.ProtustrankaFormatedWithAdressOIB_1"> PRODUKTIVNOST - proizvodno uslužna zadruga, OIB 62613053614, Boškovićeva 17, 10000 Zagreb zastupanog po punomoćniku Ljiljana Stanić</derivirana_varijabla>
  </DomainObject.Predmet.ProtustrankaFormatedWithAdressOIB>
  <DomainObject.Predmet.ProtustrankaWithAdress>
    <izvorni_sadrzaj>PRODUKTIVNOST - proizvodno uslužna zadruga Boškovićeva 17, 10000 Zagreb</izvorni_sadrzaj>
    <derivirana_varijabla naziv="DomainObject.Predmet.ProtustrankaWithAdress_1">PRODUKTIVNOST - proizvodno uslužna zadruga Boškovićeva 17, 10000 Zagreb</derivirana_varijabla>
  </DomainObject.Predmet.ProtustrankaWithAdress>
  <DomainObject.Predmet.ProtustrankaWithAdressOIB>
    <izvorni_sadrzaj>PRODUKTIVNOST - proizvodno uslužna zadruga, OIB 62613053614, Boškovićeva 17, 10000 Zagreb</izvorni_sadrzaj>
    <derivirana_varijabla naziv="DomainObject.Predmet.ProtustrankaWithAdressOIB_1">PRODUKTIVNOST - proizvodno uslužna zadruga, OIB 62613053614, Boškovićeva 17, 10000 Zagreb</derivirana_varijabla>
  </DomainObject.Predmet.ProtustrankaWithAdressOIB>
  <DomainObject.Predmet.ProtustrankaNazivFormated>
    <izvorni_sadrzaj>PRODUKTIVNOST - proizvodno uslužna zadruga</izvorni_sadrzaj>
    <derivirana_varijabla naziv="DomainObject.Predmet.ProtustrankaNazivFormated_1">PRODUKTIVNOST - proizvodno uslužna zadruga</derivirana_varijabla>
  </DomainObject.Predmet.ProtustrankaNazivFormated>
  <DomainObject.Predmet.ProtustrankaNazivFormatedOIB>
    <izvorni_sadrzaj>PRODUKTIVNOST - proizvodno uslužna zadruga, OIB 62613053614</izvorni_sadrzaj>
    <derivirana_varijabla naziv="DomainObject.Predmet.ProtustrankaNazivFormatedOIB_1">PRODUKTIVNOST - proizvodno uslužna zadruga, OIB 62613053614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PRODUKTIVNOST - proizvodno uslužna zadruga zastupanog po punomoćniku Ljiljana Stanić</item>
    </izvorni_sadrzaj>
    <derivirana_varijabla naziv="DomainObject.Predmet.ProtuStrankaListFormated_1">
      <item>PRODUKTIVNOST - proizvodno uslužna zadruga zastupanog po punomoćniku Ljiljana Stanić</item>
    </derivirana_varijabla>
  </DomainObject.Predmet.ProtuStrankaListFormated>
  <DomainObject.Predmet.ProtuStrankaListFormatedOIB>
    <izvorni_sadrzaj>
      <item>PRODUKTIVNOST - proizvodno uslužna zadruga, OIB 62613053614 zastupanog po punomoćniku Ljiljana Stanić</item>
    </izvorni_sadrzaj>
    <derivirana_varijabla naziv="DomainObject.Predmet.ProtuStrankaListFormatedOIB_1">
      <item>PRODUKTIVNOST - proizvodno uslužna zadruga, OIB 62613053614 zastupanog po punomoćniku Ljiljana Stanić</item>
    </derivirana_varijabla>
  </DomainObject.Predmet.ProtuStrankaListFormatedOIB>
  <DomainObject.Predmet.ProtuStrankaListFormatedWithAdress>
    <izvorni_sadrzaj>
      <item>PRODUKTIVNOST - proizvodno uslužna zadruga, Boškovićeva 17, 10000 Zagreb zastupanog po punomoćniku Ljiljana Stanić</item>
    </izvorni_sadrzaj>
    <derivirana_varijabla naziv="DomainObject.Predmet.ProtuStrankaListFormatedWithAdress_1">
      <item>PRODUKTIVNOST - proizvodno uslužna zadruga, Boškovićeva 17, 10000 Zagreb zastupanog po punomoćniku Ljiljana Stanić</item>
    </derivirana_varijabla>
  </DomainObject.Predmet.ProtuStrankaListFormatedWithAdress>
  <DomainObject.Predmet.ProtuStrankaListFormatedWithAdressOIB>
    <izvorni_sadrzaj>
      <item>PRODUKTIVNOST - proizvodno uslužna zadruga, OIB 62613053614, Boškovićeva 17, 10000 Zagreb zastupanog po punomoćniku Ljiljana Stanić</item>
    </izvorni_sadrzaj>
    <derivirana_varijabla naziv="DomainObject.Predmet.ProtuStrankaListFormatedWithAdressOIB_1">
      <item>PRODUKTIVNOST - proizvodno uslužna zadruga, OIB 62613053614, Boškovićeva 17, 10000 Zagreb zastupanog po punomoćniku Ljiljana Stanić</item>
    </derivirana_varijabla>
  </DomainObject.Predmet.ProtuStrankaListFormatedWithAdressOIB>
  <DomainObject.Predmet.ProtuStrankaListNazivFormated>
    <izvorni_sadrzaj>
      <item>PRODUKTIVNOST - proizvodno uslužna zadruga</item>
    </izvorni_sadrzaj>
    <derivirana_varijabla naziv="DomainObject.Predmet.ProtuStrankaListNazivFormated_1">
      <item>PRODUKTIVNOST - proizvodno uslužna zadruga</item>
    </derivirana_varijabla>
  </DomainObject.Predmet.ProtuStrankaListNazivFormated>
  <DomainObject.Predmet.ProtuStrankaListNazivFormatedOIB>
    <izvorni_sadrzaj>
      <item>PRODUKTIVNOST - proizvodno uslužna zadruga, OIB 62613053614</item>
    </izvorni_sadrzaj>
    <derivirana_varijabla naziv="DomainObject.Predmet.ProtuStrankaListNazivFormatedOIB_1">
      <item>PRODUKTIVNOST - proizvodno uslužna zadruga, OIB 62613053614</item>
    </derivirana_varijabla>
  </DomainObject.Predmet.ProtuStrankaListNazivFormatedOIB>
  <DomainObject.Predmet.OstaliListFormated>
    <izvorni_sadrzaj>
      <item>Ljiljana Stanić punomoćnik sudionika u postupku PRODUKTIVNOST - proizvodno uslužna zadruga</item>
      <item>JELENKO LEHKI</item>
    </izvorni_sadrzaj>
    <derivirana_varijabla naziv="DomainObject.Predmet.OstaliListFormated_1">
      <item>Ljiljana Stanić punomoćnik sudionika u postupku PRODUKTIVNOST - proizvodno uslužna zadruga</item>
      <item>JELENKO LEHKI</item>
    </derivirana_varijabla>
  </DomainObject.Predmet.OstaliListFormated>
  <DomainObject.Predmet.OstaliListFormatedOIB>
    <izvorni_sadrzaj>
      <item>Ljiljana Stanić, OIB 10781768335 punomoćnik sudionika u postupku PRODUKTIVNOST - proizvodno uslužna zadruga</item>
      <item>JELENKO LEHKI, OIB 96068307857</item>
    </izvorni_sadrzaj>
    <derivirana_varijabla naziv="DomainObject.Predmet.OstaliListFormatedOIB_1">
      <item>Ljiljana Stanić, OIB 10781768335 punomoćnik sudionika u postupku PRODUKTIVNOST - proizvodno uslužna zadruga</item>
      <item>JELENKO LEHKI, OIB 96068307857</item>
    </derivirana_varijabla>
  </DomainObject.Predmet.OstaliListFormatedOIB>
  <DomainObject.Predmet.OstaliListFormatedWithAdress>
    <izvorni_sadrzaj>
      <item>Ljiljana Stanić, Nova Ulica 22, 10290 Zaprešić punomoćnik sudionika u postupku PRODUKTIVNOST - proizvodno uslužna zadruga</item>
      <item>JELENKO LEHKI, Pavla Hatza 10, 10000 Zagreb</item>
    </izvorni_sadrzaj>
    <derivirana_varijabla naziv="DomainObject.Predmet.OstaliListFormatedWithAdress_1">
      <item>Ljiljana Stanić, Nova Ulica 22, 10290 Zaprešić punomoćnik sudionika u postupku PRODUKTIVNOST - proizvodno uslužna zadruga</item>
      <item>JELENKO LEHKI, Pavla Hatza 10, 10000 Zagreb</item>
    </derivirana_varijabla>
  </DomainObject.Predmet.OstaliListFormatedWithAdress>
  <DomainObject.Predmet.OstaliListFormatedWithAdressOIB>
    <izvorni_sadrzaj>
      <item>Ljiljana Stanić, OIB 10781768335, Nova Ulica 22, 10290 Zaprešić punomoćnik sudionika u postupku PRODUKTIVNOST - proizvodno uslužna zadruga</item>
      <item>JELENKO LEHKI, OIB 96068307857, Pavla Hatza 10, 10000 Zagreb</item>
    </izvorni_sadrzaj>
    <derivirana_varijabla naziv="DomainObject.Predmet.OstaliListFormatedWithAdressOIB_1">
      <item>Ljiljana Stanić, OIB 10781768335, Nova Ulica 22, 10290 Zaprešić punomoćnik sudionika u postupku PRODUKTIVNOST - proizvodno uslužna zadruga</item>
      <item>JELENKO LEHKI, OIB 96068307857, Pavla Hatza 10, 10000 Zagreb</item>
    </derivirana_varijabla>
  </DomainObject.Predmet.OstaliListFormatedWithAdressOIB>
  <DomainObject.Predmet.OstaliListNazivFormated>
    <izvorni_sadrzaj>
      <item>Ljiljana Stanić</item>
      <item>JELENKO LEHKI</item>
    </izvorni_sadrzaj>
    <derivirana_varijabla naziv="DomainObject.Predmet.OstaliListNazivFormated_1">
      <item>Ljiljana Stanić</item>
      <item>JELENKO LEHKI</item>
    </derivirana_varijabla>
  </DomainObject.Predmet.OstaliListNazivFormated>
  <DomainObject.Predmet.OstaliListNazivFormatedOIB>
    <izvorni_sadrzaj>
      <item>Ljiljana Stanić, OIB 10781768335</item>
      <item>JELENKO LEHKI, OIB 96068307857</item>
    </izvorni_sadrzaj>
    <derivirana_varijabla naziv="DomainObject.Predmet.OstaliListNazivFormatedOIB_1">
      <item>Ljiljana Stanić, OIB 10781768335</item>
      <item>JELENKO LEHKI, OIB 96068307857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srpnja 2016.</izvorni_sadrzaj>
    <derivirana_varijabla naziv="DomainObject.Datum_1">1. srpnja 2016.</derivirana_varijabla>
  </DomainObject.Datum>
  <DomainObject.PoslovniBrojDokumenta>
    <izvorni_sadrzaj>St-2195/2015-9</izvorni_sadrzaj>
    <derivirana_varijabla naziv="DomainObject.PoslovniBrojDokumenta_1">St-2195/2015-9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PRODUKTIVNOST - proizvodno uslužna zadruga</izvorni_sadrzaj>
    <derivirana_varijabla naziv="DomainObject.Predmet.ProtustrankaIDrugi_1">PRODUKTIVNOST - proizvodno uslužna zadruga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PRODUKTIVNOST - proizvodno uslužna zadruga, OIB 62613053614, Boškovićeva 17, 10000 Zagreb</izvorni_sadrzaj>
    <derivirana_varijabla naziv="DomainObject.Predmet.ProtustrankaIDrugiAdressOIB_1">PRODUKTIVNOST - proizvodno uslužna zadruga, OIB 62613053614, Boškovićeva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PRODUKTIVNOST - proizvodno uslužna zadruga</item>
      <item>FINA Regionalni centar Zagreb</item>
      <item>Ljiljana Stanić</item>
      <item>JELENKO LEHKI</item>
    </izvorni_sadrzaj>
    <derivirana_varijabla naziv="DomainObject.Predmet.SudioniciListNaziv_1">
      <item>PRODUKTIVNOST - proizvodno uslužna zadruga</item>
      <item>FINA Regionalni centar Zagreb</item>
      <item>Ljiljana Stanić</item>
      <item>JELENKO LEHKI</item>
    </derivirana_varijabla>
  </DomainObject.Predmet.SudioniciListNaziv>
  <DomainObject.Predmet.SudioniciListAdressOIB>
    <izvorni_sadrzaj>
      <item>PRODUKTIVNOST - proizvodno uslužna zadruga, OIB 62613053614, Boškovićeva 17,10000 Zagreb</item>
      <item>FINA Regionalni centar Zagreb, OIB 85821130368, Trg Svibanjskih žrtava 1995. br. 1,10000 Zagreb</item>
      <item>Ljiljana Stanić, OIB 10781768335, Nova Ulica 22,10290 Zaprešić</item>
      <item>JELENKO LEHKI, OIB 96068307857, Pavla Hatza 10,10000 Zagreb</item>
    </izvorni_sadrzaj>
    <derivirana_varijabla naziv="DomainObject.Predmet.SudioniciListAdressOIB_1">
      <item>PRODUKTIVNOST - proizvodno uslužna zadruga, OIB 62613053614, Boškovićeva 17,10000 Zagreb</item>
      <item>FINA Regionalni centar Zagreb, OIB 85821130368, Trg Svibanjskih žrtava 1995. br. 1,10000 Zagreb</item>
      <item>Ljiljana Stanić, OIB 10781768335, Nova Ulica 22,10290 Zaprešić</item>
      <item>JELENKO LEHKI, OIB 96068307857, Pavla Hatza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62613053614</item>
      <item>, OIB 85821130368</item>
      <item>, OIB 10781768335</item>
      <item>, OIB 96068307857</item>
    </izvorni_sadrzaj>
    <derivirana_varijabla naziv="DomainObject.Predmet.SudioniciListNazivOIB_1">
      <item>, OIB 62613053614</item>
      <item>, OIB 85821130368</item>
      <item>, OIB 10781768335</item>
      <item>, OIB 96068307857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478</properties:Words>
  <properties:Characters>2696</properties:Characters>
  <properties:Lines>70</properties:Lines>
  <properties:Paragraphs>26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2016-07-01T11:06:00Z</dcterms:created>
  <dc:creator>Karmela Dolenc</dc:creator>
  <cp:lastModifiedBy>Zlatka Plivelić</cp:lastModifiedBy>
  <cp:lastPrinted>2016-07-01T11:01:00Z</cp:lastPrinted>
  <dcterms:modified xmlns:xsi="http://www.w3.org/2001/XMLSchema-instance" xsi:type="dcterms:W3CDTF">2016-07-01T11:09:00Z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St-2195/2015-9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