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ba29" w14:paraId="bc7ba29" w:rsidRDefault="007754C7" w:rsidP="007754C7" w:rsidR="007754C7" w:rsidRPr="00A8432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8432A">
        <w:rPr>
          <w:rFonts w:hAnsi="Times New Roman" w:ascii="Times New Roman"/>
          <w:szCs w:val="24"/>
          <w:lang w:val="hr-HR"/>
        </w:rPr>
        <w:t xml:space="preserve">                   </w:t>
      </w:r>
      <w:r w:rsidRPr="00A8432A">
        <w:rPr>
          <w:noProof/>
          <w:szCs w:val="24"/>
          <w:lang w:val="hr-HR"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54C7" w:rsidP="007754C7" w:rsidR="007754C7" w:rsidRPr="00A8432A">
      <w:pPr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7754C7" w:rsidP="007754C7" w:rsidR="007754C7" w:rsidRPr="00A8432A">
      <w:pPr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>TRGOVAČKI SUD U ZAGREBU</w:t>
      </w:r>
    </w:p>
    <w:p w:rsidRDefault="007754C7" w:rsidP="007754C7" w:rsidR="007754C7" w:rsidRPr="00A8432A">
      <w:pPr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A8432A" w:rsidP="007754C7" w:rsidR="007754C7" w:rsidRPr="00A8432A">
      <w:pPr>
        <w:jc w:val="right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>20. St</w:t>
      </w:r>
      <w:r w:rsidR="007754C7" w:rsidRPr="00A8432A">
        <w:rPr>
          <w:rFonts w:hAnsi="Times New Roman" w:ascii="Times New Roman"/>
          <w:szCs w:val="24"/>
          <w:lang w:val="hr-HR"/>
        </w:rPr>
        <w:t>-</w:t>
      </w:r>
      <w:r w:rsidRPr="00A8432A">
        <w:rPr>
          <w:rFonts w:hAnsi="Times New Roman" w:ascii="Times New Roman"/>
          <w:szCs w:val="24"/>
          <w:lang w:val="hr-HR"/>
        </w:rPr>
        <w:t>2035/18</w:t>
      </w:r>
      <w:r w:rsidR="003D48D6">
        <w:rPr>
          <w:rFonts w:hAnsi="Times New Roman" w:ascii="Times New Roman"/>
          <w:szCs w:val="24"/>
          <w:lang w:val="hr-HR"/>
        </w:rPr>
        <w:t>-6</w:t>
      </w:r>
    </w:p>
    <w:p w:rsidRDefault="007754C7" w:rsidP="007754C7" w:rsidR="007754C7" w:rsidRPr="00A8432A">
      <w:pPr>
        <w:jc w:val="center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54C7" w:rsidP="007754C7" w:rsidR="007754C7" w:rsidRPr="00A8432A">
      <w:pPr>
        <w:jc w:val="center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>R J E Š E N J E</w:t>
      </w:r>
    </w:p>
    <w:p w:rsidRDefault="007754C7" w:rsidP="007754C7" w:rsidR="007754C7" w:rsidRPr="00A8432A">
      <w:pPr>
        <w:jc w:val="center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 xml:space="preserve">  </w:t>
      </w:r>
    </w:p>
    <w:p w:rsidRDefault="007754C7" w:rsidP="007754C7" w:rsidR="007754C7" w:rsidRPr="00A8432A">
      <w:pPr>
        <w:jc w:val="both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ab/>
        <w:t xml:space="preserve">TRGOVAČKI SUD U ZAGREBU, po sucu pojedincu Luciji Butigan, </w:t>
      </w:r>
      <w:r w:rsidR="00A8432A" w:rsidRPr="00A8432A">
        <w:rPr>
          <w:rFonts w:hAnsi="Times New Roman" w:ascii="Times New Roman"/>
          <w:szCs w:val="24"/>
          <w:lang w:val="hr-HR"/>
        </w:rPr>
        <w:t>postupajući po prijedlogu dužnika IMING, društvo s ograničenom odgovornošću za promet i građenje, Zagreb, Tkalčićeva ulica 81, OIB 85087069236</w:t>
      </w:r>
      <w:r w:rsidRPr="00A8432A">
        <w:rPr>
          <w:rFonts w:hAnsi="Times New Roman" w:ascii="Times New Roman"/>
          <w:szCs w:val="24"/>
          <w:lang w:val="hr-HR"/>
        </w:rPr>
        <w:t>, dana</w:t>
      </w:r>
      <w:r w:rsidR="00A8432A" w:rsidRPr="00A8432A">
        <w:rPr>
          <w:rFonts w:hAnsi="Times New Roman" w:ascii="Times New Roman"/>
          <w:szCs w:val="24"/>
          <w:lang w:val="hr-HR"/>
        </w:rPr>
        <w:t xml:space="preserve"> 8</w:t>
      </w:r>
      <w:r w:rsidRPr="00A8432A">
        <w:rPr>
          <w:rFonts w:hAnsi="Times New Roman" w:ascii="Times New Roman"/>
          <w:szCs w:val="24"/>
          <w:lang w:val="hr-HR"/>
        </w:rPr>
        <w:t xml:space="preserve">. </w:t>
      </w:r>
      <w:r w:rsidR="00A8432A" w:rsidRPr="00A8432A">
        <w:rPr>
          <w:rFonts w:hAnsi="Times New Roman" w:ascii="Times New Roman"/>
          <w:szCs w:val="24"/>
          <w:lang w:val="hr-HR"/>
        </w:rPr>
        <w:t>studenog 2018</w:t>
      </w:r>
      <w:r w:rsidRPr="00A8432A">
        <w:rPr>
          <w:rFonts w:hAnsi="Times New Roman" w:ascii="Times New Roman"/>
          <w:szCs w:val="24"/>
          <w:lang w:val="hr-HR"/>
        </w:rPr>
        <w:t>.</w:t>
      </w:r>
      <w:r w:rsidR="00A8432A" w:rsidRPr="00A8432A">
        <w:rPr>
          <w:rFonts w:hAnsi="Times New Roman" w:ascii="Times New Roman"/>
          <w:szCs w:val="24"/>
          <w:lang w:val="hr-HR"/>
        </w:rPr>
        <w:t xml:space="preserve"> godine</w:t>
      </w:r>
    </w:p>
    <w:p w:rsidRDefault="007754C7" w:rsidP="007754C7" w:rsidR="007754C7" w:rsidRPr="00A8432A">
      <w:pPr>
        <w:jc w:val="both"/>
        <w:rPr>
          <w:rFonts w:hAnsi="Times New Roman" w:ascii="Times New Roman"/>
          <w:szCs w:val="24"/>
          <w:lang w:val="hr-HR"/>
        </w:rPr>
      </w:pPr>
    </w:p>
    <w:p w:rsidRDefault="007754C7" w:rsidP="007754C7" w:rsidR="007754C7" w:rsidRPr="00A8432A">
      <w:pPr>
        <w:jc w:val="center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754C7" w:rsidP="007754C7" w:rsidR="007754C7" w:rsidRPr="00A8432A">
      <w:pPr>
        <w:jc w:val="center"/>
        <w:rPr>
          <w:rFonts w:hAnsi="Times New Roman" w:ascii="Times New Roman"/>
          <w:szCs w:val="24"/>
          <w:lang w:val="hr-HR"/>
        </w:rPr>
      </w:pPr>
    </w:p>
    <w:p w:rsidRDefault="007754C7" w:rsidP="007754C7" w:rsidR="007754C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8432A">
        <w:rPr>
          <w:rFonts w:hAnsi="Times New Roman" w:ascii="Times New Roman"/>
          <w:sz w:val="24"/>
          <w:szCs w:val="24"/>
        </w:rPr>
        <w:tab/>
      </w:r>
      <w:r w:rsidRPr="00A8432A">
        <w:rPr>
          <w:rFonts w:cs="Times New Roman" w:hAnsi="Times New Roman" w:ascii="Times New Roman"/>
          <w:sz w:val="24"/>
          <w:szCs w:val="24"/>
        </w:rPr>
        <w:t xml:space="preserve">Postupak povodom prijedloga predlagatelja – dužnika </w:t>
      </w:r>
      <w:r w:rsidR="00C00087" w:rsidRPr="00C00087">
        <w:rPr>
          <w:rFonts w:hAnsi="Times New Roman" w:ascii="Times New Roman"/>
          <w:sz w:val="24"/>
          <w:szCs w:val="24"/>
        </w:rPr>
        <w:t>IMING, društvo s ograničenom odgovornošću za promet i građenje, Zagreb, Tkalčićeva ulica 81, OIB 85087069236</w:t>
      </w:r>
      <w:r w:rsidRPr="00A8432A">
        <w:rPr>
          <w:rFonts w:hAnsi="Times New Roman" w:ascii="Times New Roman"/>
          <w:sz w:val="24"/>
          <w:szCs w:val="24"/>
        </w:rPr>
        <w:t xml:space="preserve">, za sklapanje predstečajne nagodbe se prekida do pravomoćnog okončanja pokrenutog upravnog spora pred Upravnim sudom u Zagrebu, povodom upravne tužbe dužnikova vjerovnika </w:t>
      </w:r>
      <w:r w:rsidR="009660C4">
        <w:rPr>
          <w:rFonts w:hAnsi="Times New Roman" w:ascii="Times New Roman"/>
          <w:sz w:val="24"/>
          <w:szCs w:val="24"/>
        </w:rPr>
        <w:t>NLB InterFinanz AG in li</w:t>
      </w:r>
      <w:r w:rsidR="00D35C31">
        <w:rPr>
          <w:rFonts w:hAnsi="Times New Roman" w:ascii="Times New Roman"/>
          <w:sz w:val="24"/>
          <w:szCs w:val="24"/>
        </w:rPr>
        <w:t>quidation, Beethovenstrasse 48, Zurich, Švicarska, OIB 43668676136.</w:t>
      </w:r>
    </w:p>
    <w:p w:rsidRDefault="007754C7" w:rsidP="007754C7" w:rsidR="007754C7" w:rsidRPr="00A8432A">
      <w:pPr>
        <w:pStyle w:val="Bezproreda1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754C7" w:rsidP="007754C7" w:rsidR="007754C7" w:rsidRPr="00A8432A">
      <w:pPr>
        <w:jc w:val="center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>Obrazloženje</w:t>
      </w:r>
    </w:p>
    <w:p w:rsidRDefault="007754C7" w:rsidP="007754C7" w:rsidR="007754C7" w:rsidRPr="00A8432A">
      <w:pPr>
        <w:jc w:val="both"/>
        <w:rPr>
          <w:rFonts w:hAnsi="Times New Roman" w:ascii="Times New Roman"/>
          <w:szCs w:val="24"/>
          <w:lang w:val="hr-HR"/>
        </w:rPr>
      </w:pPr>
    </w:p>
    <w:p w:rsidRDefault="007754C7" w:rsidP="007754C7" w:rsidR="007754C7" w:rsidRPr="00A843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 xml:space="preserve">Nakon provedenog postupka predstečajne nagodbe pred Financijskom agencijom, Regionalni centar Zagreb (dalje: FINA), dužnik je ovom sudu podnio prijedlog </w:t>
      </w:r>
      <w:r w:rsidR="00C161E6">
        <w:rPr>
          <w:rFonts w:hAnsi="Times New Roman" w:ascii="Times New Roman"/>
          <w:szCs w:val="24"/>
          <w:lang w:val="hr-HR"/>
        </w:rPr>
        <w:t>za sklapanje prestečajne nagodbe</w:t>
      </w:r>
      <w:r w:rsidRPr="00A8432A">
        <w:rPr>
          <w:rFonts w:hAnsi="Times New Roman" w:ascii="Times New Roman"/>
          <w:szCs w:val="24"/>
          <w:lang w:val="hr-HR"/>
        </w:rPr>
        <w:t xml:space="preserve"> na temelju odredbe čl. 66 st. 1 Zakona o financijskom poslovanju i predstečajnoj nagodbi (NN 108/12, 144/12, 81/13, 112/13: ZFPSN).</w:t>
      </w:r>
    </w:p>
    <w:p w:rsidRDefault="00C161E6" w:rsidP="007754C7" w:rsidR="006F34F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6</w:t>
      </w:r>
      <w:r w:rsidR="007754C7" w:rsidRPr="00A8432A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studenog 2018</w:t>
      </w:r>
      <w:r w:rsidR="007754C7" w:rsidRPr="00A8432A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  <w:r w:rsidR="007754C7" w:rsidRPr="00A8432A">
        <w:rPr>
          <w:rFonts w:hAnsi="Times New Roman" w:ascii="Times New Roman"/>
          <w:szCs w:val="24"/>
          <w:lang w:val="hr-HR"/>
        </w:rPr>
        <w:t xml:space="preserve"> (list </w:t>
      </w:r>
      <w:r>
        <w:rPr>
          <w:rFonts w:hAnsi="Times New Roman" w:ascii="Times New Roman"/>
          <w:szCs w:val="24"/>
          <w:lang w:val="hr-HR"/>
        </w:rPr>
        <w:t>3</w:t>
      </w:r>
      <w:r w:rsidR="009F403F">
        <w:rPr>
          <w:rFonts w:hAnsi="Times New Roman" w:ascii="Times New Roman"/>
          <w:szCs w:val="24"/>
          <w:lang w:val="hr-HR"/>
        </w:rPr>
        <w:t>287-3288</w:t>
      </w:r>
      <w:r w:rsidR="007754C7" w:rsidRPr="00A8432A">
        <w:rPr>
          <w:rFonts w:hAnsi="Times New Roman" w:ascii="Times New Roman"/>
          <w:szCs w:val="24"/>
          <w:lang w:val="hr-HR"/>
        </w:rPr>
        <w:t xml:space="preserve"> spisa), vjerovnik </w:t>
      </w:r>
      <w:r w:rsidR="009F403F">
        <w:rPr>
          <w:rFonts w:hAnsi="Times New Roman" w:ascii="Times New Roman"/>
          <w:szCs w:val="24"/>
        </w:rPr>
        <w:t xml:space="preserve">NLB InterFinanz AG in liquidation, Beethovenstrasse 48, Zurich, Švicarska, OIB 43668676136 , </w:t>
      </w:r>
      <w:r w:rsidR="007754C7" w:rsidRPr="00A8432A">
        <w:rPr>
          <w:rFonts w:hAnsi="Times New Roman" w:ascii="Times New Roman"/>
          <w:szCs w:val="24"/>
          <w:lang w:val="hr-HR"/>
        </w:rPr>
        <w:t xml:space="preserve">dužnika </w:t>
      </w:r>
      <w:r w:rsidR="009F403F" w:rsidRPr="00A8432A">
        <w:rPr>
          <w:rFonts w:hAnsi="Times New Roman" w:ascii="Times New Roman"/>
          <w:szCs w:val="24"/>
          <w:lang w:val="hr-HR"/>
        </w:rPr>
        <w:t>IMING, društvo s ograničenom odgovornošću za promet i građenje, Zagreb, Tkalčićeva ulica 81, OIB 85087069236</w:t>
      </w:r>
      <w:r w:rsidR="007754C7" w:rsidRPr="00A8432A">
        <w:rPr>
          <w:rFonts w:hAnsi="Times New Roman" w:ascii="Times New Roman"/>
          <w:szCs w:val="24"/>
          <w:lang w:val="hr-HR"/>
        </w:rPr>
        <w:t xml:space="preserve">, je predložio </w:t>
      </w:r>
      <w:r w:rsidR="00FC2BF5">
        <w:rPr>
          <w:rFonts w:hAnsi="Times New Roman" w:ascii="Times New Roman"/>
          <w:szCs w:val="24"/>
          <w:lang w:val="hr-HR"/>
        </w:rPr>
        <w:t>prekid</w:t>
      </w:r>
      <w:r w:rsidR="007754C7" w:rsidRPr="00A8432A">
        <w:rPr>
          <w:rFonts w:hAnsi="Times New Roman" w:ascii="Times New Roman"/>
          <w:szCs w:val="24"/>
          <w:lang w:val="hr-HR"/>
        </w:rPr>
        <w:t xml:space="preserve"> </w:t>
      </w:r>
      <w:r w:rsidR="00FC2BF5">
        <w:rPr>
          <w:rFonts w:hAnsi="Times New Roman" w:ascii="Times New Roman"/>
          <w:szCs w:val="24"/>
          <w:lang w:val="hr-HR"/>
        </w:rPr>
        <w:t xml:space="preserve">postupka  u ovom predmetu  do pravomoćnosti odluke Upravnog suda u Zagrebu u predmetu pod posl. br.  Usl-3090/18, a koji </w:t>
      </w:r>
      <w:r w:rsidR="007754C7" w:rsidRPr="00A8432A">
        <w:rPr>
          <w:rFonts w:hAnsi="Times New Roman" w:ascii="Times New Roman"/>
          <w:szCs w:val="24"/>
          <w:lang w:val="hr-HR"/>
        </w:rPr>
        <w:t>prijedlog obrazlaže u navedenom podnes</w:t>
      </w:r>
      <w:r w:rsidR="006F34FF">
        <w:rPr>
          <w:rFonts w:hAnsi="Times New Roman" w:ascii="Times New Roman"/>
          <w:szCs w:val="24"/>
          <w:lang w:val="hr-HR"/>
        </w:rPr>
        <w:t>ku, odnosno, navodi da je dana 20. kolovoza 2018</w:t>
      </w:r>
      <w:r w:rsidR="007754C7" w:rsidRPr="00A8432A">
        <w:rPr>
          <w:rFonts w:hAnsi="Times New Roman" w:ascii="Times New Roman"/>
          <w:szCs w:val="24"/>
          <w:lang w:val="hr-HR"/>
        </w:rPr>
        <w:t>.</w:t>
      </w:r>
      <w:r w:rsidR="006F34FF">
        <w:rPr>
          <w:rFonts w:hAnsi="Times New Roman" w:ascii="Times New Roman"/>
          <w:szCs w:val="24"/>
          <w:lang w:val="hr-HR"/>
        </w:rPr>
        <w:t>godine pred Upravnim sudom u Zagrebu</w:t>
      </w:r>
      <w:r w:rsidR="007754C7" w:rsidRPr="00A8432A">
        <w:rPr>
          <w:rFonts w:hAnsi="Times New Roman" w:ascii="Times New Roman"/>
          <w:szCs w:val="24"/>
          <w:lang w:val="hr-HR"/>
        </w:rPr>
        <w:t xml:space="preserve"> pokrenuo upravni spor kojim traži </w:t>
      </w:r>
      <w:r w:rsidR="001642C3">
        <w:rPr>
          <w:rFonts w:hAnsi="Times New Roman" w:ascii="Times New Roman"/>
          <w:szCs w:val="24"/>
          <w:lang w:val="hr-HR"/>
        </w:rPr>
        <w:t xml:space="preserve"> da se poništi R</w:t>
      </w:r>
      <w:r w:rsidR="006F34FF">
        <w:rPr>
          <w:rFonts w:hAnsi="Times New Roman" w:ascii="Times New Roman"/>
          <w:szCs w:val="24"/>
          <w:lang w:val="hr-HR"/>
        </w:rPr>
        <w:t>ješenje RH, MF, Samostalnog sektora za drugostupanjski upravni postupak, Klasa</w:t>
      </w:r>
      <w:r w:rsidR="001642C3">
        <w:rPr>
          <w:rFonts w:hAnsi="Times New Roman" w:ascii="Times New Roman"/>
          <w:szCs w:val="24"/>
          <w:lang w:val="hr-HR"/>
        </w:rPr>
        <w:t>:</w:t>
      </w:r>
      <w:r w:rsidR="006F34FF">
        <w:rPr>
          <w:rFonts w:hAnsi="Times New Roman" w:ascii="Times New Roman"/>
          <w:szCs w:val="24"/>
          <w:lang w:val="hr-HR"/>
        </w:rPr>
        <w:t xml:space="preserve"> UP/II-423-01/18-02/33, Ur.br. 513-04/18-3 od 12. srpnja 2018.g.,  kao i da se poništi Rješenje Financijske agencije, Regionalnog centra Zagreb, Nagodbenog vijeća HR01, Klasa UP-I-110/07/15-01/8327, Ur</w:t>
      </w:r>
      <w:r w:rsidR="00265C78">
        <w:rPr>
          <w:rFonts w:hAnsi="Times New Roman" w:ascii="Times New Roman"/>
          <w:szCs w:val="24"/>
          <w:lang w:val="hr-HR"/>
        </w:rPr>
        <w:t>.</w:t>
      </w:r>
      <w:r w:rsidR="006F34FF">
        <w:rPr>
          <w:rFonts w:hAnsi="Times New Roman" w:ascii="Times New Roman"/>
          <w:szCs w:val="24"/>
          <w:lang w:val="hr-HR"/>
        </w:rPr>
        <w:t>br. 07-02-18-8327-156 od 11. svibnja 2018.g.</w:t>
      </w:r>
    </w:p>
    <w:p w:rsidRDefault="00E55F39" w:rsidP="00E55F39" w:rsidR="00E55F3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Zapravo, da se u upravnom sporu mora riješiti pitanje da li su prethodno citirana rješenja zakonita, a na temelju kojih je u predsteča</w:t>
      </w:r>
      <w:r w:rsidR="002B1878">
        <w:rPr>
          <w:rFonts w:hAnsi="Times New Roman" w:ascii="Times New Roman"/>
          <w:szCs w:val="24"/>
          <w:lang w:val="hr-HR"/>
        </w:rPr>
        <w:t>j</w:t>
      </w:r>
      <w:r>
        <w:rPr>
          <w:rFonts w:hAnsi="Times New Roman" w:ascii="Times New Roman"/>
          <w:szCs w:val="24"/>
          <w:lang w:val="hr-HR"/>
        </w:rPr>
        <w:t xml:space="preserve">nom postupku utvrđeno koji su vjerovnici  u postupku predstečajne nagodbe pred FINA-om glasovali ZA prihvaćanje </w:t>
      </w:r>
      <w:r w:rsidR="002B1878">
        <w:rPr>
          <w:rFonts w:hAnsi="Times New Roman" w:ascii="Times New Roman"/>
          <w:szCs w:val="24"/>
          <w:lang w:val="hr-HR"/>
        </w:rPr>
        <w:t>Plana financijskog restrukturiranja dužnika, a koji vjerovnici PROTIV prihvaćanja Plana</w:t>
      </w:r>
      <w:r w:rsidR="002B1878" w:rsidRPr="002B1878">
        <w:rPr>
          <w:rFonts w:hAnsi="Times New Roman" w:ascii="Times New Roman"/>
          <w:szCs w:val="24"/>
          <w:lang w:val="hr-HR"/>
        </w:rPr>
        <w:t xml:space="preserve"> </w:t>
      </w:r>
      <w:r w:rsidR="002B1878">
        <w:rPr>
          <w:rFonts w:hAnsi="Times New Roman" w:ascii="Times New Roman"/>
          <w:szCs w:val="24"/>
          <w:lang w:val="hr-HR"/>
        </w:rPr>
        <w:t>financijskog restruktu</w:t>
      </w:r>
      <w:r w:rsidR="002D5DEB">
        <w:rPr>
          <w:rFonts w:hAnsi="Times New Roman" w:ascii="Times New Roman"/>
          <w:szCs w:val="24"/>
          <w:lang w:val="hr-HR"/>
        </w:rPr>
        <w:t>riranja dužnika, te da navedeno</w:t>
      </w:r>
      <w:r w:rsidR="002B1878">
        <w:rPr>
          <w:rFonts w:hAnsi="Times New Roman" w:ascii="Times New Roman"/>
          <w:szCs w:val="24"/>
          <w:lang w:val="hr-HR"/>
        </w:rPr>
        <w:t xml:space="preserve"> predstavlja prethodno pitanje u ovom postupku.</w:t>
      </w:r>
    </w:p>
    <w:p w:rsidRDefault="0078449A" w:rsidP="00E55F39" w:rsidR="0078449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O navedenom vjerovnik je dostavio presliku podnesene tužbe Upravnom sudu u Zagrebu (list 3291-3293 spisa)</w:t>
      </w:r>
      <w:r w:rsidR="003D48D6">
        <w:rPr>
          <w:rFonts w:hAnsi="Times New Roman" w:ascii="Times New Roman"/>
          <w:szCs w:val="24"/>
          <w:lang w:val="hr-HR"/>
        </w:rPr>
        <w:t>.</w:t>
      </w:r>
    </w:p>
    <w:p w:rsidRDefault="00E55F39" w:rsidP="00E55F39" w:rsidR="00E55F3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D48D6" w:rsidP="00E55F39" w:rsidR="003D48D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55F39" w:rsidP="00E55F39" w:rsidR="00E55F3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754C7" w:rsidP="007A7997" w:rsidR="007A7997">
      <w:pPr>
        <w:jc w:val="both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lastRenderedPageBreak/>
        <w:tab/>
        <w:t>Prethodno izneseni prijepor ukazuje se, po stavu ovog suda, kao osnovan razlog da se ovaj postupak prekine do pravomoćnog okončanja pokrenutog upravnog spora, a iz razloga,</w:t>
      </w:r>
      <w:r w:rsidR="007A7997">
        <w:rPr>
          <w:rFonts w:hAnsi="Times New Roman" w:ascii="Times New Roman"/>
          <w:szCs w:val="24"/>
          <w:lang w:val="hr-HR"/>
        </w:rPr>
        <w:t xml:space="preserve">jer se predstečajna nagodba  u sudskom postupku odobrava na temelju </w:t>
      </w:r>
      <w:r w:rsidR="00121CEF">
        <w:rPr>
          <w:rFonts w:hAnsi="Times New Roman" w:ascii="Times New Roman"/>
          <w:szCs w:val="24"/>
          <w:lang w:val="hr-HR"/>
        </w:rPr>
        <w:t>r</w:t>
      </w:r>
      <w:r w:rsidR="0073047D">
        <w:rPr>
          <w:rFonts w:hAnsi="Times New Roman" w:ascii="Times New Roman"/>
          <w:szCs w:val="24"/>
          <w:lang w:val="hr-HR"/>
        </w:rPr>
        <w:t xml:space="preserve">ješenja </w:t>
      </w:r>
      <w:r w:rsidR="00121CEF">
        <w:rPr>
          <w:rFonts w:hAnsi="Times New Roman" w:ascii="Times New Roman"/>
          <w:szCs w:val="24"/>
          <w:lang w:val="hr-HR"/>
        </w:rPr>
        <w:t>čija se zakonitost ispituje, odnosno</w:t>
      </w:r>
      <w:r w:rsidR="007A7997">
        <w:rPr>
          <w:rFonts w:hAnsi="Times New Roman" w:ascii="Times New Roman"/>
          <w:szCs w:val="24"/>
          <w:lang w:val="hr-HR"/>
        </w:rPr>
        <w:t xml:space="preserve"> čije se poništenje traži </w:t>
      </w:r>
      <w:r w:rsidR="00121CEF">
        <w:rPr>
          <w:rFonts w:hAnsi="Times New Roman" w:ascii="Times New Roman"/>
          <w:szCs w:val="24"/>
          <w:lang w:val="hr-HR"/>
        </w:rPr>
        <w:t xml:space="preserve"> u pokrenutom upravnom sporu</w:t>
      </w:r>
      <w:r w:rsidR="007A7997">
        <w:rPr>
          <w:rFonts w:hAnsi="Times New Roman" w:ascii="Times New Roman"/>
          <w:szCs w:val="24"/>
          <w:lang w:val="hr-HR"/>
        </w:rPr>
        <w:t>.</w:t>
      </w:r>
    </w:p>
    <w:p w:rsidRDefault="007A7997" w:rsidP="007A7997" w:rsidR="007A7997">
      <w:pPr>
        <w:jc w:val="both"/>
        <w:rPr>
          <w:rFonts w:hAnsi="Times New Roman" w:ascii="Times New Roman"/>
          <w:szCs w:val="24"/>
          <w:lang w:val="hr-HR"/>
        </w:rPr>
      </w:pPr>
    </w:p>
    <w:p w:rsidRDefault="007754C7" w:rsidP="007A7997" w:rsidR="007754C7">
      <w:pPr>
        <w:jc w:val="both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ab/>
        <w:t>Navedeno predstavlja prethodno pitanje bez kojeg se ne može riješiti u ovom predmetu glavna stvar, tj. sklapanje predstečajne nagodbe pred ovim sudom, a prije donošenja odluke Upravnog suda u Zagrebu po podnesenoj upravnoj tužbi dužnikova vjerovnika, jer će se u provedenom upravnom postupku odlučiti o valjanosti vjerovnikova zahtjeva, a što će imati i bitnog utjecaja na sklapanje predmetn</w:t>
      </w:r>
      <w:r w:rsidR="002F6DF8">
        <w:rPr>
          <w:rFonts w:hAnsi="Times New Roman" w:ascii="Times New Roman"/>
          <w:szCs w:val="24"/>
          <w:lang w:val="hr-HR"/>
        </w:rPr>
        <w:t>e nagodbe.</w:t>
      </w:r>
    </w:p>
    <w:p w:rsidRDefault="002F6DF8" w:rsidP="007A7997" w:rsidR="002F6DF8" w:rsidRPr="00A8432A">
      <w:pPr>
        <w:jc w:val="both"/>
        <w:rPr>
          <w:rFonts w:hAnsi="Times New Roman" w:ascii="Times New Roman"/>
          <w:szCs w:val="24"/>
          <w:lang w:val="hr-HR"/>
        </w:rPr>
      </w:pPr>
    </w:p>
    <w:p w:rsidRDefault="007754C7" w:rsidP="007754C7" w:rsidR="007754C7">
      <w:pPr>
        <w:jc w:val="both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ab/>
        <w:t>O utjecaju upravnog spora na sklapanje predstečajne nagodbe pred trgovačkim sudovima, već je zauzet stav sudske prakse u rješidbama Visokog trgovačkog suda Republike Hrvatske, Zagreb, broj Pž-6926/14 od 18. prosinca 2014., Pž-7568/14 od 18. prosinca 2014. i Pž-7568/15 od 12. listopada 2015.</w:t>
      </w:r>
    </w:p>
    <w:p w:rsidRDefault="002F6DF8" w:rsidP="007754C7" w:rsidR="002F6DF8" w:rsidRPr="00A8432A">
      <w:pPr>
        <w:jc w:val="both"/>
        <w:rPr>
          <w:rFonts w:hAnsi="Times New Roman" w:ascii="Times New Roman"/>
          <w:szCs w:val="24"/>
          <w:lang w:val="hr-HR"/>
        </w:rPr>
      </w:pPr>
    </w:p>
    <w:p w:rsidRDefault="007754C7" w:rsidP="007754C7" w:rsidR="007754C7">
      <w:pPr>
        <w:jc w:val="both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ab/>
        <w:t>Slijedom iznesenog, a na temelju odredbe čl. 12, čl. 213 st. 1 Zakona o parničnom postupku (NN 103/91, 91/92, 112/99, 88/01, 117/03, 88/05, 2/07, 84/08, 96/08, 123/08, 57/11, 148/11, 25/13), a u svezi s čl. 66 st. 15 ZFPSN-i.</w:t>
      </w:r>
    </w:p>
    <w:p w:rsidRDefault="002F6DF8" w:rsidP="007754C7" w:rsidR="002F6DF8" w:rsidRPr="00A8432A">
      <w:pPr>
        <w:jc w:val="both"/>
        <w:rPr>
          <w:rFonts w:hAnsi="Times New Roman" w:ascii="Times New Roman"/>
          <w:szCs w:val="24"/>
          <w:lang w:val="hr-HR"/>
        </w:rPr>
      </w:pPr>
    </w:p>
    <w:p w:rsidRDefault="002F6DF8" w:rsidP="007754C7" w:rsidR="007754C7" w:rsidRPr="00A8432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7754C7" w:rsidRPr="00A8432A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u, 8</w:t>
      </w:r>
      <w:r w:rsidR="007754C7" w:rsidRPr="00A8432A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studenog 2018</w:t>
      </w:r>
      <w:r w:rsidR="007754C7" w:rsidRPr="00A8432A">
        <w:rPr>
          <w:rFonts w:hAnsi="Times New Roman" w:ascii="Times New Roman"/>
          <w:szCs w:val="24"/>
          <w:lang w:val="hr-HR"/>
        </w:rPr>
        <w:t>.</w:t>
      </w:r>
    </w:p>
    <w:p w:rsidRDefault="007754C7" w:rsidP="007754C7" w:rsidR="007754C7" w:rsidRPr="00A8432A">
      <w:pPr>
        <w:jc w:val="center"/>
        <w:rPr>
          <w:rFonts w:hAnsi="Times New Roman" w:ascii="Times New Roman"/>
          <w:szCs w:val="24"/>
          <w:lang w:val="hr-HR"/>
        </w:rPr>
      </w:pPr>
    </w:p>
    <w:p w:rsidRDefault="007754C7" w:rsidP="007754C7" w:rsidR="007754C7" w:rsidRPr="00A8432A">
      <w:pPr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="00FC6FCE">
        <w:rPr>
          <w:rFonts w:hAnsi="Times New Roman" w:ascii="Times New Roman"/>
          <w:szCs w:val="24"/>
          <w:lang w:val="hr-HR"/>
        </w:rPr>
        <w:t xml:space="preserve">      </w:t>
      </w:r>
      <w:r w:rsidRPr="00A8432A">
        <w:rPr>
          <w:rFonts w:hAnsi="Times New Roman" w:ascii="Times New Roman"/>
          <w:szCs w:val="24"/>
          <w:lang w:val="hr-HR"/>
        </w:rPr>
        <w:t xml:space="preserve"> SUDAC</w:t>
      </w:r>
    </w:p>
    <w:p w:rsidRDefault="007754C7" w:rsidP="007754C7" w:rsidR="007754C7" w:rsidRPr="00A8432A">
      <w:pPr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3D48D6">
        <w:rPr>
          <w:rFonts w:hAnsi="Times New Roman" w:ascii="Times New Roman"/>
          <w:szCs w:val="24"/>
          <w:lang w:val="hr-HR"/>
        </w:rPr>
        <w:t>,v.r.</w:t>
      </w:r>
    </w:p>
    <w:p w:rsidRDefault="00FC6FCE" w:rsidP="007754C7" w:rsidR="00FC6FCE">
      <w:pPr>
        <w:rPr>
          <w:rFonts w:hAnsi="Times New Roman" w:ascii="Times New Roman"/>
          <w:szCs w:val="24"/>
          <w:lang w:val="hr-HR"/>
        </w:rPr>
      </w:pPr>
    </w:p>
    <w:p w:rsidRDefault="00FC6FCE" w:rsidP="007754C7" w:rsidR="00FC6FCE">
      <w:pPr>
        <w:rPr>
          <w:rFonts w:hAnsi="Times New Roman" w:ascii="Times New Roman"/>
          <w:szCs w:val="24"/>
          <w:lang w:val="hr-HR"/>
        </w:rPr>
      </w:pPr>
    </w:p>
    <w:p w:rsidRDefault="007754C7" w:rsidP="007754C7" w:rsidR="007754C7" w:rsidRPr="00A8432A">
      <w:pPr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>UPUTA O PRAVNOM LIJEKU:</w:t>
      </w:r>
    </w:p>
    <w:p w:rsidRDefault="007754C7" w:rsidP="007754C7" w:rsidR="007754C7" w:rsidRPr="00A8432A">
      <w:pPr>
        <w:jc w:val="both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 xml:space="preserve">Protiv </w:t>
      </w:r>
      <w:r w:rsidR="00AB60D5">
        <w:rPr>
          <w:rFonts w:hAnsi="Times New Roman" w:ascii="Times New Roman"/>
          <w:szCs w:val="24"/>
          <w:lang w:val="hr-HR"/>
        </w:rPr>
        <w:t>ov</w:t>
      </w:r>
      <w:r w:rsidR="000612D1">
        <w:rPr>
          <w:rFonts w:hAnsi="Times New Roman" w:ascii="Times New Roman"/>
          <w:szCs w:val="24"/>
          <w:lang w:val="hr-HR"/>
        </w:rPr>
        <w:t>og rješenja žalba je dopuštena. Žalba se podnosi putem Trgovački sud u Zagrebu  za Visoki trgovački sud RH, u dva primjerka.</w:t>
      </w:r>
    </w:p>
    <w:p w:rsidRDefault="007754C7" w:rsidP="004A3947" w:rsidR="007754C7" w:rsidRPr="00A8432A">
      <w:pPr>
        <w:jc w:val="both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  <w:r w:rsidRPr="00A8432A">
        <w:rPr>
          <w:rFonts w:hAnsi="Times New Roman" w:ascii="Times New Roman"/>
          <w:szCs w:val="24"/>
          <w:lang w:val="hr-HR"/>
        </w:rPr>
        <w:tab/>
      </w:r>
    </w:p>
    <w:p w:rsidRDefault="003D48D6" w:rsidP="003D48D6" w:rsidR="003D48D6">
      <w:pPr>
        <w:ind w:left="424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3D48D6" w:rsidP="003D48D6" w:rsidR="003D48D6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FC6FCE" w:rsidP="003D48D6" w:rsidR="00FC6FCE" w:rsidRPr="00FC6FCE">
      <w:pPr>
        <w:pStyle w:val="Odlomakpopisa"/>
        <w:rPr>
          <w:rFonts w:hAnsi="Times New Roman" w:ascii="Times New Roman"/>
          <w:lang w:val="hr-HR"/>
        </w:rPr>
      </w:pPr>
    </w:p>
    <w:sectPr w:rsidSect="00320C41" w:rsidR="00FC6FCE" w:rsidRPr="00FC6F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C41" w:rsidP="00320C41" w:rsidR="00320C41">
      <w:r>
        <w:separator/>
      </w:r>
    </w:p>
  </w:endnote>
  <w:endnote w:id="0" w:type="continuationSeparator">
    <w:p w:rsidRDefault="00320C41" w:rsidP="00320C41" w:rsidR="00320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C41" w:rsidP="00320C41" w:rsidR="00320C41">
      <w:r>
        <w:separator/>
      </w:r>
    </w:p>
  </w:footnote>
  <w:footnote w:id="0" w:type="continuationSeparator">
    <w:p w:rsidRDefault="00320C41" w:rsidP="00320C41" w:rsidR="00320C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EE8" w:rsidP="00336EE8" w:rsidR="00320C41" w:rsidRPr="00336EE8">
    <w:pPr>
      <w:pStyle w:val="Zaglavlje"/>
      <w:tabs>
        <w:tab w:pos="7371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2024750971"/>
        <w:docPartObj>
          <w:docPartGallery w:val="Page Numbers (Top of Page)"/>
          <w:docPartUnique/>
        </w:docPartObj>
      </w:sdtPr>
      <w:sdtEndPr/>
      <w:sdtContent>
        <w:r w:rsidR="00320C41" w:rsidRPr="00336EE8">
          <w:rPr>
            <w:rFonts w:hAnsi="Times New Roman" w:ascii="Times New Roman"/>
          </w:rPr>
          <w:fldChar w:fldCharType="begin"/>
        </w:r>
        <w:r w:rsidR="00320C41" w:rsidRPr="00336EE8">
          <w:rPr>
            <w:rFonts w:hAnsi="Times New Roman" w:ascii="Times New Roman"/>
          </w:rPr>
          <w:instrText>PAGE   \* MERGEFORMAT</w:instrText>
        </w:r>
        <w:r w:rsidR="00320C41" w:rsidRPr="00336EE8">
          <w:rPr>
            <w:rFonts w:hAnsi="Times New Roman" w:ascii="Times New Roman"/>
          </w:rPr>
          <w:fldChar w:fldCharType="separate"/>
        </w:r>
        <w:r w:rsidR="003D48D6" w:rsidRPr="003D48D6">
          <w:rPr>
            <w:rFonts w:hAnsi="Times New Roman" w:ascii="Times New Roman"/>
            <w:noProof/>
            <w:lang w:val="hr-HR"/>
          </w:rPr>
          <w:t>2</w:t>
        </w:r>
        <w:r w:rsidR="00320C41" w:rsidRPr="00336EE8">
          <w:rPr>
            <w:rFonts w:hAnsi="Times New Roman" w:ascii="Times New Roman"/>
          </w:rPr>
          <w:fldChar w:fldCharType="end"/>
        </w:r>
      </w:sdtContent>
    </w:sdt>
    <w:r w:rsidRPr="00336EE8">
      <w:rPr>
        <w:rFonts w:hAnsi="Times New Roman" w:ascii="Times New Roman"/>
      </w:rPr>
      <w:tab/>
      <w:t>20. St-2035/18</w:t>
    </w:r>
  </w:p>
  <w:p w:rsidRDefault="00320C41" w:rsidR="00320C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A838D7"/>
    <w:multiLevelType w:val="hybridMultilevel"/>
    <w:tmpl w:val="114621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4C7"/>
    <w:rsid w:val="000612D1"/>
    <w:rsid w:val="00121CEF"/>
    <w:rsid w:val="001642C3"/>
    <w:rsid w:val="00265C78"/>
    <w:rsid w:val="00267236"/>
    <w:rsid w:val="002B1878"/>
    <w:rsid w:val="002D5DEB"/>
    <w:rsid w:val="002F6DF8"/>
    <w:rsid w:val="00320C41"/>
    <w:rsid w:val="00336EE8"/>
    <w:rsid w:val="003D48D6"/>
    <w:rsid w:val="004A3947"/>
    <w:rsid w:val="00696B29"/>
    <w:rsid w:val="006F34FF"/>
    <w:rsid w:val="0073047D"/>
    <w:rsid w:val="007754C7"/>
    <w:rsid w:val="00782830"/>
    <w:rsid w:val="0078449A"/>
    <w:rsid w:val="007A7997"/>
    <w:rsid w:val="007E287D"/>
    <w:rsid w:val="009660C4"/>
    <w:rsid w:val="009F403F"/>
    <w:rsid w:val="00A07955"/>
    <w:rsid w:val="00A8432A"/>
    <w:rsid w:val="00AB60D5"/>
    <w:rsid w:val="00C00087"/>
    <w:rsid w:val="00C161E6"/>
    <w:rsid w:val="00D35C31"/>
    <w:rsid w:val="00E55F39"/>
    <w:rsid w:val="00EB1B9D"/>
    <w:rsid w:val="00FC2BF5"/>
    <w:rsid w:val="00FC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4C7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99"/>
    <w:qFormat/>
    <w:rsid w:val="007754C7"/>
    <w:rPr>
      <w:rFonts w:cs="Calibri" w:eastAsia="Calibri" w:hAnsi="Calibri" w:asci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54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4C7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2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0C41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2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0C41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4A39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8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8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8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8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4C7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99"/>
    <w:qFormat/>
    <w:rsid w:val="007754C7"/>
    <w:rPr>
      <w:rFonts w:ascii="Calibri" w:cs="Calibri" w:eastAsia="Calibri" w:hAns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54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4C7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2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0C41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2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0C41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4A39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8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8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8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8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56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St-2035/2018-6</izvorni_sadrzaj>
    <derivirana_varijabla naziv="DomainObject.Oznaka_1">St-2035/2018-6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St-2035/2018</izvorni_sadrzaj>
    <derivirana_varijabla naziv="DomainObject.Predmet.OznakaBroj_1">St-2035/2018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17 L</izvorni_sadrzaj>
    <derivirana_varijabla naziv="DomainObject.Predmet.PrimjedbaSuca_1">17 L</derivirana_varijabla>
  </DomainObject.Predmet.PrimjedbaSuca>
  <DomainObject.Predmet.ProtustrankaFormated>
    <izvorni_sadrzaj>  IMING d.o.o. zastupanog po punomoćniku Rustem Zogaj</izvorni_sadrzaj>
    <derivirana_varijabla naziv="DomainObject.Predmet.ProtustrankaFormated_1">  IMING d.o.o. zastupanog po punomoćniku Rustem Zogaj</derivirana_varijabla>
  </DomainObject.Predmet.ProtustrankaFormated>
  <DomainObject.Predmet.ProtustrankaFormatedOIB>
    <izvorni_sadrzaj>  IMING d.o.o., OIB 85087069236 zastupanog po punomoćniku Rustem Zogaj</izvorni_sadrzaj>
    <derivirana_varijabla naziv="DomainObject.Predmet.ProtustrankaFormatedOIB_1">  IMING d.o.o., OIB 85087069236 zastupanog po punomoćniku Rustem Zogaj</derivirana_varijabla>
  </DomainObject.Predmet.ProtustrankaFormatedOIB>
  <DomainObject.Predmet.ProtustrankaFormatedWithAdress>
    <izvorni_sadrzaj> IMING d.o.o., Tkalčićeva ulica 81, 10000 Zagreb zastupanog po punomoćniku Rustem Zogaj</izvorni_sadrzaj>
    <derivirana_varijabla naziv="DomainObject.Predmet.ProtustrankaFormatedWithAdress_1"> IMING d.o.o., Tkalčićeva ulica 81, 10000 Zagreb zastupanog po punomoćniku Rustem Zogaj</derivirana_varijabla>
  </DomainObject.Predmet.ProtustrankaFormatedWithAdress>
  <DomainObject.Predmet.ProtustrankaFormatedWithAdressOIB>
    <izvorni_sadrzaj> IMING d.o.o., OIB 85087069236, Tkalčićeva ulica 81, 10000 Zagreb zastupanog po punomoćniku Rustem Zogaj</izvorni_sadrzaj>
    <derivirana_varijabla naziv="DomainObject.Predmet.ProtustrankaFormatedWithAdressOIB_1"> IMING d.o.o., OIB 85087069236, Tkalčićeva ulica 81, 10000 Zagreb zastupanog po punomoćniku Rustem Zogaj</derivirana_varijabla>
  </DomainObject.Predmet.ProtustrankaFormatedWithAdressOIB>
  <DomainObject.Predmet.ProtustrankaWithAdress>
    <izvorni_sadrzaj>IMING d.o.o. Tkalčićeva ulica 81, 10000 Zagreb</izvorni_sadrzaj>
    <derivirana_varijabla naziv="DomainObject.Predmet.ProtustrankaWithAdress_1">IMING d.o.o. Tkalčićeva ulica 81, 10000 Zagreb</derivirana_varijabla>
  </DomainObject.Predmet.ProtustrankaWithAdress>
  <DomainObject.Predmet.ProtustrankaWithAdressOIB>
    <izvorni_sadrzaj>IMING d.o.o., OIB 85087069236, Tkalčićeva ulica 81, 10000 Zagreb</izvorni_sadrzaj>
    <derivirana_varijabla naziv="DomainObject.Predmet.ProtustrankaWithAdressOIB_1">IMING d.o.o., OIB 85087069236, Tkalčićeva ulica 81, 10000 Zagreb</derivirana_varijabla>
  </DomainObject.Predmet.ProtustrankaWithAdressOIB>
  <DomainObject.Predmet.ProtustrankaNazivFormated>
    <izvorni_sadrzaj>IMING d.o.o.</izvorni_sadrzaj>
    <derivirana_varijabla naziv="DomainObject.Predmet.ProtustrankaNazivFormated_1">IMING d.o.o.</derivirana_varijabla>
  </DomainObject.Predmet.ProtustrankaNazivFormated>
  <DomainObject.Predmet.ProtustrankaNazivFormatedOIB>
    <izvorni_sadrzaj>IMING d.o.o., OIB 85087069236</izvorni_sadrzaj>
    <derivirana_varijabla naziv="DomainObject.Predmet.ProtustrankaNazivFormatedOIB_1">IMING d.o.o., OIB 85087069236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IMING d.o.o.</izvorni_sadrzaj>
    <derivirana_varijabla naziv="DomainObject.Predmet.StrankaFormated_1">  IMING d.o.o.</derivirana_varijabla>
  </DomainObject.Predmet.StrankaFormated>
  <DomainObject.Predmet.StrankaFormatedOIB>
    <izvorni_sadrzaj>  IMING d.o.o., OIB 85087069236</izvorni_sadrzaj>
    <derivirana_varijabla naziv="DomainObject.Predmet.StrankaFormatedOIB_1">  IMING d.o.o., OIB 85087069236</derivirana_varijabla>
  </DomainObject.Predmet.StrankaFormatedOIB>
  <DomainObject.Predmet.StrankaFormatedWithAdress>
    <izvorni_sadrzaj> IMING d.o.o., Tkalčićeva ulica 81, 10000 Zagreb</izvorni_sadrzaj>
    <derivirana_varijabla naziv="DomainObject.Predmet.StrankaFormatedWithAdress_1"> IMING d.o.o., Tkalčićeva ulica 81, 10000 Zagreb</derivirana_varijabla>
  </DomainObject.Predmet.StrankaFormatedWithAdress>
  <DomainObject.Predmet.StrankaFormatedWithAdressOIB>
    <izvorni_sadrzaj> IMING d.o.o., OIB 85087069236, Tkalčićeva ulica 81, 10000 Zagreb</izvorni_sadrzaj>
    <derivirana_varijabla naziv="DomainObject.Predmet.StrankaFormatedWithAdressOIB_1"> IMING d.o.o., OIB 85087069236, Tkalčićeva ulica 81, 10000 Zagreb</derivirana_varijabla>
  </DomainObject.Predmet.StrankaFormatedWithAdressOIB>
  <DomainObject.Predmet.StrankaWithAdress>
    <izvorni_sadrzaj>IMING d.o.o. Tkalčićeva ulica 81,10000 Zagreb</izvorni_sadrzaj>
    <derivirana_varijabla naziv="DomainObject.Predmet.StrankaWithAdress_1">IMING d.o.o. Tkalčićeva ulica 81,10000 Zagreb</derivirana_varijabla>
  </DomainObject.Predmet.StrankaWithAdress>
  <DomainObject.Predmet.StrankaWithAdressOIB>
    <izvorni_sadrzaj>IMING d.o.o., OIB 85087069236, Tkalčićeva ulica 81,10000 Zagreb</izvorni_sadrzaj>
    <derivirana_varijabla naziv="DomainObject.Predmet.StrankaWithAdressOIB_1">IMING d.o.o., OIB 85087069236, Tkalčićeva ulica 81,10000 Zagreb</derivirana_varijabla>
  </DomainObject.Predmet.StrankaWithAdressOIB>
  <DomainObject.Predmet.StrankaNazivFormated>
    <izvorni_sadrzaj>IMING d.o.o.</izvorni_sadrzaj>
    <derivirana_varijabla naziv="DomainObject.Predmet.StrankaNazivFormated_1">IMING d.o.o.</derivirana_varijabla>
  </DomainObject.Predmet.StrankaNazivFormated>
  <DomainObject.Predmet.StrankaNazivFormatedOIB>
    <izvorni_sadrzaj>IMING d.o.o., OIB 85087069236</izvorni_sadrzaj>
    <derivirana_varijabla naziv="DomainObject.Predmet.StrankaNazivFormatedOIB_1">IMING d.o.o., OIB 85087069236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IMING d.o.o.</item>
    </izvorni_sadrzaj>
    <derivirana_varijabla naziv="DomainObject.Predmet.StrankaListFormated_1">
      <item>IMING d.o.o.</item>
    </derivirana_varijabla>
  </DomainObject.Predmet.StrankaListFormated>
  <DomainObject.Predmet.StrankaListFormatedOIB>
    <izvorni_sadrzaj>
      <item>IMING d.o.o., OIB 85087069236</item>
    </izvorni_sadrzaj>
    <derivirana_varijabla naziv="DomainObject.Predmet.StrankaListFormatedOIB_1">
      <item>IMING d.o.o., OIB 85087069236</item>
    </derivirana_varijabla>
  </DomainObject.Predmet.StrankaListFormatedOIB>
  <DomainObject.Predmet.StrankaListFormatedWithAdress>
    <izvorni_sadrzaj>
      <item>IMING d.o.o., Tkalčićeva ulica 81, 10000 Zagreb</item>
    </izvorni_sadrzaj>
    <derivirana_varijabla naziv="DomainObject.Predmet.StrankaListFormatedWithAdress_1">
      <item>IMING d.o.o., Tkalčićeva ulica 81, 10000 Zagreb</item>
    </derivirana_varijabla>
  </DomainObject.Predmet.StrankaListFormatedWithAdress>
  <DomainObject.Predmet.StrankaListFormatedWithAdressOIB>
    <izvorni_sadrzaj>
      <item>IMING d.o.o., OIB 85087069236, Tkalčićeva ulica 81, 10000 Zagreb</item>
    </izvorni_sadrzaj>
    <derivirana_varijabla naziv="DomainObject.Predmet.StrankaListFormatedWithAdressOIB_1">
      <item>IMING d.o.o., OIB 85087069236, Tkalčićeva ulica 81, 10000 Zagreb</item>
    </derivirana_varijabla>
  </DomainObject.Predmet.StrankaListFormatedWithAdressOIB>
  <DomainObject.Predmet.StrankaListNazivFormated>
    <izvorni_sadrzaj>
      <item>IMING d.o.o.</item>
    </izvorni_sadrzaj>
    <derivirana_varijabla naziv="DomainObject.Predmet.StrankaListNazivFormated_1">
      <item>IMING d.o.o.</item>
    </derivirana_varijabla>
  </DomainObject.Predmet.StrankaListNazivFormated>
  <DomainObject.Predmet.StrankaListNazivFormatedOIB>
    <izvorni_sadrzaj>
      <item>IMING d.o.o., OIB 85087069236</item>
    </izvorni_sadrzaj>
    <derivirana_varijabla naziv="DomainObject.Predmet.StrankaListNazivFormatedOIB_1">
      <item>IMING d.o.o., OIB 85087069236</item>
    </derivirana_varijabla>
  </DomainObject.Predmet.StrankaListNazivFormatedOIB>
  <DomainObject.Predmet.ProtuStrankaListFormated>
    <izvorni_sadrzaj>
      <item>IMING d.o.o. zastupanog po punomoćniku Rustem Zogaj</item>
    </izvorni_sadrzaj>
    <derivirana_varijabla naziv="DomainObject.Predmet.ProtuStrankaListFormated_1">
      <item>IMING d.o.o. zastupanog po punomoćniku Rustem Zogaj</item>
    </derivirana_varijabla>
  </DomainObject.Predmet.ProtuStrankaListFormated>
  <DomainObject.Predmet.ProtuStrankaListFormatedOIB>
    <izvorni_sadrzaj>
      <item>IMING d.o.o., OIB 85087069236 zastupanog po punomoćniku Rustem Zogaj</item>
    </izvorni_sadrzaj>
    <derivirana_varijabla naziv="DomainObject.Predmet.ProtuStrankaListFormatedOIB_1">
      <item>IMING d.o.o., OIB 85087069236 zastupanog po punomoćniku Rustem Zogaj</item>
    </derivirana_varijabla>
  </DomainObject.Predmet.ProtuStrankaListFormatedOIB>
  <DomainObject.Predmet.ProtuStrankaListFormatedWithAdress>
    <izvorni_sadrzaj>
      <item>IMING d.o.o., Tkalčićeva ulica 81, 10000 Zagreb zastupanog po punomoćniku Rustem Zogaj</item>
    </izvorni_sadrzaj>
    <derivirana_varijabla naziv="DomainObject.Predmet.ProtuStrankaListFormatedWithAdress_1">
      <item>IMING d.o.o., Tkalčićeva ulica 81, 10000 Zagreb zastupanog po punomoćniku Rustem Zogaj</item>
    </derivirana_varijabla>
  </DomainObject.Predmet.ProtuStrankaListFormatedWithAdress>
  <DomainObject.Predmet.ProtuStrankaListFormatedWithAdressOIB>
    <izvorni_sadrzaj>
      <item>IMING d.o.o., OIB 85087069236, Tkalčićeva ulica 81, 10000 Zagreb zastupanog po punomoćniku Rustem Zogaj</item>
    </izvorni_sadrzaj>
    <derivirana_varijabla naziv="DomainObject.Predmet.ProtuStrankaListFormatedWithAdressOIB_1">
      <item>IMING d.o.o., OIB 85087069236, Tkalčićeva ulica 81, 10000 Zagreb zastupanog po punomoćniku Rustem Zogaj</item>
    </derivirana_varijabla>
  </DomainObject.Predmet.ProtuStrankaListFormatedWithAdressOIB>
  <DomainObject.Predmet.ProtuStrankaListNazivFormated>
    <izvorni_sadrzaj>
      <item>IMING d.o.o.</item>
    </izvorni_sadrzaj>
    <derivirana_varijabla naziv="DomainObject.Predmet.ProtuStrankaListNazivFormated_1">
      <item>IMING d.o.o.</item>
    </derivirana_varijabla>
  </DomainObject.Predmet.ProtuStrankaListNazivFormated>
  <DomainObject.Predmet.ProtuStrankaListNazivFormatedOIB>
    <izvorni_sadrzaj>
      <item>IMING d.o.o., OIB 85087069236</item>
    </izvorni_sadrzaj>
    <derivirana_varijabla naziv="DomainObject.Predmet.ProtuStrankaListNazivFormatedOIB_1">
      <item>IMING d.o.o., OIB 85087069236</item>
    </derivirana_varijabla>
  </DomainObject.Predmet.ProtuStrankaListNazivFormatedOIB>
  <DomainObject.Predmet.OstaliListFormated>
    <izvorni_sadrzaj>
      <item>Rustem Zogaj punomoćnik sudionika u postupku IMING d.o.o.</item>
    </izvorni_sadrzaj>
    <derivirana_varijabla naziv="DomainObject.Predmet.OstaliListFormated_1">
      <item>Rustem Zogaj punomoćnik sudionika u postupku IMING d.o.o.</item>
    </derivirana_varijabla>
  </DomainObject.Predmet.OstaliListFormated>
  <DomainObject.Predmet.OstaliListFormatedOIB>
    <izvorni_sadrzaj>
      <item>Rustem Zogaj, OIB 02945411365 punomoćnik sudionika u postupku IMING d.o.o.</item>
    </izvorni_sadrzaj>
    <derivirana_varijabla naziv="DomainObject.Predmet.OstaliListFormatedOIB_1">
      <item>Rustem Zogaj, OIB 02945411365 punomoćnik sudionika u postupku IMING d.o.o.</item>
    </derivirana_varijabla>
  </DomainObject.Predmet.OstaliListFormatedOIB>
  <DomainObject.Predmet.OstaliListFormatedWithAdress>
    <izvorni_sadrzaj>
      <item>Rustem Zogaj, Obala Milutina Roka 24, 22000 Brodarica punomoćnik sudionika u postupku IMING d.o.o.</item>
    </izvorni_sadrzaj>
    <derivirana_varijabla naziv="DomainObject.Predmet.OstaliListFormatedWithAdress_1">
      <item>Rustem Zogaj, Obala Milutina Roka 24, 22000 Brodarica punomoćnik sudionika u postupku IMING d.o.o.</item>
    </derivirana_varijabla>
  </DomainObject.Predmet.OstaliListFormatedWithAdress>
  <DomainObject.Predmet.OstaliListFormatedWithAdressOIB>
    <izvorni_sadrzaj>
      <item>Rustem Zogaj, OIB 02945411365, Obala Milutina Roka 24, 22000 Brodarica punomoćnik sudionika u postupku IMING d.o.o.</item>
    </izvorni_sadrzaj>
    <derivirana_varijabla naziv="DomainObject.Predmet.OstaliListFormatedWithAdressOIB_1">
      <item>Rustem Zogaj, OIB 02945411365, Obala Milutina Roka 24, 22000 Brodarica punomoćnik sudionika u postupku IMING d.o.o.</item>
    </derivirana_varijabla>
  </DomainObject.Predmet.OstaliListFormatedWithAdressOIB>
  <DomainObject.Predmet.OstaliListNazivFormated>
    <izvorni_sadrzaj>
      <item>Rustem Zogaj</item>
    </izvorni_sadrzaj>
    <derivirana_varijabla naziv="DomainObject.Predmet.OstaliListNazivFormated_1">
      <item>Rustem Zogaj</item>
    </derivirana_varijabla>
  </DomainObject.Predmet.OstaliListNazivFormated>
  <DomainObject.Predmet.OstaliListNazivFormatedOIB>
    <izvorni_sadrzaj>
      <item>Rustem Zogaj, OIB 02945411365</item>
    </izvorni_sadrzaj>
    <derivirana_varijabla naziv="DomainObject.Predmet.OstaliListNazivFormatedOIB_1">
      <item>Rustem Zogaj, OIB 02945411365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St-2035/2018-6</izvorni_sadrzaj>
    <derivirana_varijabla naziv="DomainObject.PoslovniBrojDokumenta_1">St-2035/2018-6</derivirana_varijabla>
  </DomainObject.PoslovniBrojDokumenta>
  <DomainObject.Predmet.StrankaIDrugi>
    <izvorni_sadrzaj>IMING d.o.o.</izvorni_sadrzaj>
    <derivirana_varijabla naziv="DomainObject.Predmet.StrankaIDrugi_1">IMING d.o.o.</derivirana_varijabla>
  </DomainObject.Predmet.StrankaIDrugi>
  <DomainObject.Predmet.ProtustrankaIDrugi>
    <izvorni_sadrzaj>IMING d.o.o.</izvorni_sadrzaj>
    <derivirana_varijabla naziv="DomainObject.Predmet.ProtustrankaIDrugi_1">IMING d.o.o.</derivirana_varijabla>
  </DomainObject.Predmet.ProtustrankaIDrugi>
  <DomainObject.Predmet.StrankaIDrugiAdressOIB>
    <izvorni_sadrzaj>IMING d.o.o., OIB 85087069236, Tkalčićeva ulica 81, 10000 Zagreb</izvorni_sadrzaj>
    <derivirana_varijabla naziv="DomainObject.Predmet.StrankaIDrugiAdressOIB_1">IMING d.o.o., OIB 85087069236, Tkalčićeva ulica 81, 10000 Zagreb</derivirana_varijabla>
  </DomainObject.Predmet.StrankaIDrugiAdressOIB>
  <DomainObject.Predmet.ProtustrankaIDrugiAdressOIB>
    <izvorni_sadrzaj>IMING d.o.o., OIB 85087069236, Tkalčićeva ulica 81, 10000 Zagreb</izvorni_sadrzaj>
    <derivirana_varijabla naziv="DomainObject.Predmet.ProtustrankaIDrugiAdressOIB_1">IMING d.o.o., OIB 85087069236, Tkalčićeva ulica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IMING d.o.o.</item>
      <item>IMING d.o.o.</item>
      <item>Rustem Zogaj</item>
    </izvorni_sadrzaj>
    <derivirana_varijabla naziv="DomainObject.Predmet.SudioniciListNaziv_1">
      <item>IMING d.o.o.</item>
      <item>IMING d.o.o.</item>
      <item>Rustem Zogaj</item>
    </derivirana_varijabla>
  </DomainObject.Predmet.SudioniciListNaziv>
  <DomainObject.Predmet.SudioniciListAdressOIB>
    <izvorni_sadrzaj>
      <item>IMING d.o.o., OIB 85087069236, Tkalčićeva ulica 81,10000 Zagreb</item>
      <item>IMING d.o.o., OIB 85087069236, Tkalčićeva ulica 81,10000 Zagreb</item>
      <item>Rustem Zogaj, OIB 02945411365, Obala Milutina Roka 24,22000 Brodarica</item>
    </izvorni_sadrzaj>
    <derivirana_varijabla naziv="DomainObject.Predmet.SudioniciListAdressOIB_1">
      <item>IMING d.o.o., OIB 85087069236, Tkalčićeva ulica 81,10000 Zagreb</item>
      <item>IMING d.o.o., OIB 85087069236, Tkalčićeva ulica 81,10000 Zagreb</item>
      <item>Rustem Zogaj, OIB 02945411365, Obala Milutina Roka 24,22000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85087069236</item>
      <item>, OIB 85087069236</item>
      <item>, OIB 02945411365</item>
    </izvorni_sadrzaj>
    <derivirana_varijabla naziv="DomainObject.Predmet.SudioniciListNazivOIB_1">
      <item>, OIB 85087069236</item>
      <item>, OIB 85087069236</item>
      <item>, OIB 02945411365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St-2035/2018-6</izvorni_sadrzaj>
    <derivirana_varijabla naziv="DomainObject.PredzadnjaOdlukaIzPredmeta.Oznaka_1">St-2035/2018-6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3519</properties:Characters>
  <properties:Lines>79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2018-11-08T12:46:00Z</dcterms:created>
  <dc:creator>Monika Grbac</dc:creator>
  <cp:lastModifiedBy>Monika Grbac</cp:lastModifiedBy>
  <dcterms:modified xmlns:xsi="http://www.w3.org/2001/XMLSchema-instance" xsi:type="dcterms:W3CDTF">2018-11-08T13:24:00Z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St-2035/2018-6 / Odluka - Rješenje - prekid postupka (ST-2035-18 IMING.docx)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