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8bb3" w14:paraId="57c8bb3" w:rsidRDefault="004B1A2C" w:rsidP="004B1A2C" w:rsidR="004B1A2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</w:rPr>
        <w:t xml:space="preserve">                                                                    </w:t>
      </w:r>
      <w:r w:rsidR="00442C5E">
        <w:rPr>
          <w:rFonts w:hAnsi="Times New Roman" w:ascii="Times New Roman"/>
          <w:szCs w:val="24"/>
        </w:rPr>
        <w:t xml:space="preserve">                             </w:t>
      </w:r>
      <w:r w:rsidR="009F7338">
        <w:rPr>
          <w:rFonts w:hAnsi="Times New Roman" w:ascii="Times New Roman"/>
          <w:szCs w:val="24"/>
        </w:rPr>
        <w:t xml:space="preserve">       </w:t>
      </w:r>
      <w:r>
        <w:rPr>
          <w:rFonts w:hAnsi="Times New Roman" w:ascii="Times New Roman"/>
          <w:szCs w:val="24"/>
        </w:rPr>
        <w:t>3 St-</w:t>
      </w:r>
      <w:r w:rsidR="00442C5E">
        <w:rPr>
          <w:rFonts w:hAnsi="Times New Roman" w:ascii="Times New Roman"/>
          <w:szCs w:val="24"/>
        </w:rPr>
        <w:t>6</w:t>
      </w:r>
      <w:r w:rsidR="002B055A">
        <w:rPr>
          <w:rFonts w:hAnsi="Times New Roman" w:ascii="Times New Roman"/>
          <w:szCs w:val="24"/>
        </w:rPr>
        <w:t>254</w:t>
      </w:r>
      <w:r w:rsidR="00442C5E">
        <w:rPr>
          <w:rFonts w:hAnsi="Times New Roman" w:ascii="Times New Roman"/>
          <w:szCs w:val="24"/>
        </w:rPr>
        <w:t>/16-</w:t>
      </w:r>
      <w:r w:rsidR="002B055A">
        <w:rPr>
          <w:rFonts w:hAnsi="Times New Roman" w:ascii="Times New Roman"/>
          <w:szCs w:val="24"/>
        </w:rPr>
        <w:t>3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STALNA SLUŽBA</w:t>
      </w:r>
      <w:r w:rsidR="009D7F9D">
        <w:rPr>
          <w:rFonts w:hAnsi="Times New Roman" w:ascii="Times New Roman"/>
          <w:szCs w:val="24"/>
        </w:rPr>
        <w:t>U KARLOVCU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Karlovac, </w:t>
      </w:r>
      <w:r w:rsidR="009D7F9D">
        <w:rPr>
          <w:rFonts w:hAnsi="Times New Roman" w:ascii="Times New Roman"/>
          <w:szCs w:val="24"/>
        </w:rPr>
        <w:t>Trg hrvatskih branitelja 1/II</w:t>
      </w:r>
      <w:r>
        <w:rPr>
          <w:rFonts w:hAnsi="Times New Roman" w:ascii="Times New Roman"/>
          <w:szCs w:val="24"/>
        </w:rPr>
        <w:t xml:space="preserve"> </w:t>
      </w:r>
    </w:p>
    <w:p w:rsidRDefault="00F535E9" w:rsidP="004B1A2C" w:rsidR="00F535E9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4B1A2C" w:rsidP="00262DC8" w:rsidR="00F535E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4B1A2C" w:rsidP="00255267" w:rsidR="00255267" w:rsidRPr="00255267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</w:p>
    <w:p w:rsidRDefault="00255267" w:rsidP="00255267" w:rsidR="00442C5E">
      <w:pPr>
        <w:jc w:val="both"/>
        <w:rPr>
          <w:rFonts w:hAnsi="Times New Roman" w:ascii="Times New Roman"/>
          <w:szCs w:val="24"/>
        </w:rPr>
      </w:pPr>
      <w:r w:rsidRPr="00255267">
        <w:rPr>
          <w:rFonts w:hAnsi="Times New Roman" w:ascii="Times New Roman"/>
          <w:szCs w:val="24"/>
        </w:rPr>
        <w:tab/>
      </w:r>
      <w:r w:rsidR="00E132BF" w:rsidRPr="00E132BF">
        <w:rPr>
          <w:rFonts w:hAnsi="Times New Roman" w:ascii="Times New Roman"/>
          <w:szCs w:val="24"/>
        </w:rPr>
        <w:t>Trgovački sud u Zagrebu Stalna Služba u Karlovcu  po sucu, Vesni Fundurulić Perišin postupajući po prijedlogu Republika Hrvatska, Ministarstvo financija, Carinske uprave, Područnog carinskog ureda Zagreb, OIB: 18683136487, u stečajnom postupku nad dužnikom GRADMIR d.o.o., Zagreb, Marka Oreškovića 8/1, OIB: 79385066897, 5. listopada 2018.,</w:t>
      </w:r>
    </w:p>
    <w:p w:rsidRDefault="00E132BF" w:rsidP="00255267" w:rsidR="00E132BF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</w:p>
    <w:p w:rsidRDefault="009B556F" w:rsidP="00B51915" w:rsidR="00914ABA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="00914ABA">
        <w:rPr>
          <w:rFonts w:hAnsi="Times New Roman" w:ascii="Times New Roman"/>
          <w:szCs w:val="24"/>
        </w:rPr>
        <w:t>Pokreće se prethodni postupak radi utvrđivanja pret</w:t>
      </w:r>
      <w:r>
        <w:rPr>
          <w:rFonts w:hAnsi="Times New Roman" w:ascii="Times New Roman"/>
          <w:szCs w:val="24"/>
        </w:rPr>
        <w:t xml:space="preserve">postavki za otvaranje stečajnog </w:t>
      </w:r>
      <w:r w:rsidR="00914ABA">
        <w:rPr>
          <w:rFonts w:hAnsi="Times New Roman" w:ascii="Times New Roman"/>
          <w:szCs w:val="24"/>
        </w:rPr>
        <w:t xml:space="preserve">postupka nad dužnikom </w:t>
      </w:r>
      <w:r w:rsidR="00DC60D8" w:rsidRPr="00DC60D8">
        <w:rPr>
          <w:rFonts w:hAnsi="Times New Roman" w:ascii="Times New Roman"/>
          <w:szCs w:val="24"/>
        </w:rPr>
        <w:t>GRADMIR d.o.o., Zagreb, Marka Oreškovića 8/1, OIB: 79385066897</w:t>
      </w:r>
      <w:r w:rsidR="00442C5E">
        <w:rPr>
          <w:rFonts w:hAnsi="Times New Roman" w:ascii="Times New Roman"/>
          <w:szCs w:val="24"/>
        </w:rPr>
        <w:t>.</w:t>
      </w:r>
    </w:p>
    <w:p w:rsidRDefault="009B556F" w:rsidP="009B556F" w:rsidR="009B556F" w:rsidRPr="00914ABA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9B556F" w:rsidP="00B51915" w:rsidR="009B556F" w:rsidRPr="009B556F">
      <w:pPr>
        <w:ind w:firstLine="56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</w:t>
      </w:r>
      <w:r w:rsidR="00914ABA" w:rsidRPr="009B556F">
        <w:rPr>
          <w:rFonts w:hAnsi="Times New Roman" w:ascii="Times New Roman"/>
          <w:szCs w:val="24"/>
        </w:rPr>
        <w:t xml:space="preserve">Zakazuje se ročište radi očitovanja o prijedlogu za otvaranje stečajnog postupka nad dužnikom za dan </w:t>
      </w:r>
      <w:r w:rsidR="00442C5E">
        <w:rPr>
          <w:rFonts w:hAnsi="Times New Roman" w:ascii="Times New Roman"/>
          <w:b/>
          <w:szCs w:val="24"/>
        </w:rPr>
        <w:t>2</w:t>
      </w:r>
      <w:r w:rsidR="00DC60D8">
        <w:rPr>
          <w:rFonts w:hAnsi="Times New Roman" w:ascii="Times New Roman"/>
          <w:b/>
          <w:szCs w:val="24"/>
        </w:rPr>
        <w:t>1</w:t>
      </w:r>
      <w:r w:rsidR="00442C5E">
        <w:rPr>
          <w:rFonts w:hAnsi="Times New Roman" w:ascii="Times New Roman"/>
          <w:b/>
          <w:szCs w:val="24"/>
        </w:rPr>
        <w:t>. studenog</w:t>
      </w:r>
      <w:r w:rsidR="00914ABA" w:rsidRPr="003678F4">
        <w:rPr>
          <w:rFonts w:hAnsi="Times New Roman" w:ascii="Times New Roman"/>
          <w:b/>
          <w:szCs w:val="24"/>
        </w:rPr>
        <w:t xml:space="preserve"> 201</w:t>
      </w:r>
      <w:r w:rsidR="009F7338">
        <w:rPr>
          <w:rFonts w:hAnsi="Times New Roman" w:ascii="Times New Roman"/>
          <w:b/>
          <w:szCs w:val="24"/>
        </w:rPr>
        <w:t>8</w:t>
      </w:r>
      <w:r w:rsidR="00914ABA" w:rsidRPr="003678F4">
        <w:rPr>
          <w:rFonts w:hAnsi="Times New Roman" w:ascii="Times New Roman"/>
          <w:b/>
          <w:szCs w:val="24"/>
        </w:rPr>
        <w:t xml:space="preserve">. u </w:t>
      </w:r>
      <w:r w:rsidR="009F7338">
        <w:rPr>
          <w:rFonts w:hAnsi="Times New Roman" w:ascii="Times New Roman"/>
          <w:b/>
          <w:szCs w:val="24"/>
        </w:rPr>
        <w:t>9,</w:t>
      </w:r>
      <w:r w:rsidR="00DC60D8">
        <w:rPr>
          <w:rFonts w:hAnsi="Times New Roman" w:ascii="Times New Roman"/>
          <w:b/>
          <w:szCs w:val="24"/>
        </w:rPr>
        <w:t>0</w:t>
      </w:r>
      <w:r w:rsidR="00E55224">
        <w:rPr>
          <w:rFonts w:hAnsi="Times New Roman" w:ascii="Times New Roman"/>
          <w:b/>
          <w:szCs w:val="24"/>
        </w:rPr>
        <w:t>0</w:t>
      </w:r>
      <w:r w:rsidR="00914ABA" w:rsidRPr="003678F4">
        <w:rPr>
          <w:rFonts w:hAnsi="Times New Roman" w:ascii="Times New Roman"/>
          <w:b/>
          <w:szCs w:val="24"/>
        </w:rPr>
        <w:t xml:space="preserve"> sati</w:t>
      </w:r>
      <w:r w:rsidR="00702B20" w:rsidRPr="003678F4">
        <w:rPr>
          <w:rFonts w:hAnsi="Times New Roman" w:ascii="Times New Roman"/>
          <w:szCs w:val="24"/>
        </w:rPr>
        <w:t xml:space="preserve"> </w:t>
      </w:r>
      <w:r w:rsidR="009F7338" w:rsidRPr="009F7338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Pr="009B556F">
        <w:rPr>
          <w:rFonts w:hAnsi="Times New Roman" w:ascii="Times New Roman"/>
          <w:szCs w:val="24"/>
        </w:rPr>
        <w:t>,</w:t>
      </w:r>
    </w:p>
    <w:p w:rsidRDefault="009B556F" w:rsidP="009B556F" w:rsidR="009B556F" w:rsidRPr="009B556F">
      <w:pPr>
        <w:ind w:left="567"/>
        <w:rPr>
          <w:rFonts w:hAnsi="Times New Roman" w:ascii="Times New Roman"/>
          <w:szCs w:val="24"/>
        </w:rPr>
      </w:pPr>
    </w:p>
    <w:p w:rsidRDefault="009B556F" w:rsidP="009B556F" w:rsidR="009B556F" w:rsidRPr="009B556F">
      <w:pPr>
        <w:rPr>
          <w:rFonts w:hAnsi="Times New Roman" w:ascii="Times New Roman"/>
          <w:szCs w:val="24"/>
        </w:rPr>
      </w:pPr>
      <w:r w:rsidRPr="009B556F">
        <w:t xml:space="preserve"> </w:t>
      </w:r>
      <w:r w:rsidRPr="009B556F">
        <w:rPr>
          <w:rFonts w:hAnsi="Times New Roman" w:ascii="Times New Roman"/>
          <w:szCs w:val="24"/>
        </w:rPr>
        <w:t>na koje ročište se dostavom ovog rješenja pozivaju:</w:t>
      </w:r>
    </w:p>
    <w:p w:rsidRDefault="009B556F" w:rsidP="009B556F" w:rsidR="009B556F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>predlagatelj</w:t>
      </w:r>
      <w:r w:rsidR="00442C5E">
        <w:rPr>
          <w:rFonts w:hAnsi="Times New Roman" w:ascii="Times New Roman"/>
          <w:szCs w:val="24"/>
        </w:rPr>
        <w:t xml:space="preserve"> po ŽDO </w:t>
      </w:r>
      <w:r w:rsidR="00DC60D8">
        <w:rPr>
          <w:rFonts w:hAnsi="Times New Roman" w:ascii="Times New Roman"/>
          <w:szCs w:val="24"/>
        </w:rPr>
        <w:t>Zagreb,</w:t>
      </w:r>
    </w:p>
    <w:p w:rsidRDefault="009B556F" w:rsidP="009B556F" w:rsidR="009B556F" w:rsidRPr="009B556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 xml:space="preserve">dužnik, </w:t>
      </w:r>
    </w:p>
    <w:p w:rsidRDefault="009B556F" w:rsidP="009B556F" w:rsidR="009F733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3C0756">
        <w:rPr>
          <w:rFonts w:hAnsi="Times New Roman" w:ascii="Times New Roman"/>
          <w:szCs w:val="24"/>
        </w:rPr>
        <w:t>zakonski zastupnik dužnika</w:t>
      </w:r>
      <w:r w:rsidR="00DC60D8">
        <w:rPr>
          <w:rFonts w:hAnsi="Times New Roman" w:ascii="Times New Roman"/>
          <w:szCs w:val="24"/>
        </w:rPr>
        <w:t>.</w:t>
      </w:r>
    </w:p>
    <w:p w:rsidRDefault="00EE5DD1" w:rsidP="009B556F" w:rsidR="00EE5DD1" w:rsidRPr="009B556F">
      <w:pPr>
        <w:rPr>
          <w:rFonts w:hAnsi="Times New Roman" w:ascii="Times New Roman"/>
          <w:szCs w:val="24"/>
        </w:rPr>
      </w:pPr>
    </w:p>
    <w:p w:rsidRDefault="00EE5DD1" w:rsidP="00262DC8" w:rsidR="00461F40" w:rsidRPr="00262DC8">
      <w:pPr>
        <w:ind w:left="56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</w:t>
      </w:r>
      <w:r w:rsidR="009B556F" w:rsidRPr="00EE5DD1">
        <w:rPr>
          <w:rFonts w:hAnsi="Times New Roman" w:ascii="Times New Roman"/>
          <w:szCs w:val="24"/>
        </w:rPr>
        <w:t>Pozvane osobe mogu se o prijedlogu i pisano očitovati</w:t>
      </w:r>
      <w:r w:rsidR="00262DC8">
        <w:rPr>
          <w:rFonts w:hAnsi="Times New Roman" w:ascii="Times New Roman"/>
          <w:szCs w:val="24"/>
        </w:rPr>
        <w:t>.</w:t>
      </w:r>
    </w:p>
    <w:p w:rsidRDefault="00461F40" w:rsidP="004B1A2C" w:rsidR="00461F40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21052A">
      <w:pPr>
        <w:jc w:val="center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</w:rPr>
        <w:t>Obrazloženje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77215A" w:rsidP="003C0756" w:rsidR="0077215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</w:t>
      </w:r>
      <w:r w:rsidR="003C0756">
        <w:rPr>
          <w:rFonts w:hAnsi="Times New Roman" w:ascii="Times New Roman"/>
        </w:rPr>
        <w:t>d</w:t>
      </w:r>
      <w:r>
        <w:rPr>
          <w:rFonts w:hAnsi="Times New Roman" w:ascii="Times New Roman"/>
        </w:rPr>
        <w:t xml:space="preserve"> gore naznačenim dužnikom </w:t>
      </w:r>
      <w:r w:rsidR="00E74A6D">
        <w:rPr>
          <w:rFonts w:hAnsi="Times New Roman" w:ascii="Times New Roman"/>
        </w:rPr>
        <w:t xml:space="preserve">rješenjem </w:t>
      </w:r>
      <w:r w:rsidR="00442C5E">
        <w:rPr>
          <w:rFonts w:hAnsi="Times New Roman" w:ascii="Times New Roman"/>
        </w:rPr>
        <w:t xml:space="preserve">Trgovačkog suda u Osijeku </w:t>
      </w:r>
      <w:r w:rsidR="00E74A6D">
        <w:rPr>
          <w:rFonts w:hAnsi="Times New Roman" w:ascii="Times New Roman"/>
        </w:rPr>
        <w:t>poslovni broj St-</w:t>
      </w:r>
      <w:r w:rsidR="00F720B8">
        <w:rPr>
          <w:rFonts w:hAnsi="Times New Roman" w:ascii="Times New Roman"/>
        </w:rPr>
        <w:t>1256</w:t>
      </w:r>
      <w:r w:rsidR="00442C5E">
        <w:rPr>
          <w:rFonts w:hAnsi="Times New Roman" w:ascii="Times New Roman"/>
        </w:rPr>
        <w:t>/16</w:t>
      </w:r>
      <w:r w:rsidR="00E74A6D">
        <w:rPr>
          <w:rFonts w:hAnsi="Times New Roman" w:ascii="Times New Roman"/>
        </w:rPr>
        <w:t xml:space="preserve"> od </w:t>
      </w:r>
      <w:r w:rsidR="00F720B8">
        <w:rPr>
          <w:rFonts w:hAnsi="Times New Roman" w:ascii="Times New Roman"/>
        </w:rPr>
        <w:t>14</w:t>
      </w:r>
      <w:r w:rsidR="00442C5E">
        <w:rPr>
          <w:rFonts w:hAnsi="Times New Roman" w:ascii="Times New Roman"/>
        </w:rPr>
        <w:t>. srpnja</w:t>
      </w:r>
      <w:r w:rsidR="005A03BE">
        <w:rPr>
          <w:rFonts w:hAnsi="Times New Roman" w:ascii="Times New Roman"/>
        </w:rPr>
        <w:t xml:space="preserve"> </w:t>
      </w:r>
      <w:r w:rsidR="00E74A6D">
        <w:rPr>
          <w:rFonts w:hAnsi="Times New Roman" w:ascii="Times New Roman"/>
        </w:rPr>
        <w:t>201</w:t>
      </w:r>
      <w:r w:rsidR="00442C5E">
        <w:rPr>
          <w:rFonts w:hAnsi="Times New Roman" w:ascii="Times New Roman"/>
        </w:rPr>
        <w:t>6</w:t>
      </w:r>
      <w:r w:rsidR="00E74A6D">
        <w:rPr>
          <w:rFonts w:hAnsi="Times New Roman" w:ascii="Times New Roman"/>
        </w:rPr>
        <w:t>. obustavljeno je postupanje povodom prijedloga FINA-e za provedbom skraćenog stečajnog postupka,</w:t>
      </w:r>
      <w:r w:rsidR="003C0756">
        <w:rPr>
          <w:rFonts w:hAnsi="Times New Roman" w:ascii="Times New Roman"/>
        </w:rPr>
        <w:t xml:space="preserve"> budući je </w:t>
      </w:r>
      <w:r w:rsidR="00E74A6D">
        <w:rPr>
          <w:rFonts w:hAnsi="Times New Roman" w:ascii="Times New Roman"/>
        </w:rPr>
        <w:t xml:space="preserve">vjerovnik </w:t>
      </w:r>
      <w:r w:rsidR="00E74A6D" w:rsidRPr="00E74A6D">
        <w:rPr>
          <w:rFonts w:hAnsi="Times New Roman" w:ascii="Times New Roman"/>
        </w:rPr>
        <w:t xml:space="preserve">Republika Hrvatska, Ministarstvo financija, </w:t>
      </w:r>
      <w:r w:rsidR="00E132BF" w:rsidRPr="00E132BF">
        <w:rPr>
          <w:rFonts w:hAnsi="Times New Roman" w:ascii="Times New Roman"/>
        </w:rPr>
        <w:t>Carinske uprave, Područnog carinskog ureda Zagreb</w:t>
      </w:r>
      <w:r w:rsidR="00E132BF">
        <w:rPr>
          <w:rFonts w:hAnsi="Times New Roman" w:ascii="Times New Roman"/>
        </w:rPr>
        <w:t xml:space="preserve">, </w:t>
      </w:r>
      <w:r w:rsidR="00E74A6D">
        <w:rPr>
          <w:rFonts w:hAnsi="Times New Roman" w:ascii="Times New Roman"/>
        </w:rPr>
        <w:t xml:space="preserve">podnijela prijedlog za otvaranje stečajnog postupka nad dužnikom </w:t>
      </w:r>
      <w:r w:rsidR="00DD4A74">
        <w:rPr>
          <w:rFonts w:hAnsi="Times New Roman" w:ascii="Times New Roman"/>
        </w:rPr>
        <w:t>iz razloga što ima potraživanje prema istom</w:t>
      </w:r>
      <w:r w:rsidR="00442C5E">
        <w:rPr>
          <w:rFonts w:hAnsi="Times New Roman" w:ascii="Times New Roman"/>
        </w:rPr>
        <w:t xml:space="preserve">. </w:t>
      </w:r>
      <w:r w:rsidR="00CA5195">
        <w:rPr>
          <w:rFonts w:hAnsi="Times New Roman" w:ascii="Times New Roman"/>
        </w:rPr>
        <w:t>Po pravomoćnosti istog postupak je nastavljen pod novim brojem St-</w:t>
      </w:r>
      <w:r w:rsidR="00442C5E">
        <w:rPr>
          <w:rFonts w:hAnsi="Times New Roman" w:ascii="Times New Roman"/>
        </w:rPr>
        <w:t>6</w:t>
      </w:r>
      <w:r w:rsidR="00F720B8">
        <w:rPr>
          <w:rFonts w:hAnsi="Times New Roman" w:ascii="Times New Roman"/>
        </w:rPr>
        <w:t>254</w:t>
      </w:r>
      <w:r w:rsidR="00442C5E">
        <w:rPr>
          <w:rFonts w:hAnsi="Times New Roman" w:ascii="Times New Roman"/>
        </w:rPr>
        <w:t>/16</w:t>
      </w:r>
      <w:r w:rsidR="00CA5195">
        <w:rPr>
          <w:rFonts w:hAnsi="Times New Roman" w:ascii="Times New Roman"/>
        </w:rPr>
        <w:t>.</w:t>
      </w:r>
    </w:p>
    <w:p w:rsidRDefault="00DD4A74" w:rsidP="004B1A2C" w:rsidR="00DD4A74">
      <w:pPr>
        <w:ind w:firstLine="720"/>
        <w:jc w:val="both"/>
        <w:rPr>
          <w:rFonts w:hAnsi="Times New Roman" w:ascii="Times New Roman"/>
        </w:rPr>
      </w:pPr>
    </w:p>
    <w:p w:rsidRDefault="00E54049" w:rsidP="00FD1A05" w:rsidR="004C362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115. st. 1. Stečajnog zakona </w:t>
      </w:r>
      <w:r w:rsidRPr="00E54049">
        <w:rPr>
          <w:rFonts w:hAnsi="Times New Roman" w:ascii="Times New Roman"/>
        </w:rPr>
        <w:t xml:space="preserve">("Narodne novine" broj 71/15, </w:t>
      </w:r>
      <w:r w:rsidR="009F7338">
        <w:rPr>
          <w:rFonts w:hAnsi="Times New Roman" w:ascii="Times New Roman"/>
        </w:rPr>
        <w:t xml:space="preserve">104/17 - </w:t>
      </w:r>
      <w:r w:rsidRPr="00E54049">
        <w:rPr>
          <w:rFonts w:hAnsi="Times New Roman" w:ascii="Times New Roman"/>
        </w:rPr>
        <w:t>dalje SZ</w:t>
      </w:r>
      <w:r w:rsidR="00F9326C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>doneseno je rješenje o pokretanju prethodnog postupka radi utvrđivanja pretpostavki za otvaranje stečajnog postupka – prethodni postupak.</w:t>
      </w:r>
    </w:p>
    <w:p w:rsidRDefault="00442C5E" w:rsidP="00FD1A05" w:rsidR="00442C5E">
      <w:pPr>
        <w:ind w:firstLine="720"/>
        <w:jc w:val="both"/>
        <w:rPr>
          <w:rFonts w:hAnsi="Times New Roman" w:ascii="Times New Roman"/>
        </w:rPr>
      </w:pPr>
    </w:p>
    <w:p w:rsidRDefault="00755F73" w:rsidP="00FD1A05" w:rsidR="00755F73">
      <w:pPr>
        <w:ind w:firstLine="720"/>
        <w:jc w:val="both"/>
        <w:rPr>
          <w:rFonts w:hAnsi="Times New Roman" w:ascii="Times New Roman"/>
        </w:rPr>
      </w:pPr>
    </w:p>
    <w:p w:rsidRDefault="00E54049" w:rsidP="004B1A2C" w:rsidR="00E5404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Sukladno odredbi čl. 123. st. 1. SZ-a sud je odmah zakazao ročište na koje su pozvane osobe ovlaštene za zastupanje dužnika po zakonu, podnositelj prijedloga, </w:t>
      </w:r>
      <w:r w:rsidR="00442C5E">
        <w:rPr>
          <w:rFonts w:hAnsi="Times New Roman" w:ascii="Times New Roman"/>
        </w:rPr>
        <w:t xml:space="preserve">privremeni stečajni upravitelj, </w:t>
      </w:r>
      <w:r>
        <w:rPr>
          <w:rFonts w:hAnsi="Times New Roman" w:ascii="Times New Roman"/>
        </w:rPr>
        <w:t>te će se iste na ročištu očitovati o prijedlogu za otvaranje stečajnog postupka, odnosno sukladno st. 2. istog čl</w:t>
      </w:r>
      <w:r w:rsidR="004C3626">
        <w:rPr>
          <w:rFonts w:hAnsi="Times New Roman" w:ascii="Times New Roman"/>
        </w:rPr>
        <w:t>anka</w:t>
      </w:r>
      <w:r>
        <w:rPr>
          <w:rFonts w:hAnsi="Times New Roman" w:ascii="Times New Roman"/>
        </w:rPr>
        <w:t>. o prijedlogu se mogu očitovati i pisano, pa je odlučeno kao pod točkom 2. i 3. izreke rješenja.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4B1A2C" w:rsidP="004B1A2C" w:rsidR="004B1A2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C551A1">
        <w:rPr>
          <w:rFonts w:hAnsi="Times New Roman" w:ascii="Times New Roman"/>
        </w:rPr>
        <w:t>5</w:t>
      </w:r>
      <w:r w:rsidR="00442C5E">
        <w:rPr>
          <w:rFonts w:hAnsi="Times New Roman" w:ascii="Times New Roman"/>
        </w:rPr>
        <w:t>. listopada</w:t>
      </w:r>
      <w:r w:rsidR="00755F7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F7338">
        <w:rPr>
          <w:rFonts w:hAnsi="Times New Roman" w:ascii="Times New Roman"/>
        </w:rPr>
        <w:t>8</w:t>
      </w:r>
      <w:r>
        <w:rPr>
          <w:rFonts w:hAnsi="Times New Roman" w:ascii="Times New Roman"/>
        </w:rPr>
        <w:t>.</w:t>
      </w:r>
    </w:p>
    <w:p w:rsidRDefault="004B1A2C" w:rsidP="004B1A2C" w:rsidR="004B1A2C">
      <w:pPr>
        <w:jc w:val="center"/>
        <w:rPr>
          <w:rFonts w:hAnsi="Times New Roman" w:ascii="Times New Roman"/>
        </w:rPr>
      </w:pPr>
    </w:p>
    <w:p w:rsidRDefault="004B1A2C" w:rsidP="007C4FE8" w:rsidR="004B1A2C">
      <w:pPr>
        <w:jc w:val="right"/>
        <w:rPr>
          <w:rFonts w:hAnsi="Times New Roman" w:ascii="Times New Roman"/>
          <w:lang w:val="pl-PL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  <w:lang w:val="pl-PL"/>
        </w:rPr>
        <w:t>SUDAC:</w:t>
      </w:r>
    </w:p>
    <w:p w:rsidRDefault="006A1868" w:rsidP="00123A31" w:rsidR="00123A31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7C4FE8">
        <w:rPr>
          <w:rFonts w:hAnsi="Times New Roman" w:ascii="Times New Roman"/>
          <w:szCs w:val="24"/>
          <w:lang w:val="pl-PL"/>
        </w:rPr>
        <w:t xml:space="preserve"> </w:t>
      </w:r>
      <w:r w:rsidR="004B1A2C" w:rsidRPr="004B1A2C">
        <w:rPr>
          <w:rFonts w:hAnsi="Times New Roman" w:ascii="Times New Roman"/>
          <w:szCs w:val="24"/>
          <w:lang w:val="pl-PL"/>
        </w:rPr>
        <w:t>Vesna Fundurulić Perišin</w:t>
      </w:r>
      <w:r w:rsidR="009A22A2">
        <w:rPr>
          <w:rFonts w:hAnsi="Times New Roman" w:ascii="Times New Roman"/>
          <w:szCs w:val="24"/>
          <w:lang w:val="pl-PL"/>
        </w:rPr>
        <w:t>, v.r.</w:t>
      </w:r>
    </w:p>
    <w:p w:rsidRDefault="009A22A2" w:rsidP="00123A31" w:rsidR="009A22A2">
      <w:pPr>
        <w:jc w:val="right"/>
        <w:rPr>
          <w:rFonts w:hAnsi="Times New Roman" w:ascii="Times New Roman"/>
          <w:szCs w:val="24"/>
          <w:lang w:val="pl-PL"/>
        </w:rPr>
      </w:pPr>
    </w:p>
    <w:p w:rsidRDefault="009A22A2" w:rsidP="00123A31" w:rsidR="009A22A2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otpravka-</w:t>
      </w:r>
    </w:p>
    <w:p w:rsidRDefault="009A22A2" w:rsidP="00123A31" w:rsidR="009A22A2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ovlašteni službenik:</w:t>
      </w:r>
    </w:p>
    <w:p w:rsidRDefault="009A22A2" w:rsidP="00123A31" w:rsidR="009A22A2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Žana Livaja</w:t>
      </w:r>
    </w:p>
    <w:p w:rsidRDefault="00197D28" w:rsidP="007C4FE8" w:rsidR="00197D28">
      <w:pPr>
        <w:jc w:val="right"/>
        <w:rPr>
          <w:rFonts w:hAnsi="Times New Roman" w:ascii="Times New Roman"/>
          <w:szCs w:val="24"/>
          <w:lang w:val="pl-PL"/>
        </w:rPr>
      </w:pPr>
    </w:p>
    <w:p w:rsidRDefault="006A1868" w:rsidP="00817209" w:rsidR="006C5127" w:rsidRPr="004B1A2C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</w:t>
      </w:r>
      <w:r w:rsidR="00817209">
        <w:rPr>
          <w:rFonts w:hAnsi="Times New Roman" w:ascii="Times New Roman"/>
          <w:szCs w:val="24"/>
          <w:lang w:val="pl-PL"/>
        </w:rPr>
        <w:t xml:space="preserve">                               </w:t>
      </w:r>
    </w:p>
    <w:p w:rsidRDefault="004B1A2C" w:rsidP="004B1A2C" w:rsidR="004B1A2C" w:rsidRPr="004B1A2C">
      <w:pPr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AD3BE5">
      <w:pPr>
        <w:jc w:val="both"/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ab/>
        <w:t>Protiv ovog rješenja</w:t>
      </w:r>
      <w:r w:rsidR="00AD3BE5">
        <w:rPr>
          <w:rFonts w:hAnsi="Times New Roman" w:ascii="Times New Roman"/>
          <w:szCs w:val="24"/>
        </w:rPr>
        <w:t xml:space="preserve"> nije dopuštena žalba.</w:t>
      </w:r>
    </w:p>
    <w:p w:rsidRDefault="00AD3BE5" w:rsidP="004B1A2C" w:rsidR="00AD3BE5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26B48" w:rsidR="00426B48"/>
    <w:sectPr w:rsidSect="005A03BE" w:rsidR="00426B48">
      <w:headerReference w:type="default" r:id="rId10"/>
      <w:pgSz w:code="9" w:h="16838" w:w="11906"/>
      <w:pgMar w:gutter="0" w:footer="709" w:header="709" w:left="1418" w:bottom="1418" w:right="1418" w:top="184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756" w:rsidP="00031DD3" w:rsidR="00596756">
      <w:r>
        <w:separator/>
      </w:r>
    </w:p>
  </w:endnote>
  <w:endnote w:id="0" w:type="continuationSeparator">
    <w:p w:rsidRDefault="00596756" w:rsidP="00031DD3" w:rsidR="00596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756" w:rsidP="00031DD3" w:rsidR="00596756">
      <w:r>
        <w:separator/>
      </w:r>
    </w:p>
  </w:footnote>
  <w:footnote w:id="0" w:type="continuationSeparator">
    <w:p w:rsidRDefault="00596756" w:rsidP="00031DD3" w:rsidR="005967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8500576"/>
      <w:docPartObj>
        <w:docPartGallery w:val="Page Numbers (Top of Page)"/>
        <w:docPartUnique/>
      </w:docPartObj>
    </w:sdtPr>
    <w:sdtEndPr/>
    <w:sdtContent>
      <w:p w:rsidRDefault="00031DD3" w:rsidR="00031D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1B8A">
          <w:rPr>
            <w:noProof/>
          </w:rPr>
          <w:t>2</w:t>
        </w:r>
        <w:r>
          <w:fldChar w:fldCharType="end"/>
        </w:r>
      </w:p>
    </w:sdtContent>
  </w:sdt>
  <w:p w:rsidRDefault="00C551A1" w:rsidP="00C551A1" w:rsidR="00031DD3" w:rsidRPr="00031DD3">
    <w:pPr>
      <w:pStyle w:val="Zaglavlje"/>
      <w:jc w:val="right"/>
      <w:rPr>
        <w:rFonts w:hAnsi="Times New Roman" w:ascii="Times New Roman"/>
        <w:szCs w:val="24"/>
      </w:rPr>
    </w:pPr>
    <w:r w:rsidRPr="00C551A1">
      <w:rPr>
        <w:rFonts w:hAnsi="Times New Roman" w:ascii="Times New Roman"/>
        <w:szCs w:val="24"/>
      </w:rPr>
      <w:t>3 St-6254/16-3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8D87A86"/>
    <w:multiLevelType w:val="hybridMultilevel"/>
    <w:tmpl w:val="F4E0C732"/>
    <w:lvl w:tplc="CE087F1C" w:ilvl="0">
      <w:numFmt w:val="bullet"/>
      <w:lvlText w:val="-"/>
      <w:lvlJc w:val="left"/>
      <w:pPr>
        <w:ind w:hanging="360" w:left="128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2">
    <w:nsid w:val="0BBE3A7F"/>
    <w:multiLevelType w:val="hybridMultilevel"/>
    <w:tmpl w:val="1E5AD60A"/>
    <w:lvl w:tplc="43C2F9A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4F2510"/>
    <w:multiLevelType w:val="hybridMultilevel"/>
    <w:tmpl w:val="8F6A8344"/>
    <w:lvl w:tplc="147ADC8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003D32"/>
    <w:rsid w:val="00031DD3"/>
    <w:rsid w:val="00123A31"/>
    <w:rsid w:val="00127612"/>
    <w:rsid w:val="00197D28"/>
    <w:rsid w:val="001D4640"/>
    <w:rsid w:val="001E1B5B"/>
    <w:rsid w:val="0021052A"/>
    <w:rsid w:val="00225614"/>
    <w:rsid w:val="00255267"/>
    <w:rsid w:val="00262DC8"/>
    <w:rsid w:val="002B055A"/>
    <w:rsid w:val="00336B0D"/>
    <w:rsid w:val="003678F4"/>
    <w:rsid w:val="00386090"/>
    <w:rsid w:val="003A6152"/>
    <w:rsid w:val="003C0756"/>
    <w:rsid w:val="00426B48"/>
    <w:rsid w:val="00442C5E"/>
    <w:rsid w:val="00450DB7"/>
    <w:rsid w:val="0046121A"/>
    <w:rsid w:val="00461F40"/>
    <w:rsid w:val="00474BC0"/>
    <w:rsid w:val="004B1A2C"/>
    <w:rsid w:val="004C3626"/>
    <w:rsid w:val="00511AF4"/>
    <w:rsid w:val="005224CA"/>
    <w:rsid w:val="00524A2D"/>
    <w:rsid w:val="005444F6"/>
    <w:rsid w:val="00587074"/>
    <w:rsid w:val="00596756"/>
    <w:rsid w:val="005A03BE"/>
    <w:rsid w:val="006A1868"/>
    <w:rsid w:val="006C5127"/>
    <w:rsid w:val="00702B20"/>
    <w:rsid w:val="00715C16"/>
    <w:rsid w:val="00755F73"/>
    <w:rsid w:val="0077215A"/>
    <w:rsid w:val="00782828"/>
    <w:rsid w:val="007A46F1"/>
    <w:rsid w:val="007C4FE8"/>
    <w:rsid w:val="007C7215"/>
    <w:rsid w:val="008066F0"/>
    <w:rsid w:val="00817209"/>
    <w:rsid w:val="00864656"/>
    <w:rsid w:val="008E442C"/>
    <w:rsid w:val="00914ABA"/>
    <w:rsid w:val="0092529E"/>
    <w:rsid w:val="00927925"/>
    <w:rsid w:val="00981914"/>
    <w:rsid w:val="00991C0F"/>
    <w:rsid w:val="009A22A2"/>
    <w:rsid w:val="009B556F"/>
    <w:rsid w:val="009C4185"/>
    <w:rsid w:val="009D7F9D"/>
    <w:rsid w:val="009E1B8A"/>
    <w:rsid w:val="009F7338"/>
    <w:rsid w:val="00A01449"/>
    <w:rsid w:val="00A23F46"/>
    <w:rsid w:val="00A37BA6"/>
    <w:rsid w:val="00AD3BE5"/>
    <w:rsid w:val="00AF53C6"/>
    <w:rsid w:val="00B27558"/>
    <w:rsid w:val="00B51915"/>
    <w:rsid w:val="00B53009"/>
    <w:rsid w:val="00B811E7"/>
    <w:rsid w:val="00B86189"/>
    <w:rsid w:val="00BD31F6"/>
    <w:rsid w:val="00BE1BD1"/>
    <w:rsid w:val="00C04D63"/>
    <w:rsid w:val="00C551A1"/>
    <w:rsid w:val="00C559E3"/>
    <w:rsid w:val="00CA5195"/>
    <w:rsid w:val="00CC75F3"/>
    <w:rsid w:val="00CD00B1"/>
    <w:rsid w:val="00D11597"/>
    <w:rsid w:val="00D36513"/>
    <w:rsid w:val="00D45F7F"/>
    <w:rsid w:val="00DC60D8"/>
    <w:rsid w:val="00DD4A74"/>
    <w:rsid w:val="00E132BF"/>
    <w:rsid w:val="00E4216F"/>
    <w:rsid w:val="00E47F97"/>
    <w:rsid w:val="00E54049"/>
    <w:rsid w:val="00E55224"/>
    <w:rsid w:val="00E74A6D"/>
    <w:rsid w:val="00EC45E4"/>
    <w:rsid w:val="00EE0DC9"/>
    <w:rsid w:val="00EE5DD1"/>
    <w:rsid w:val="00F07871"/>
    <w:rsid w:val="00F535E9"/>
    <w:rsid w:val="00F720B8"/>
    <w:rsid w:val="00F9326C"/>
    <w:rsid w:val="00FD1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1DD3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1DD3"/>
    <w:rPr>
      <w:rFonts w:cs="Times New Roman" w:eastAsia="Times New Roman" w:hAnsi="Arial" w:asci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22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2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2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2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2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1DD3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1DD3"/>
    <w:rPr>
      <w:rFonts w:ascii="Arial" w:cs="Times New Roman" w:eastAsia="Times New Roman" w:hAns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22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2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2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2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2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St-6254/2016-3</izvorni_sadrzaj>
    <derivirana_varijabla naziv="DomainObject.Oznaka_1">St-6254/2016-3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6254</izvorni_sadrzaj>
    <derivirana_varijabla naziv="DomainObject.Predmet.Broj_1">6254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St-6254/2016</izvorni_sadrzaj>
    <derivirana_varijabla naziv="DomainObject.Predmet.OznakaBroj_1">St-6254/2016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GRADMIR d.o.o.</izvorni_sadrzaj>
    <derivirana_varijabla naziv="DomainObject.Predmet.ProtustrankaFormated_1">  GRADMIR d.o.o.</derivirana_varijabla>
  </DomainObject.Predmet.ProtustrankaFormated>
  <DomainObject.Predmet.ProtustrankaFormatedOIB>
    <izvorni_sadrzaj>  GRADMIR d.o.o., OIB 79385066897</izvorni_sadrzaj>
    <derivirana_varijabla naziv="DomainObject.Predmet.ProtustrankaFormatedOIB_1">  GRADMIR d.o.o., OIB 79385066897</derivirana_varijabla>
  </DomainObject.Predmet.ProtustrankaFormatedOIB>
  <DomainObject.Predmet.ProtustrankaFormatedWithAdress>
    <izvorni_sadrzaj> GRADMIR d.o.o., Marka Oreškovića 8/I, 10000 Zagreb</izvorni_sadrzaj>
    <derivirana_varijabla naziv="DomainObject.Predmet.ProtustrankaFormatedWithAdress_1"> GRADMIR d.o.o., Marka Oreškovića 8/I, 10000 Zagreb</derivirana_varijabla>
  </DomainObject.Predmet.ProtustrankaFormatedWithAdress>
  <DomainObject.Predmet.ProtustrankaFormatedWithAdressOIB>
    <izvorni_sadrzaj> GRADMIR d.o.o., OIB 79385066897, Marka Oreškovića 8/I, 10000 Zagreb</izvorni_sadrzaj>
    <derivirana_varijabla naziv="DomainObject.Predmet.ProtustrankaFormatedWithAdressOIB_1"> GRADMIR d.o.o., OIB 79385066897, Marka Oreškovića 8/I, 10000 Zagreb</derivirana_varijabla>
  </DomainObject.Predmet.ProtustrankaFormatedWithAdressOIB>
  <DomainObject.Predmet.ProtustrankaWithAdress>
    <izvorni_sadrzaj>GRADMIR d.o.o. Marka Oreškovića 8/I, 10000 Zagreb</izvorni_sadrzaj>
    <derivirana_varijabla naziv="DomainObject.Predmet.ProtustrankaWithAdress_1">GRADMIR d.o.o. Marka Oreškovića 8/I, 10000 Zagreb</derivirana_varijabla>
  </DomainObject.Predmet.ProtustrankaWithAdress>
  <DomainObject.Predmet.ProtustrankaWithAdressOIB>
    <izvorni_sadrzaj>GRADMIR d.o.o., OIB 79385066897, Marka Oreškovića 8/I, 10000 Zagreb</izvorni_sadrzaj>
    <derivirana_varijabla naziv="DomainObject.Predmet.ProtustrankaWithAdressOIB_1">GRADMIR d.o.o., OIB 79385066897, Marka Oreškovića 8/I, 10000 Zagreb</derivirana_varijabla>
  </DomainObject.Predmet.ProtustrankaWithAdressOIB>
  <DomainObject.Predmet.ProtustrankaNazivFormated>
    <izvorni_sadrzaj>GRADMIR d.o.o.</izvorni_sadrzaj>
    <derivirana_varijabla naziv="DomainObject.Predmet.ProtustrankaNazivFormated_1">GRADMIR d.o.o.</derivirana_varijabla>
  </DomainObject.Predmet.ProtustrankaNazivFormated>
  <DomainObject.Predmet.ProtustrankaNazivFormatedOIB>
    <izvorni_sadrzaj>GRADMIR d.o.o., OIB 79385066897</izvorni_sadrzaj>
    <derivirana_varijabla naziv="DomainObject.Predmet.ProtustrankaNazivFormatedOIB_1">GRADMIR d.o.o., OIB 79385066897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Carinske Uprave Područni carinski ured Zagreb zastupanog po punomoćniku Županijsko državno odvjetništvo u Osijeku</izvorni_sadrzaj>
    <derivirana_varijabla naziv="DomainObject.Predmet.StrankaFormated_1">  FINA Regionalni centar Zagreb; RH MF Carinske Uprave Područni carinski ured Zagreb zastupanog po punomoćniku Županijsko državno odvjetništvo u Osijeku</derivirana_varijabla>
  </DomainObject.Predmet.StrankaFormated>
  <DomainObject.Predmet.StrankaFormatedOIB>
    <izvorni_sadrzaj>  FINA Regionalni centar Zagreb, OIB 85821130368; RH MF Carinske Uprave Područni carinski ured Zagreb, OIB 18683136487 zastupanog po punomoćniku Županijsko državno odvjetništvo u Osijeku</izvorni_sadrzaj>
    <derivirana_varijabla naziv="DomainObject.Predmet.StrankaFormatedOIB_1">  FINA Regionalni centar Zagreb, OIB 85821130368; RH MF Carinske Uprave Područni carinski ured Zagreb, OIB 18683136487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RH MF Carinske Uprave Područni carinski ured Zagreb, Avenija Dubrovnik 11, 10000 Zagreb zastupanog po punomoćniku Županijsko državno odvjetništvo u Osijeku</izvorni_sadrzaj>
    <derivirana_varijabla naziv="DomainObject.Predmet.StrankaFormatedWithAdress_1"> FINA Regionalni centar Zagreb, Trg svibanjskih žrtava 1995. 1, 10000 Zagreb; RH MF Carinske Uprave Područni carinski ured Zagreb, Avenija Dubrovnik 11, 10000 Zagreb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RH MF Carinske Uprave Područni carinski ured Zagreb, OIB 18683136487, Avenija Dubrovnik 11, 10000 Zagreb zastupanog po punomoćniku Županijsko državno odvjetništvo u Osijeku</izvorni_sadrzaj>
    <derivirana_varijabla naziv="DomainObject.Predmet.StrankaFormatedWithAdressOIB_1"> FINA Regionalni centar Zagreb, OIB 85821130368, Trg svibanjskih žrtava 1995. 1, 10000 Zagreb; RH MF Carinske Uprave Područni carinski ured Zagreb, OIB 18683136487, Avenija Dubrovnik 11, 10000 Zagreb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Zagreb,RH MF Carinske Uprave Područni carinski ured Zagreb Avenija Dubrovnik 11,10000 Zagreb</izvorni_sadrzaj>
    <derivirana_varijabla naziv="DomainObject.Predmet.StrankaWithAdress_1">FINA Regionalni centar Zagreb Trg svibanjskih žrtava 1995. 1,10000 Zagreb,RH MF Carinske Uprave Područni carinski ured Zagreb Avenija Dubrovnik 11,10000 Zagreb</derivirana_varijabla>
  </DomainObject.Predmet.StrankaWithAdress>
  <DomainObject.Predmet.StrankaWithAdressOIB>
    <izvorni_sadrzaj>FINA Regionalni centar Zagreb, OIB 85821130368, Trg svibanjskih žrtava 1995. 1,10000 Zagreb,RH MF Carinske Uprave Područni carinski ured Zagreb, OIB 18683136487, Avenija Dubrovnik 11,10000 Zagreb</izvorni_sadrzaj>
    <derivirana_varijabla naziv="DomainObject.Predmet.StrankaWithAdressOIB_1">FINA Regionalni centar Zagreb, OIB 85821130368, Trg svibanjskih žrtava 1995. 1,10000 Zagreb,RH MF Carinske Uprave Područni carinski ured Zagreb, OIB 18683136487, Avenija Dubrovnik 11,10000 Zagreb</derivirana_varijabla>
  </DomainObject.Predmet.StrankaWithAdressOIB>
  <DomainObject.Predmet.StrankaNazivFormated>
    <izvorni_sadrzaj>FINA Regionalni centar Zagreb,RH MF Carinske Uprave Područni carinski ured Zagreb</izvorni_sadrzaj>
    <derivirana_varijabla naziv="DomainObject.Predmet.StrankaNazivFormated_1">FINA Regionalni centar Zagreb,RH MF Carinske Uprave Područni carinski ured Zagreb</derivirana_varijabla>
  </DomainObject.Predmet.StrankaNazivFormated>
  <DomainObject.Predmet.StrankaNazivFormatedOIB>
    <izvorni_sadrzaj>FINA Regionalni centar Zagreb, OIB 85821130368,RH MF Carinske Uprave Područni carinski ured Zagreb, OIB 18683136487</izvorni_sadrzaj>
    <derivirana_varijabla naziv="DomainObject.Predmet.StrankaNazivFormatedOIB_1">FINA Regionalni centar Zagreb, OIB 85821130368,RH MF Carinske Uprave Područni carinski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Carinske Uprave Područni carinski ured Zagreb zastupanog po punomoćniku Županijsko državno odvjetništvo u Osijeku</item>
    </izvorni_sadrzaj>
    <derivirana_varijabla naziv="DomainObject.Predmet.StrankaListFormated_1">
      <item>FINA Regionalni centar Zagreb</item>
      <item>RH MF Carinske Uprave Područni carinski ured Zagreb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RH MF Carinske Uprave Područni carinski ured Zagreb, OIB 18683136487 zastupanog po punomoćniku Županijsko državno odvjetništvo u Osijeku</item>
    </izvorni_sadrzaj>
    <derivirana_varijabla naziv="DomainObject.Predmet.StrankaListFormatedOIB_1">
      <item>FINA Regionalni centar Zagreb, OIB 85821130368</item>
      <item>RH MF Carinske Uprave Područni carinski ured Zagreb, OIB 18683136487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RH MF Carinske Uprave Područni carinski ured Zagreb, Avenija Dubrovnik 11, 10000 Zagreb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RH MF Carinske Uprave Područni carinski ured Zagreb, Avenija Dubrovnik 11, 10000 Zagreb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Carinske Uprave Područni carinski ured Zagreb, OIB 18683136487, Avenija Dubrovnik 11, 10000 Zagreb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RH MF Carinske Uprave Područni carinski ured Zagreb, OIB 18683136487, Avenija Dubrovnik 11, 10000 Zagreb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RH MF Carinske Uprave Područni carinski ured Zagreb</item>
    </izvorni_sadrzaj>
    <derivirana_varijabla naziv="DomainObject.Predmet.StrankaListNazivFormated_1">
      <item>FINA Regionalni centar Zagreb</item>
      <item>RH MF Carinske Uprave Područni carinski ured Zagreb</item>
    </derivirana_varijabla>
  </DomainObject.Predmet.StrankaListNazivFormated>
  <DomainObject.Predmet.StrankaListNazivFormatedOIB>
    <izvorni_sadrzaj>
      <item>FINA Regionalni centar Zagreb, OIB 85821130368</item>
      <item>RH MF Carinske Uprave Područni carinski ured Zagreb, OIB 18683136487</item>
    </izvorni_sadrzaj>
    <derivirana_varijabla naziv="DomainObject.Predmet.StrankaListNazivFormatedOIB_1">
      <item>FINA Regionalni centar Zagreb, OIB 85821130368</item>
      <item>RH MF Carinske Uprave Područni carinski ured Zagreb, OIB 18683136487</item>
    </derivirana_varijabla>
  </DomainObject.Predmet.StrankaListNazivFormatedOIB>
  <DomainObject.Predmet.ProtuStrankaListFormated>
    <izvorni_sadrzaj>
      <item>GRADMIR d.o.o.</item>
    </izvorni_sadrzaj>
    <derivirana_varijabla naziv="DomainObject.Predmet.ProtuStrankaListFormated_1">
      <item>GRADMIR d.o.o.</item>
    </derivirana_varijabla>
  </DomainObject.Predmet.ProtuStrankaListFormated>
  <DomainObject.Predmet.ProtuStrankaListFormatedOIB>
    <izvorni_sadrzaj>
      <item>GRADMIR d.o.o., OIB 79385066897</item>
    </izvorni_sadrzaj>
    <derivirana_varijabla naziv="DomainObject.Predmet.ProtuStrankaListFormatedOIB_1">
      <item>GRADMIR d.o.o., OIB 79385066897</item>
    </derivirana_varijabla>
  </DomainObject.Predmet.ProtuStrankaListFormatedOIB>
  <DomainObject.Predmet.ProtuStrankaListFormatedWithAdress>
    <izvorni_sadrzaj>
      <item>GRADMIR d.o.o., Marka Oreškovića 8/I, 10000 Zagreb</item>
    </izvorni_sadrzaj>
    <derivirana_varijabla naziv="DomainObject.Predmet.ProtuStrankaListFormatedWithAdress_1">
      <item>GRADMIR d.o.o., Marka Oreškovića 8/I, 10000 Zagreb</item>
    </derivirana_varijabla>
  </DomainObject.Predmet.ProtuStrankaListFormatedWithAdress>
  <DomainObject.Predmet.ProtuStrankaListFormatedWithAdressOIB>
    <izvorni_sadrzaj>
      <item>GRADMIR d.o.o., OIB 79385066897, Marka Oreškovića 8/I, 10000 Zagreb</item>
    </izvorni_sadrzaj>
    <derivirana_varijabla naziv="DomainObject.Predmet.ProtuStrankaListFormatedWithAdressOIB_1">
      <item>GRADMIR d.o.o., OIB 79385066897, Marka Oreškovića 8/I, 10000 Zagreb</item>
    </derivirana_varijabla>
  </DomainObject.Predmet.ProtuStrankaListFormatedWithAdressOIB>
  <DomainObject.Predmet.ProtuStrankaListNazivFormated>
    <izvorni_sadrzaj>
      <item>GRADMIR d.o.o.</item>
    </izvorni_sadrzaj>
    <derivirana_varijabla naziv="DomainObject.Predmet.ProtuStrankaListNazivFormated_1">
      <item>GRADMIR d.o.o.</item>
    </derivirana_varijabla>
  </DomainObject.Predmet.ProtuStrankaListNazivFormated>
  <DomainObject.Predmet.ProtuStrankaListNazivFormatedOIB>
    <izvorni_sadrzaj>
      <item>GRADMIR d.o.o., OIB 79385066897</item>
    </izvorni_sadrzaj>
    <derivirana_varijabla naziv="DomainObject.Predmet.ProtuStrankaListNazivFormatedOIB_1">
      <item>GRADMIR d.o.o., OIB 79385066897</item>
    </derivirana_varijabla>
  </DomainObject.Predmet.ProtuStrankaListNazivFormatedOIB>
  <DomainObject.Predmet.OstaliListFormated>
    <izvorni_sadrzaj>
      <item>Županijsko državno odvjetništvo u Osijeku punomoćnik sudionika u postupku RH MF Carinske Uprave Područni carinski ured Zagreb</item>
    </izvorni_sadrzaj>
    <derivirana_varijabla naziv="DomainObject.Predmet.OstaliListFormated_1">
      <item>Županijsko državno odvjetništvo u Osijeku punomoćnik sudionika u postupku RH MF Carinske Uprave Područni carinski ured Zagreb</item>
    </derivirana_varijabla>
  </DomainObject.Predmet.OstaliListFormated>
  <DomainObject.Predmet.OstaliListFormatedOIB>
    <izvorni_sadrzaj>
      <item>Županijsko državno odvjetništvo u Osijeku, OIB 61379160880 punomoćnik sudionika u postupku RH MF Carinske Uprave Područni carinski ured Zagreb</item>
    </izvorni_sadrzaj>
    <derivirana_varijabla naziv="DomainObject.Predmet.OstaliListFormatedOIB_1">
      <item>Županijsko državno odvjetništvo u Osijeku, OIB 61379160880 punomoćnik sudionika u postupku RH MF Carinske Uprave Područni carinski ured Zagreb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Carinske Uprave Područni carinski ured Zagreb</item>
    </izvorni_sadrzaj>
    <derivirana_varijabla naziv="DomainObject.Predmet.OstaliListFormatedWithAdress_1">
      <item>Županijsko državno odvjetništvo u Osijeku, Kapucinska 21, 31000 Osijek punomoćnik sudionika u postupku RH MF Carinske Uprave Područni carinski ured Zagreb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Carinske Uprave Područni carinski ured Zagreb</item>
    </izvorni_sadrzaj>
    <derivirana_varijabla naziv="DomainObject.Predmet.OstaliListFormatedWithAdressOIB_1">
      <item>Županijsko državno odvjetništvo u Osijeku, OIB 61379160880, Kapucinska 21, 31000 Osijek punomoćnik sudionika u postupku RH MF Carinske Uprave Područni carinski ured Zagreb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St-6254/2016-3</izvorni_sadrzaj>
    <derivirana_varijabla naziv="DomainObject.PoslovniBrojDokumenta_1">St-6254/2016-3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GRADMIR d.o.o.</izvorni_sadrzaj>
    <derivirana_varijabla naziv="DomainObject.Predmet.ProtustrankaIDrugi_1">GRADMIR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GRADMIR d.o.o., OIB 79385066897, Marka Oreškovića 8/I, 10000 Zagreb</izvorni_sadrzaj>
    <derivirana_varijabla naziv="DomainObject.Predmet.ProtustrankaIDrugiAdressOIB_1">GRADMIR d.o.o., OIB 79385066897, Marka Oreškovića 8/I,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GRADMIR d.o.o.</item>
      <item>RH MF Carinske Uprave Područni carinski ured Zagreb</item>
      <item>Županijsko državno odvjetništvo u Osijeku</item>
    </izvorni_sadrzaj>
    <derivirana_varijabla naziv="DomainObject.Predmet.SudioniciListNaziv_1">
      <item>FINA Regionalni centar Zagreb</item>
      <item>GRADMIR d.o.o.</item>
      <item>RH MF Carinske Uprave Područni carinski ured Zagreb</item>
      <item>Županijsko državno odvjetništvo u Osijeku</item>
    </derivirana_varijabla>
  </DomainObject.Predmet.SudioniciListNaziv>
  <DomainObject.Predmet.SudioniciListAdressOIB>
    <izvorni_sadrzaj>
      <item>FINA Regionalni centar Zagreb, OIB 85821130368, Trg svibanjskih žrtava 1995. 1,10000 Zagreb</item>
      <item>GRADMIR d.o.o., OIB 79385066897, Marka Oreškovića 8/I,10000 Zagreb</item>
      <item>RH MF Carinske Uprave Područni carinski ured Zagreb, OIB 18683136487, Avenija Dubrovnik 11,10000 Zagreb</item>
      <item>Županijsko državno odvjetništvo u Osijeku, OIB 61379160880, Kapucinska 21,31000 Osijek</item>
    </izvorni_sadrzaj>
    <derivirana_varijabla naziv="DomainObject.Predmet.SudioniciListAdressOIB_1">
      <item>FINA Regionalni centar Zagreb, OIB 85821130368, Trg svibanjskih žrtava 1995. 1,10000 Zagreb</item>
      <item>GRADMIR d.o.o., OIB 79385066897, Marka Oreškovića 8/I,10000 Zagreb</item>
      <item>RH MF Carinske Uprave Područni carinski ured Zagreb, OIB 18683136487, Avenija Dubrovnik 11,10000 Zagreb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79385066897</item>
      <item>, OIB 18683136487</item>
      <item>, OIB 61379160880</item>
    </izvorni_sadrzaj>
    <derivirana_varijabla naziv="DomainObject.Predmet.SudioniciListNazivOIB_1">
      <item>, OIB 85821130368</item>
      <item>, OIB 79385066897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2104</properties:Characters>
  <properties:Lines>67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2018-10-05T07:33:00Z</dcterms:created>
  <dc:creator>Gordana Grčić</dc:creator>
  <cp:lastModifiedBy>Žana Livaja</cp:lastModifiedBy>
  <cp:lastPrinted>2018-10-05T07:40:00Z</cp:lastPrinted>
  <dcterms:modified xmlns:xsi="http://www.w3.org/2001/XMLSchema-instance" xsi:type="dcterms:W3CDTF">2018-10-05T07:49:00Z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St-6254/2016-3 / Odluka - Rješenje - pokretanje prethodnog postupka radi utvrđivanja uvjeta za otvaranje stečajnog postupka (St-6254-16)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